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EAD5F" w14:textId="76A259B1" w:rsidR="005E6EF9" w:rsidRPr="00932CE1" w:rsidRDefault="00D929F5" w:rsidP="003E5724">
      <w:pPr>
        <w:pStyle w:val="CoverSubtitle"/>
      </w:pPr>
      <w:bookmarkStart w:id="0" w:name="_Hlk527980252"/>
      <w:r>
        <w:rPr>
          <w:noProof/>
        </w:rPr>
        <w:drawing>
          <wp:anchor distT="0" distB="0" distL="114300" distR="114300" simplePos="0" relativeHeight="251650040" behindDoc="1" locked="0" layoutInCell="1" allowOverlap="1" wp14:anchorId="471306D4" wp14:editId="3EFCD0A4">
            <wp:simplePos x="0" y="0"/>
            <wp:positionH relativeFrom="page">
              <wp:posOffset>8626</wp:posOffset>
            </wp:positionH>
            <wp:positionV relativeFrom="page">
              <wp:posOffset>0</wp:posOffset>
            </wp:positionV>
            <wp:extent cx="14145846" cy="7942521"/>
            <wp:effectExtent l="0" t="0" r="8890" b="190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infield (2).jpg"/>
                    <pic:cNvPicPr/>
                  </pic:nvPicPr>
                  <pic:blipFill rotWithShape="1">
                    <a:blip r:embed="rId8">
                      <a:duotone>
                        <a:prstClr val="black"/>
                        <a:srgbClr val="D9C3A5">
                          <a:tint val="50000"/>
                          <a:satMod val="180000"/>
                        </a:srgbClr>
                      </a:duotone>
                    </a:blip>
                    <a:srcRect t="10170"/>
                    <a:stretch/>
                  </pic:blipFill>
                  <pic:spPr bwMode="auto">
                    <a:xfrm>
                      <a:off x="0" y="0"/>
                      <a:ext cx="14145846" cy="7942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DE6F6" w14:textId="77777777" w:rsidR="005E6EF9" w:rsidRPr="00932CE1" w:rsidRDefault="005E6EF9" w:rsidP="003E5724">
      <w:pPr>
        <w:pStyle w:val="CoverSubtitle"/>
      </w:pPr>
    </w:p>
    <w:p w14:paraId="0C922FDB" w14:textId="42BB13C1" w:rsidR="005E6EF9" w:rsidRPr="00932CE1" w:rsidRDefault="00D929F5" w:rsidP="003E5724">
      <w:pPr>
        <w:pStyle w:val="CoverSubtitle"/>
      </w:pPr>
      <w:r>
        <w:rPr>
          <w:noProof/>
        </w:rPr>
        <mc:AlternateContent>
          <mc:Choice Requires="wps">
            <w:drawing>
              <wp:anchor distT="0" distB="0" distL="114300" distR="114300" simplePos="0" relativeHeight="251651065" behindDoc="1" locked="0" layoutInCell="1" allowOverlap="1" wp14:anchorId="6B5A7491" wp14:editId="3E0EB687">
                <wp:simplePos x="0" y="0"/>
                <wp:positionH relativeFrom="column">
                  <wp:posOffset>-405017</wp:posOffset>
                </wp:positionH>
                <wp:positionV relativeFrom="paragraph">
                  <wp:posOffset>218084</wp:posOffset>
                </wp:positionV>
                <wp:extent cx="6887910" cy="3191510"/>
                <wp:effectExtent l="0" t="0" r="8255" b="8890"/>
                <wp:wrapNone/>
                <wp:docPr id="109" name="Rectangle 109"/>
                <wp:cNvGraphicFramePr/>
                <a:graphic xmlns:a="http://schemas.openxmlformats.org/drawingml/2006/main">
                  <a:graphicData uri="http://schemas.microsoft.com/office/word/2010/wordprocessingShape">
                    <wps:wsp>
                      <wps:cNvSpPr/>
                      <wps:spPr>
                        <a:xfrm>
                          <a:off x="0" y="0"/>
                          <a:ext cx="6887910" cy="319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D0E75A" id="Rectangle 109" o:spid="_x0000_s1026" style="position:absolute;margin-left:-31.9pt;margin-top:17.15pt;width:542.35pt;height:251.3pt;z-index:-2516654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" fillcolor="white [3212]" stroked="f" strokeweight="2pt"/>
            </w:pict>
          </mc:Fallback>
        </mc:AlternateContent>
      </w:r>
    </w:p>
    <w:p w14:paraId="5F4298C8" w14:textId="749B7763" w:rsidR="005E6EF9" w:rsidRPr="00932CE1" w:rsidRDefault="005E6EF9" w:rsidP="003E5724">
      <w:pPr>
        <w:pStyle w:val="CoverSubtitle"/>
      </w:pPr>
    </w:p>
    <w:p w14:paraId="18EC21A7" w14:textId="2BA0A92F" w:rsidR="00480FD7" w:rsidRPr="00480FD7" w:rsidRDefault="00290B5A" w:rsidP="00480FD7">
      <w:pPr>
        <w:pStyle w:val="CoverSubtitle"/>
      </w:pPr>
      <w:r>
        <w:t xml:space="preserve">Adaptive </w:t>
      </w:r>
      <w:r w:rsidR="00044154">
        <w:t xml:space="preserve">agribulk </w:t>
      </w:r>
      <w:r>
        <w:t xml:space="preserve">terminal planning </w:t>
      </w:r>
      <w:proofErr w:type="gramStart"/>
      <w:r>
        <w:t>in light of</w:t>
      </w:r>
      <w:proofErr w:type="gramEnd"/>
      <w:r>
        <w:t xml:space="preserve"> an uncertain future</w:t>
      </w:r>
    </w:p>
    <w:p w14:paraId="35D3B3D9" w14:textId="35D200FD" w:rsidR="00480FD7" w:rsidRPr="00480FD7" w:rsidRDefault="00690433" w:rsidP="00480FD7">
      <w:r>
        <w:t xml:space="preserve"> </w:t>
      </w:r>
    </w:p>
    <w:p w14:paraId="15A75DCE" w14:textId="0CBB8863" w:rsidR="00480FD7" w:rsidRPr="00480FD7" w:rsidRDefault="00290B5A" w:rsidP="00480FD7">
      <w:pPr>
        <w:pStyle w:val="CoverTitle"/>
      </w:pPr>
      <w:r>
        <w:t>Terminal Design Optimization</w:t>
      </w:r>
    </w:p>
    <w:p w14:paraId="50C676BC" w14:textId="0CD7C85C" w:rsidR="00480FD7" w:rsidRPr="00480FD7" w:rsidRDefault="00480FD7" w:rsidP="00480FD7"/>
    <w:p w14:paraId="68C5EE66" w14:textId="0A1653CE" w:rsidR="00480FD7" w:rsidRPr="00480FD7" w:rsidRDefault="00480FD7" w:rsidP="00480FD7">
      <w:pPr>
        <w:pStyle w:val="CoverDate"/>
      </w:pPr>
      <w:r w:rsidRPr="00480FD7">
        <w:t xml:space="preserve">[Cover date: </w:t>
      </w:r>
      <w:r w:rsidR="00BD0C32">
        <w:t>22</w:t>
      </w:r>
      <w:r w:rsidRPr="00480FD7">
        <w:t xml:space="preserve"> </w:t>
      </w:r>
      <w:r w:rsidR="006B5EE5">
        <w:t>October</w:t>
      </w:r>
      <w:r w:rsidR="00290B5A">
        <w:t xml:space="preserve"> </w:t>
      </w:r>
      <w:r w:rsidRPr="00480FD7">
        <w:t>20</w:t>
      </w:r>
      <w:r w:rsidR="00FA7DB0">
        <w:t>18</w:t>
      </w:r>
      <w:r w:rsidRPr="00480FD7">
        <w:t>]</w:t>
      </w:r>
    </w:p>
    <w:p w14:paraId="0C57B2AC" w14:textId="77777777" w:rsidR="005A07F1" w:rsidRPr="00932CE1" w:rsidRDefault="005A07F1" w:rsidP="003E5724">
      <w:pPr>
        <w:sectPr w:rsidR="005A07F1" w:rsidRPr="00932CE1" w:rsidSect="00407850">
          <w:headerReference w:type="default" r:id="rId9"/>
          <w:footerReference w:type="default" r:id="rId10"/>
          <w:headerReference w:type="first" r:id="rId11"/>
          <w:footerReference w:type="first" r:id="rId12"/>
          <w:type w:val="continuous"/>
          <w:pgSz w:w="11906" w:h="16838" w:code="9"/>
          <w:pgMar w:top="1843" w:right="1526" w:bottom="1526" w:left="1701" w:header="0" w:footer="0" w:gutter="0"/>
          <w:paperSrc w:first="15"/>
          <w:pgNumType w:start="0"/>
          <w:cols w:space="708"/>
          <w:titlePg/>
          <w:docGrid w:linePitch="360"/>
        </w:sectPr>
      </w:pPr>
    </w:p>
    <w:p w14:paraId="1B6E2E61" w14:textId="6E5B8A7F" w:rsidR="00724A2A" w:rsidRPr="00932CE1" w:rsidRDefault="003541E1">
      <w:pPr>
        <w:tabs>
          <w:tab w:val="clear" w:pos="1418"/>
        </w:tabs>
        <w:spacing w:after="0" w:line="200" w:lineRule="atLeast"/>
        <w:contextualSpacing w:val="0"/>
        <w:jc w:val="left"/>
        <w:rPr>
          <w:color w:val="9B9D9E" w:themeColor="background2"/>
          <w:sz w:val="28"/>
          <w:szCs w:val="28"/>
        </w:rPr>
      </w:pPr>
      <w:r>
        <w:rPr>
          <w:noProof/>
          <w:lang w:val="nl-NL" w:eastAsia="nl-NL"/>
        </w:rPr>
        <mc:AlternateContent>
          <mc:Choice Requires="wps">
            <w:drawing>
              <wp:anchor distT="0" distB="0" distL="114300" distR="114300" simplePos="0" relativeHeight="251689984" behindDoc="0" locked="0" layoutInCell="1" allowOverlap="1" wp14:anchorId="38005030" wp14:editId="5375A00F">
                <wp:simplePos x="0" y="0"/>
                <wp:positionH relativeFrom="column">
                  <wp:posOffset>3971290</wp:posOffset>
                </wp:positionH>
                <wp:positionV relativeFrom="paragraph">
                  <wp:posOffset>438150</wp:posOffset>
                </wp:positionV>
                <wp:extent cx="0" cy="94361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0" cy="943610"/>
                        </a:xfrm>
                        <a:prstGeom prst="line">
                          <a:avLst/>
                        </a:prstGeom>
                        <a:ln w="63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344E6D" id="Straight Connector 9"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7pt,34.5pt" to="312.7pt,1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" strokecolor="#d8d8d8 [2732]" strokeweight=".5pt"/>
            </w:pict>
          </mc:Fallback>
        </mc:AlternateContent>
      </w:r>
      <w:r w:rsidRPr="003541E1">
        <w:rPr>
          <w:noProof/>
        </w:rPr>
        <w:drawing>
          <wp:anchor distT="0" distB="0" distL="114300" distR="114300" simplePos="0" relativeHeight="251717632" behindDoc="0" locked="0" layoutInCell="1" allowOverlap="1" wp14:anchorId="6F7AE99A" wp14:editId="44AA4714">
            <wp:simplePos x="0" y="0"/>
            <wp:positionH relativeFrom="column">
              <wp:posOffset>2594610</wp:posOffset>
            </wp:positionH>
            <wp:positionV relativeFrom="paragraph">
              <wp:posOffset>686435</wp:posOffset>
            </wp:positionV>
            <wp:extent cx="1179830" cy="461010"/>
            <wp:effectExtent l="0" t="0" r="1270" b="0"/>
            <wp:wrapNone/>
            <wp:docPr id="1026" name="Picture 2" descr="Image result for tu delft">
              <a:extLst xmlns:a="http://schemas.openxmlformats.org/drawingml/2006/main">
                <a:ext uri="{FF2B5EF4-FFF2-40B4-BE49-F238E27FC236}">
                  <a16:creationId xmlns:a16="http://schemas.microsoft.com/office/drawing/2014/main" id="{2EBA2236-462C-44AA-BE4C-BC4BB915BD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tu delft">
                      <a:extLst>
                        <a:ext uri="{FF2B5EF4-FFF2-40B4-BE49-F238E27FC236}">
                          <a16:creationId xmlns:a16="http://schemas.microsoft.com/office/drawing/2014/main" id="{2EBA2236-462C-44AA-BE4C-BC4BB915BD37}"/>
                        </a:ext>
                      </a:extLst>
                    </pic:cNvPr>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1179830" cy="461010"/>
                    </a:xfrm>
                    <a:prstGeom prst="rect">
                      <a:avLst/>
                    </a:prstGeom>
                    <a:noFill/>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7489D12" wp14:editId="6F6D06C9">
            <wp:simplePos x="0" y="0"/>
            <wp:positionH relativeFrom="column">
              <wp:posOffset>4197350</wp:posOffset>
            </wp:positionH>
            <wp:positionV relativeFrom="paragraph">
              <wp:posOffset>490042</wp:posOffset>
            </wp:positionV>
            <wp:extent cx="1230837" cy="845801"/>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0837" cy="845801"/>
                    </a:xfrm>
                    <a:prstGeom prst="rect">
                      <a:avLst/>
                    </a:prstGeom>
                  </pic:spPr>
                </pic:pic>
              </a:graphicData>
            </a:graphic>
            <wp14:sizeRelH relativeFrom="margin">
              <wp14:pctWidth>0</wp14:pctWidth>
            </wp14:sizeRelH>
            <wp14:sizeRelV relativeFrom="margin">
              <wp14:pctHeight>0</wp14:pctHeight>
            </wp14:sizeRelV>
          </wp:anchor>
        </w:drawing>
      </w:r>
      <w:r w:rsidR="00724A2A" w:rsidRPr="00932CE1">
        <w:br w:type="page"/>
      </w:r>
    </w:p>
    <w:p w14:paraId="6CF5F40F" w14:textId="77777777" w:rsidR="00907DD3" w:rsidRPr="00932CE1" w:rsidRDefault="00907DD3" w:rsidP="00907DD3">
      <w:pPr>
        <w:pStyle w:val="DisclaimerText"/>
        <w:framePr w:wrap="around" w:vAnchor="page" w:hAnchor="page" w:x="1714" w:y="12267"/>
        <w:rPr>
          <w:noProof/>
          <w:lang w:val="en-GB"/>
        </w:rPr>
      </w:pPr>
    </w:p>
    <w:p w14:paraId="32A0E5D3" w14:textId="77777777" w:rsidR="008B6BBC" w:rsidRPr="00932CE1" w:rsidRDefault="008B6BBC" w:rsidP="000D5BDF">
      <w:pPr>
        <w:rPr>
          <w:szCs w:val="19"/>
        </w:rPr>
      </w:pPr>
    </w:p>
    <w:p w14:paraId="619DAB96" w14:textId="77777777" w:rsidR="00BA222E" w:rsidRDefault="00BA222E" w:rsidP="00BD0C32">
      <w:pPr>
        <w:jc w:val="center"/>
        <w:rPr>
          <w:sz w:val="56"/>
          <w:szCs w:val="56"/>
        </w:rPr>
      </w:pPr>
    </w:p>
    <w:p w14:paraId="78CC94D2" w14:textId="77777777" w:rsidR="00BA222E" w:rsidRDefault="00BA222E" w:rsidP="00BD0C32">
      <w:pPr>
        <w:jc w:val="center"/>
        <w:rPr>
          <w:sz w:val="56"/>
          <w:szCs w:val="56"/>
        </w:rPr>
      </w:pPr>
    </w:p>
    <w:p w14:paraId="5B763BBE" w14:textId="77777777" w:rsidR="00BA222E" w:rsidRDefault="00BA222E" w:rsidP="00BD0C32">
      <w:pPr>
        <w:jc w:val="center"/>
        <w:rPr>
          <w:sz w:val="56"/>
          <w:szCs w:val="56"/>
        </w:rPr>
      </w:pPr>
    </w:p>
    <w:p w14:paraId="61DEC0D0" w14:textId="77777777" w:rsidR="00BA222E" w:rsidRDefault="00BA222E" w:rsidP="00BD0C32">
      <w:pPr>
        <w:jc w:val="center"/>
        <w:rPr>
          <w:sz w:val="56"/>
          <w:szCs w:val="56"/>
        </w:rPr>
      </w:pPr>
    </w:p>
    <w:p w14:paraId="3997CEC5" w14:textId="77777777" w:rsidR="00BA222E" w:rsidRDefault="00BA222E" w:rsidP="00BD0C32">
      <w:pPr>
        <w:jc w:val="center"/>
        <w:rPr>
          <w:sz w:val="56"/>
          <w:szCs w:val="56"/>
        </w:rPr>
      </w:pPr>
      <w:r w:rsidRPr="00BA222E">
        <w:rPr>
          <w:sz w:val="28"/>
          <w:szCs w:val="56"/>
        </w:rPr>
        <w:t>This page will be removed</w:t>
      </w:r>
    </w:p>
    <w:p w14:paraId="0FE421ED" w14:textId="67B4C429" w:rsidR="00BA222E" w:rsidRDefault="00BA222E">
      <w:pPr>
        <w:tabs>
          <w:tab w:val="clear" w:pos="1418"/>
        </w:tabs>
        <w:spacing w:after="0" w:line="200" w:lineRule="atLeast"/>
        <w:contextualSpacing w:val="0"/>
        <w:jc w:val="left"/>
        <w:rPr>
          <w:sz w:val="56"/>
          <w:szCs w:val="56"/>
        </w:rPr>
      </w:pPr>
      <w:r>
        <w:rPr>
          <w:sz w:val="56"/>
          <w:szCs w:val="56"/>
        </w:rPr>
        <w:br w:type="page"/>
      </w:r>
    </w:p>
    <w:p w14:paraId="133AB438" w14:textId="63BF1E0A" w:rsidR="003541E1" w:rsidRPr="008123F8" w:rsidRDefault="003541E1">
      <w:pPr>
        <w:tabs>
          <w:tab w:val="clear" w:pos="1418"/>
        </w:tabs>
        <w:spacing w:after="0" w:line="200" w:lineRule="atLeast"/>
        <w:contextualSpacing w:val="0"/>
        <w:jc w:val="left"/>
        <w:rPr>
          <w:lang w:val="en-US"/>
        </w:rPr>
      </w:pPr>
      <w:r w:rsidRPr="008123F8">
        <w:rPr>
          <w:lang w:val="en-US"/>
        </w:rPr>
        <w:lastRenderedPageBreak/>
        <w:br w:type="page"/>
      </w:r>
    </w:p>
    <w:p w14:paraId="1E712805" w14:textId="77777777" w:rsidR="003541E1" w:rsidRDefault="003541E1" w:rsidP="003541E1">
      <w:pPr>
        <w:jc w:val="center"/>
        <w:rPr>
          <w:sz w:val="56"/>
          <w:szCs w:val="56"/>
        </w:rPr>
      </w:pPr>
    </w:p>
    <w:p w14:paraId="76190002" w14:textId="77777777" w:rsidR="003541E1" w:rsidRDefault="003541E1" w:rsidP="003541E1">
      <w:pPr>
        <w:jc w:val="center"/>
        <w:rPr>
          <w:sz w:val="56"/>
          <w:szCs w:val="56"/>
        </w:rPr>
      </w:pPr>
    </w:p>
    <w:p w14:paraId="382255C5" w14:textId="77777777" w:rsidR="003541E1" w:rsidRDefault="003541E1" w:rsidP="003541E1">
      <w:pPr>
        <w:jc w:val="center"/>
        <w:rPr>
          <w:sz w:val="56"/>
          <w:szCs w:val="56"/>
        </w:rPr>
      </w:pPr>
    </w:p>
    <w:p w14:paraId="184148F3" w14:textId="77777777" w:rsidR="003541E1" w:rsidRDefault="003541E1" w:rsidP="003541E1">
      <w:pPr>
        <w:jc w:val="center"/>
        <w:rPr>
          <w:sz w:val="56"/>
          <w:szCs w:val="56"/>
        </w:rPr>
      </w:pPr>
    </w:p>
    <w:p w14:paraId="1B9858B6" w14:textId="77777777" w:rsidR="003541E1" w:rsidRDefault="003541E1" w:rsidP="003541E1">
      <w:pPr>
        <w:jc w:val="center"/>
        <w:rPr>
          <w:sz w:val="56"/>
          <w:szCs w:val="56"/>
        </w:rPr>
      </w:pPr>
    </w:p>
    <w:p w14:paraId="3E900E11" w14:textId="77777777" w:rsidR="003541E1" w:rsidRDefault="003541E1" w:rsidP="003541E1">
      <w:pPr>
        <w:jc w:val="center"/>
        <w:rPr>
          <w:sz w:val="56"/>
          <w:szCs w:val="56"/>
        </w:rPr>
      </w:pPr>
      <w:r w:rsidRPr="00BA222E">
        <w:rPr>
          <w:sz w:val="56"/>
          <w:szCs w:val="56"/>
        </w:rPr>
        <w:t>Terminal Design Optimization</w:t>
      </w:r>
    </w:p>
    <w:p w14:paraId="377874BF" w14:textId="77777777" w:rsidR="003541E1" w:rsidRDefault="003541E1" w:rsidP="003541E1">
      <w:pPr>
        <w:jc w:val="center"/>
        <w:rPr>
          <w:sz w:val="56"/>
          <w:szCs w:val="56"/>
        </w:rPr>
      </w:pPr>
    </w:p>
    <w:p w14:paraId="2323A3AC" w14:textId="77777777" w:rsidR="003541E1" w:rsidRDefault="003541E1" w:rsidP="003541E1">
      <w:pPr>
        <w:jc w:val="center"/>
        <w:rPr>
          <w:sz w:val="40"/>
          <w:szCs w:val="56"/>
        </w:rPr>
      </w:pPr>
      <w:r>
        <w:rPr>
          <w:sz w:val="40"/>
          <w:szCs w:val="56"/>
        </w:rPr>
        <w:t>W.</w:t>
      </w:r>
      <w:r w:rsidRPr="00BA222E">
        <w:rPr>
          <w:sz w:val="40"/>
          <w:szCs w:val="56"/>
        </w:rPr>
        <w:t xml:space="preserve"> IJzermans</w:t>
      </w:r>
    </w:p>
    <w:p w14:paraId="294AC09F" w14:textId="77777777" w:rsidR="003541E1" w:rsidRDefault="003541E1" w:rsidP="003541E1">
      <w:pPr>
        <w:jc w:val="center"/>
        <w:rPr>
          <w:sz w:val="40"/>
          <w:szCs w:val="56"/>
        </w:rPr>
      </w:pPr>
    </w:p>
    <w:p w14:paraId="33CC6403" w14:textId="77777777" w:rsidR="003541E1" w:rsidRDefault="003541E1" w:rsidP="003541E1">
      <w:pPr>
        <w:jc w:val="center"/>
        <w:rPr>
          <w:sz w:val="40"/>
          <w:szCs w:val="56"/>
        </w:rPr>
      </w:pPr>
    </w:p>
    <w:p w14:paraId="43258F2C" w14:textId="77777777" w:rsidR="003541E1" w:rsidRDefault="003541E1" w:rsidP="003541E1">
      <w:pPr>
        <w:jc w:val="center"/>
        <w:rPr>
          <w:sz w:val="40"/>
          <w:szCs w:val="56"/>
        </w:rPr>
      </w:pPr>
    </w:p>
    <w:p w14:paraId="12F25AC9" w14:textId="77777777" w:rsidR="003541E1" w:rsidRDefault="003541E1" w:rsidP="003541E1">
      <w:pPr>
        <w:jc w:val="center"/>
        <w:rPr>
          <w:sz w:val="40"/>
          <w:szCs w:val="56"/>
        </w:rPr>
      </w:pPr>
    </w:p>
    <w:tbl>
      <w:tblPr>
        <w:tblStyle w:val="TableGrid"/>
        <w:tblW w:w="0" w:type="auto"/>
        <w:tblInd w:w="1134" w:type="dxa"/>
        <w:tblBorders>
          <w:bottom w:val="none" w:sz="0" w:space="0" w:color="auto"/>
        </w:tblBorders>
        <w:tblLook w:val="04A0" w:firstRow="1" w:lastRow="0" w:firstColumn="1" w:lastColumn="0" w:noHBand="0" w:noVBand="1"/>
      </w:tblPr>
      <w:tblGrid>
        <w:gridCol w:w="2268"/>
        <w:gridCol w:w="3402"/>
        <w:gridCol w:w="851"/>
      </w:tblGrid>
      <w:tr w:rsidR="003541E1" w:rsidRPr="00A657F4" w14:paraId="727BA862" w14:textId="77777777" w:rsidTr="00526A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69195A7" w14:textId="77777777" w:rsidR="003541E1" w:rsidRPr="00A657F4" w:rsidRDefault="003541E1" w:rsidP="00526A0B">
            <w:pPr>
              <w:rPr>
                <w:b w:val="0"/>
                <w:color w:val="000000" w:themeColor="text1"/>
              </w:rPr>
            </w:pPr>
            <w:r w:rsidRPr="00A657F4">
              <w:rPr>
                <w:b w:val="0"/>
                <w:color w:val="000000" w:themeColor="text1"/>
              </w:rPr>
              <w:t>Supervisor:</w:t>
            </w:r>
          </w:p>
        </w:tc>
        <w:tc>
          <w:tcPr>
            <w:tcW w:w="340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A271031" w14:textId="77777777" w:rsidR="003541E1" w:rsidRPr="00A657F4" w:rsidRDefault="003541E1" w:rsidP="00526A0B">
            <w:pPr>
              <w:cnfStyle w:val="100000000000" w:firstRow="1" w:lastRow="0" w:firstColumn="0" w:lastColumn="0" w:oddVBand="0" w:evenVBand="0" w:oddHBand="0" w:evenHBand="0" w:firstRowFirstColumn="0" w:firstRowLastColumn="0" w:lastRowFirstColumn="0" w:lastRowLastColumn="0"/>
              <w:rPr>
                <w:b w:val="0"/>
                <w:color w:val="000000" w:themeColor="text1"/>
                <w:lang w:val="nl-NL"/>
              </w:rPr>
            </w:pPr>
            <w:r w:rsidRPr="00A657F4">
              <w:rPr>
                <w:b w:val="0"/>
                <w:color w:val="000000" w:themeColor="text1"/>
                <w:lang w:val="nl-NL"/>
              </w:rPr>
              <w:t>Prof. Dr. ir. M. van Koningsveld</w:t>
            </w:r>
          </w:p>
        </w:tc>
        <w:tc>
          <w:tcPr>
            <w:tcW w:w="85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57A510A0" w14:textId="77777777" w:rsidR="003541E1" w:rsidRPr="00A657F4" w:rsidRDefault="003541E1" w:rsidP="00526A0B">
            <w:pPr>
              <w:cnfStyle w:val="100000000000" w:firstRow="1" w:lastRow="0" w:firstColumn="0" w:lastColumn="0" w:oddVBand="0" w:evenVBand="0" w:oddHBand="0" w:evenHBand="0" w:firstRowFirstColumn="0" w:firstRowLastColumn="0" w:lastRowFirstColumn="0" w:lastRowLastColumn="0"/>
              <w:rPr>
                <w:b w:val="0"/>
                <w:color w:val="000000" w:themeColor="text1"/>
                <w:lang w:val="nl-NL"/>
              </w:rPr>
            </w:pPr>
            <w:r w:rsidRPr="00A657F4">
              <w:rPr>
                <w:b w:val="0"/>
                <w:color w:val="000000" w:themeColor="text1"/>
                <w:lang w:val="nl-NL"/>
              </w:rPr>
              <w:t>TU Delft</w:t>
            </w:r>
          </w:p>
        </w:tc>
      </w:tr>
      <w:tr w:rsidR="003541E1" w:rsidRPr="00A657F4" w14:paraId="6DF59902" w14:textId="77777777" w:rsidTr="00526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0CF7A4C7" w14:textId="77777777" w:rsidR="003541E1" w:rsidRPr="00A657F4" w:rsidRDefault="003541E1" w:rsidP="00526A0B">
            <w:r w:rsidRPr="00A657F4">
              <w:t>Thesis committee</w:t>
            </w:r>
          </w:p>
        </w:tc>
        <w:tc>
          <w:tcPr>
            <w:tcW w:w="3402" w:type="dxa"/>
            <w:shd w:val="clear" w:color="auto" w:fill="auto"/>
          </w:tcPr>
          <w:p w14:paraId="13790C6F" w14:textId="77777777" w:rsidR="003541E1" w:rsidRPr="00A657F4" w:rsidRDefault="003541E1" w:rsidP="00526A0B">
            <w:pPr>
              <w:cnfStyle w:val="000000100000" w:firstRow="0" w:lastRow="0" w:firstColumn="0" w:lastColumn="0" w:oddVBand="0" w:evenVBand="0" w:oddHBand="1" w:evenHBand="0" w:firstRowFirstColumn="0" w:firstRowLastColumn="0" w:lastRowFirstColumn="0" w:lastRowLastColumn="0"/>
              <w:rPr>
                <w:lang w:val="nl-NL"/>
              </w:rPr>
            </w:pPr>
            <w:r w:rsidRPr="00A657F4">
              <w:rPr>
                <w:lang w:val="nl-NL"/>
              </w:rPr>
              <w:t>Dr. ir. C. van Dorsser</w:t>
            </w:r>
          </w:p>
        </w:tc>
        <w:tc>
          <w:tcPr>
            <w:tcW w:w="851" w:type="dxa"/>
            <w:shd w:val="clear" w:color="auto" w:fill="auto"/>
          </w:tcPr>
          <w:p w14:paraId="25DEC343" w14:textId="77777777" w:rsidR="003541E1" w:rsidRPr="00A657F4" w:rsidRDefault="003541E1" w:rsidP="00526A0B">
            <w:pPr>
              <w:cnfStyle w:val="000000100000" w:firstRow="0" w:lastRow="0" w:firstColumn="0" w:lastColumn="0" w:oddVBand="0" w:evenVBand="0" w:oddHBand="1" w:evenHBand="0" w:firstRowFirstColumn="0" w:firstRowLastColumn="0" w:lastRowFirstColumn="0" w:lastRowLastColumn="0"/>
              <w:rPr>
                <w:lang w:val="nl-NL"/>
              </w:rPr>
            </w:pPr>
            <w:r w:rsidRPr="00A657F4">
              <w:rPr>
                <w:lang w:val="nl-NL"/>
              </w:rPr>
              <w:t>TU Delft</w:t>
            </w:r>
          </w:p>
        </w:tc>
      </w:tr>
      <w:tr w:rsidR="003541E1" w:rsidRPr="00A657F4" w14:paraId="1F0EEBC7" w14:textId="77777777" w:rsidTr="00526A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01FBE05C" w14:textId="77777777" w:rsidR="003541E1" w:rsidRPr="00A657F4" w:rsidRDefault="003541E1" w:rsidP="00526A0B">
            <w:pPr>
              <w:rPr>
                <w:lang w:val="nl-NL"/>
              </w:rPr>
            </w:pPr>
          </w:p>
        </w:tc>
        <w:tc>
          <w:tcPr>
            <w:tcW w:w="3402" w:type="dxa"/>
            <w:shd w:val="clear" w:color="auto" w:fill="auto"/>
          </w:tcPr>
          <w:p w14:paraId="36DADC00" w14:textId="77777777" w:rsidR="003541E1" w:rsidRPr="00A657F4" w:rsidRDefault="003541E1" w:rsidP="00526A0B">
            <w:pPr>
              <w:cnfStyle w:val="000000010000" w:firstRow="0" w:lastRow="0" w:firstColumn="0" w:lastColumn="0" w:oddVBand="0" w:evenVBand="0" w:oddHBand="0" w:evenHBand="1" w:firstRowFirstColumn="0" w:firstRowLastColumn="0" w:lastRowFirstColumn="0" w:lastRowLastColumn="0"/>
              <w:rPr>
                <w:lang w:val="nl-NL"/>
              </w:rPr>
            </w:pPr>
            <w:r w:rsidRPr="00A657F4">
              <w:rPr>
                <w:lang w:val="nl-NL"/>
              </w:rPr>
              <w:t>Dr. Ir. D. Schott</w:t>
            </w:r>
          </w:p>
        </w:tc>
        <w:tc>
          <w:tcPr>
            <w:tcW w:w="851" w:type="dxa"/>
            <w:shd w:val="clear" w:color="auto" w:fill="auto"/>
          </w:tcPr>
          <w:p w14:paraId="0536B6C9" w14:textId="77777777" w:rsidR="003541E1" w:rsidRPr="00A657F4" w:rsidRDefault="003541E1" w:rsidP="00526A0B">
            <w:pPr>
              <w:cnfStyle w:val="000000010000" w:firstRow="0" w:lastRow="0" w:firstColumn="0" w:lastColumn="0" w:oddVBand="0" w:evenVBand="0" w:oddHBand="0" w:evenHBand="1" w:firstRowFirstColumn="0" w:firstRowLastColumn="0" w:lastRowFirstColumn="0" w:lastRowLastColumn="0"/>
              <w:rPr>
                <w:lang w:val="nl-NL"/>
              </w:rPr>
            </w:pPr>
            <w:r w:rsidRPr="00A657F4">
              <w:rPr>
                <w:lang w:val="nl-NL"/>
              </w:rPr>
              <w:t>TU Delft</w:t>
            </w:r>
          </w:p>
        </w:tc>
      </w:tr>
      <w:tr w:rsidR="003541E1" w:rsidRPr="00A657F4" w14:paraId="1414BF23" w14:textId="77777777" w:rsidTr="00526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A77F1F5" w14:textId="77777777" w:rsidR="003541E1" w:rsidRPr="00A657F4" w:rsidRDefault="003541E1" w:rsidP="00526A0B">
            <w:pPr>
              <w:rPr>
                <w:lang w:val="nl-NL"/>
              </w:rPr>
            </w:pPr>
          </w:p>
        </w:tc>
        <w:tc>
          <w:tcPr>
            <w:tcW w:w="3402" w:type="dxa"/>
            <w:shd w:val="clear" w:color="auto" w:fill="auto"/>
          </w:tcPr>
          <w:p w14:paraId="068A147B" w14:textId="6772614F" w:rsidR="003541E1" w:rsidRPr="00A657F4" w:rsidRDefault="00405E26" w:rsidP="00526A0B">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MSc. </w:t>
            </w:r>
            <w:r w:rsidR="003541E1" w:rsidRPr="00A657F4">
              <w:rPr>
                <w:lang w:val="nl-NL"/>
              </w:rPr>
              <w:t xml:space="preserve">R. </w:t>
            </w:r>
            <w:r w:rsidR="006B5EE5" w:rsidRPr="00A657F4">
              <w:rPr>
                <w:lang w:val="nl-NL"/>
              </w:rPr>
              <w:t>Cornelisse</w:t>
            </w:r>
          </w:p>
        </w:tc>
        <w:tc>
          <w:tcPr>
            <w:tcW w:w="851" w:type="dxa"/>
            <w:shd w:val="clear" w:color="auto" w:fill="auto"/>
          </w:tcPr>
          <w:p w14:paraId="7A40694E" w14:textId="77777777" w:rsidR="003541E1" w:rsidRPr="00A657F4" w:rsidRDefault="003541E1" w:rsidP="00526A0B">
            <w:pPr>
              <w:cnfStyle w:val="000000100000" w:firstRow="0" w:lastRow="0" w:firstColumn="0" w:lastColumn="0" w:oddVBand="0" w:evenVBand="0" w:oddHBand="1" w:evenHBand="0" w:firstRowFirstColumn="0" w:firstRowLastColumn="0" w:lastRowFirstColumn="0" w:lastRowLastColumn="0"/>
              <w:rPr>
                <w:lang w:val="nl-NL"/>
              </w:rPr>
            </w:pPr>
            <w:r w:rsidRPr="00A657F4">
              <w:rPr>
                <w:lang w:val="nl-NL"/>
              </w:rPr>
              <w:t>MTBS</w:t>
            </w:r>
          </w:p>
        </w:tc>
      </w:tr>
    </w:tbl>
    <w:p w14:paraId="16B50A3D" w14:textId="44F5D256" w:rsidR="00A657F4" w:rsidRDefault="003541E1" w:rsidP="00BA222E">
      <w:pPr>
        <w:rPr>
          <w:lang w:val="nl-NL"/>
        </w:rPr>
        <w:sectPr w:rsidR="00A657F4" w:rsidSect="00407850">
          <w:headerReference w:type="default" r:id="rId16"/>
          <w:footerReference w:type="default" r:id="rId17"/>
          <w:type w:val="continuous"/>
          <w:pgSz w:w="11906" w:h="16838" w:code="9"/>
          <w:pgMar w:top="1843" w:right="1526" w:bottom="1526" w:left="1701" w:header="0" w:footer="0" w:gutter="0"/>
          <w:paperSrc w:first="15"/>
          <w:pgNumType w:start="0"/>
          <w:cols w:space="708"/>
          <w:docGrid w:linePitch="360"/>
        </w:sectPr>
      </w:pPr>
      <w:r w:rsidRPr="00A657F4">
        <w:rPr>
          <w:lang w:val="nl-NL"/>
        </w:rPr>
        <w:br w:type="page"/>
      </w:r>
    </w:p>
    <w:p w14:paraId="79B20CE0" w14:textId="3E585A92" w:rsidR="00B30188" w:rsidRPr="00480FD7" w:rsidRDefault="00B30188" w:rsidP="00B30188">
      <w:pPr>
        <w:pStyle w:val="Heading1"/>
        <w:framePr w:wrap="notBeside"/>
      </w:pPr>
      <w:bookmarkStart w:id="1" w:name="_Toc530040748"/>
      <w:r>
        <w:lastRenderedPageBreak/>
        <w:t>Preface</w:t>
      </w:r>
      <w:bookmarkEnd w:id="1"/>
    </w:p>
    <w:p w14:paraId="257A748B" w14:textId="4394F4A2" w:rsidR="00526A0B" w:rsidRDefault="00AB6B55" w:rsidP="00526A0B">
      <w:pPr>
        <w:tabs>
          <w:tab w:val="clear" w:pos="1418"/>
        </w:tabs>
        <w:spacing w:after="0" w:line="200" w:lineRule="atLeast"/>
        <w:contextualSpacing w:val="0"/>
        <w:jc w:val="left"/>
        <w:rPr>
          <w:szCs w:val="19"/>
          <w:lang w:val="en-US"/>
        </w:rPr>
      </w:pPr>
      <w:r>
        <w:rPr>
          <w:szCs w:val="19"/>
          <w:lang w:val="en-US"/>
        </w:rPr>
        <w:t xml:space="preserve">This research has been conducted as part of my </w:t>
      </w:r>
      <w:proofErr w:type="gramStart"/>
      <w:r>
        <w:rPr>
          <w:szCs w:val="19"/>
          <w:lang w:val="en-US"/>
        </w:rPr>
        <w:t>masters</w:t>
      </w:r>
      <w:proofErr w:type="gramEnd"/>
      <w:r>
        <w:rPr>
          <w:szCs w:val="19"/>
          <w:lang w:val="en-US"/>
        </w:rPr>
        <w:t xml:space="preserve"> graduation </w:t>
      </w:r>
      <w:r w:rsidR="00621F25">
        <w:rPr>
          <w:szCs w:val="19"/>
          <w:lang w:val="en-US"/>
        </w:rPr>
        <w:t xml:space="preserve">from the </w:t>
      </w:r>
      <w:r>
        <w:rPr>
          <w:szCs w:val="19"/>
          <w:lang w:val="en-US"/>
        </w:rPr>
        <w:t>Hydraulic Engineering</w:t>
      </w:r>
      <w:r w:rsidR="00621F25">
        <w:rPr>
          <w:szCs w:val="19"/>
          <w:lang w:val="en-US"/>
        </w:rPr>
        <w:t xml:space="preserve"> faculty</w:t>
      </w:r>
      <w:r>
        <w:rPr>
          <w:szCs w:val="19"/>
          <w:lang w:val="en-US"/>
        </w:rPr>
        <w:t xml:space="preserve">, at the TU </w:t>
      </w:r>
      <w:r w:rsidR="00621F25">
        <w:rPr>
          <w:szCs w:val="19"/>
          <w:lang w:val="en-US"/>
        </w:rPr>
        <w:t>Delft.</w:t>
      </w:r>
      <w:r w:rsidR="00526A0B">
        <w:rPr>
          <w:szCs w:val="19"/>
          <w:lang w:val="en-US"/>
        </w:rPr>
        <w:t xml:space="preserve"> The academic </w:t>
      </w:r>
      <w:r w:rsidR="00621F25">
        <w:rPr>
          <w:szCs w:val="19"/>
          <w:lang w:val="en-US"/>
        </w:rPr>
        <w:t>procedure</w:t>
      </w:r>
      <w:r w:rsidR="00526A0B">
        <w:rPr>
          <w:szCs w:val="19"/>
          <w:lang w:val="en-US"/>
        </w:rPr>
        <w:t xml:space="preserve"> leading up to this point has come with its challenges and I would like </w:t>
      </w:r>
      <w:r w:rsidR="00824EBD">
        <w:rPr>
          <w:szCs w:val="19"/>
          <w:lang w:val="en-US"/>
        </w:rPr>
        <w:t xml:space="preserve">to use this opportunity to sincerely express my thanks to the many people that have provided me with their support and </w:t>
      </w:r>
      <w:r w:rsidR="00621F25">
        <w:rPr>
          <w:szCs w:val="19"/>
          <w:lang w:val="en-US"/>
        </w:rPr>
        <w:t>guidance</w:t>
      </w:r>
      <w:r w:rsidR="00824EBD">
        <w:rPr>
          <w:szCs w:val="19"/>
          <w:lang w:val="en-US"/>
        </w:rPr>
        <w:t xml:space="preserve"> throughout the process.</w:t>
      </w:r>
    </w:p>
    <w:p w14:paraId="514822E4" w14:textId="01730A6E" w:rsidR="00824EBD" w:rsidRDefault="00824EBD" w:rsidP="00526A0B">
      <w:pPr>
        <w:tabs>
          <w:tab w:val="clear" w:pos="1418"/>
        </w:tabs>
        <w:spacing w:after="0" w:line="200" w:lineRule="atLeast"/>
        <w:contextualSpacing w:val="0"/>
        <w:jc w:val="left"/>
        <w:rPr>
          <w:szCs w:val="19"/>
          <w:lang w:val="en-US"/>
        </w:rPr>
      </w:pPr>
    </w:p>
    <w:p w14:paraId="386F9494" w14:textId="50EB104B" w:rsidR="00824EBD" w:rsidRDefault="00621F25" w:rsidP="00526A0B">
      <w:pPr>
        <w:tabs>
          <w:tab w:val="clear" w:pos="1418"/>
        </w:tabs>
        <w:spacing w:after="0" w:line="200" w:lineRule="atLeast"/>
        <w:contextualSpacing w:val="0"/>
        <w:jc w:val="left"/>
        <w:rPr>
          <w:szCs w:val="19"/>
          <w:lang w:val="en-US"/>
        </w:rPr>
      </w:pPr>
      <w:r>
        <w:rPr>
          <w:szCs w:val="19"/>
          <w:lang w:val="en-US"/>
        </w:rPr>
        <w:t xml:space="preserve">The research has been performed in collaboration with Martine &amp; Transport Business Solutions (MTBS), a port consultancy firm based in Rotterdam, that has provided me with an excellent environment to conduct my work. Being able to brainstorm with </w:t>
      </w:r>
      <w:r w:rsidR="006B5EE5">
        <w:rPr>
          <w:szCs w:val="19"/>
          <w:lang w:val="en-US"/>
        </w:rPr>
        <w:t>colleagues</w:t>
      </w:r>
      <w:r>
        <w:rPr>
          <w:szCs w:val="19"/>
          <w:lang w:val="en-US"/>
        </w:rPr>
        <w:t xml:space="preserve"> that are very much into the day to day business of assessing terminals investments, </w:t>
      </w:r>
      <w:r w:rsidR="00654DA9">
        <w:rPr>
          <w:szCs w:val="19"/>
          <w:lang w:val="en-US"/>
        </w:rPr>
        <w:t xml:space="preserve">ensures the research is in line with </w:t>
      </w:r>
      <w:r w:rsidR="00DE6A30">
        <w:rPr>
          <w:szCs w:val="19"/>
          <w:lang w:val="en-US"/>
        </w:rPr>
        <w:t>actual projects found throughout the world</w:t>
      </w:r>
      <w:r w:rsidR="00654DA9">
        <w:rPr>
          <w:szCs w:val="19"/>
          <w:lang w:val="en-US"/>
        </w:rPr>
        <w:t>.</w:t>
      </w:r>
      <w:r w:rsidR="00DE6A30">
        <w:rPr>
          <w:szCs w:val="19"/>
          <w:lang w:val="en-US"/>
        </w:rPr>
        <w:t xml:space="preserve"> </w:t>
      </w:r>
    </w:p>
    <w:p w14:paraId="5D09E62A" w14:textId="77777777" w:rsidR="00824EBD" w:rsidRDefault="00824EBD" w:rsidP="00526A0B">
      <w:pPr>
        <w:tabs>
          <w:tab w:val="clear" w:pos="1418"/>
        </w:tabs>
        <w:spacing w:after="0" w:line="200" w:lineRule="atLeast"/>
        <w:contextualSpacing w:val="0"/>
        <w:jc w:val="left"/>
        <w:rPr>
          <w:szCs w:val="19"/>
          <w:lang w:val="en-US"/>
        </w:rPr>
      </w:pPr>
    </w:p>
    <w:p w14:paraId="650C4B4A" w14:textId="11FC9AE8" w:rsidR="00824EBD" w:rsidRDefault="00824EBD" w:rsidP="00526A0B">
      <w:pPr>
        <w:tabs>
          <w:tab w:val="clear" w:pos="1418"/>
        </w:tabs>
        <w:spacing w:after="0" w:line="200" w:lineRule="atLeast"/>
        <w:contextualSpacing w:val="0"/>
        <w:jc w:val="left"/>
        <w:rPr>
          <w:szCs w:val="19"/>
          <w:lang w:val="en-US"/>
        </w:rPr>
      </w:pPr>
      <w:r>
        <w:rPr>
          <w:szCs w:val="19"/>
          <w:lang w:val="en-US"/>
        </w:rPr>
        <w:t xml:space="preserve">To start off, I would like to thank my professor, Mark van Koningsveld, for </w:t>
      </w:r>
      <w:r w:rsidR="00654DA9">
        <w:rPr>
          <w:szCs w:val="19"/>
          <w:lang w:val="en-US"/>
        </w:rPr>
        <w:t xml:space="preserve">finding time within a busy schedule to sit together for </w:t>
      </w:r>
      <w:r>
        <w:rPr>
          <w:szCs w:val="19"/>
          <w:lang w:val="en-US"/>
        </w:rPr>
        <w:t xml:space="preserve">extensive brainstorm </w:t>
      </w:r>
      <w:r w:rsidR="00654DA9">
        <w:rPr>
          <w:szCs w:val="19"/>
          <w:lang w:val="en-US"/>
        </w:rPr>
        <w:t xml:space="preserve">sessions revolving around the development of the terminal tool used within this report. </w:t>
      </w:r>
      <w:r>
        <w:rPr>
          <w:szCs w:val="19"/>
          <w:lang w:val="en-US"/>
        </w:rPr>
        <w:t>The sessions helped me to convert ideas into programmable concepts</w:t>
      </w:r>
      <w:r w:rsidR="00C3557B">
        <w:rPr>
          <w:szCs w:val="19"/>
          <w:lang w:val="en-US"/>
        </w:rPr>
        <w:t xml:space="preserve">, while </w:t>
      </w:r>
      <w:r w:rsidR="006B5EE5">
        <w:rPr>
          <w:szCs w:val="19"/>
          <w:lang w:val="en-US"/>
        </w:rPr>
        <w:t>encouraging</w:t>
      </w:r>
      <w:r w:rsidR="00C3557B">
        <w:rPr>
          <w:szCs w:val="19"/>
          <w:lang w:val="en-US"/>
        </w:rPr>
        <w:t xml:space="preserve"> </w:t>
      </w:r>
      <w:r w:rsidR="00011C02">
        <w:rPr>
          <w:szCs w:val="19"/>
          <w:lang w:val="en-US"/>
        </w:rPr>
        <w:t xml:space="preserve">me </w:t>
      </w:r>
      <w:r w:rsidR="00C3557B">
        <w:rPr>
          <w:szCs w:val="19"/>
          <w:lang w:val="en-US"/>
        </w:rPr>
        <w:t>to continuously</w:t>
      </w:r>
      <w:r w:rsidR="00654DA9">
        <w:rPr>
          <w:szCs w:val="19"/>
          <w:lang w:val="en-US"/>
        </w:rPr>
        <w:t xml:space="preserve"> scrutiniz</w:t>
      </w:r>
      <w:r w:rsidR="00C3557B">
        <w:rPr>
          <w:szCs w:val="19"/>
          <w:lang w:val="en-US"/>
        </w:rPr>
        <w:t xml:space="preserve">e model results in order to ensure they were correct. </w:t>
      </w:r>
    </w:p>
    <w:p w14:paraId="11D9C4F5" w14:textId="0917E1C4" w:rsidR="00C3557B" w:rsidRDefault="00C3557B" w:rsidP="00526A0B">
      <w:pPr>
        <w:tabs>
          <w:tab w:val="clear" w:pos="1418"/>
        </w:tabs>
        <w:spacing w:after="0" w:line="200" w:lineRule="atLeast"/>
        <w:contextualSpacing w:val="0"/>
        <w:jc w:val="left"/>
        <w:rPr>
          <w:szCs w:val="19"/>
          <w:lang w:val="en-US"/>
        </w:rPr>
      </w:pPr>
    </w:p>
    <w:p w14:paraId="3983BCFF" w14:textId="39A7E94C" w:rsidR="00C3557B" w:rsidRDefault="00C3557B" w:rsidP="00526A0B">
      <w:pPr>
        <w:tabs>
          <w:tab w:val="clear" w:pos="1418"/>
        </w:tabs>
        <w:spacing w:after="0" w:line="200" w:lineRule="atLeast"/>
        <w:contextualSpacing w:val="0"/>
        <w:jc w:val="left"/>
        <w:rPr>
          <w:szCs w:val="19"/>
          <w:lang w:val="en-US"/>
        </w:rPr>
      </w:pPr>
      <w:r>
        <w:rPr>
          <w:szCs w:val="19"/>
          <w:lang w:val="en-US"/>
        </w:rPr>
        <w:t>Furthermore, I would like to thank my co</w:t>
      </w:r>
      <w:r w:rsidR="006B5EE5">
        <w:rPr>
          <w:szCs w:val="19"/>
          <w:lang w:val="en-US"/>
        </w:rPr>
        <w:t>-</w:t>
      </w:r>
      <w:r>
        <w:rPr>
          <w:szCs w:val="19"/>
          <w:lang w:val="en-US"/>
        </w:rPr>
        <w:t xml:space="preserve">supervisor, Cornelis van Dorsser for his unwavering support throughout my entire graduation process. Cornelis and I have sat together and </w:t>
      </w:r>
      <w:r w:rsidR="006B5EE5">
        <w:rPr>
          <w:szCs w:val="19"/>
          <w:lang w:val="en-US"/>
        </w:rPr>
        <w:t>thought</w:t>
      </w:r>
      <w:r>
        <w:rPr>
          <w:szCs w:val="19"/>
          <w:lang w:val="en-US"/>
        </w:rPr>
        <w:t xml:space="preserve"> about the concept of bringing finance and engineering together for quite some time before I started with this research. His extensive expertise in forecasting and his background in port masterplanning during his time at Royal HaskoningDHV has helped </w:t>
      </w:r>
      <w:r w:rsidR="00603B9F">
        <w:rPr>
          <w:szCs w:val="19"/>
          <w:lang w:val="en-US"/>
        </w:rPr>
        <w:t xml:space="preserve">me </w:t>
      </w:r>
      <w:r>
        <w:rPr>
          <w:szCs w:val="19"/>
          <w:lang w:val="en-US"/>
        </w:rPr>
        <w:t xml:space="preserve">to </w:t>
      </w:r>
      <w:r w:rsidR="00011C02">
        <w:rPr>
          <w:szCs w:val="19"/>
          <w:lang w:val="en-US"/>
        </w:rPr>
        <w:t>stay</w:t>
      </w:r>
      <w:r>
        <w:rPr>
          <w:szCs w:val="19"/>
          <w:lang w:val="en-US"/>
        </w:rPr>
        <w:t xml:space="preserve"> on track all these months. </w:t>
      </w:r>
    </w:p>
    <w:p w14:paraId="078F2174" w14:textId="53CF7C05" w:rsidR="00C3557B" w:rsidRDefault="00C3557B" w:rsidP="00526A0B">
      <w:pPr>
        <w:tabs>
          <w:tab w:val="clear" w:pos="1418"/>
        </w:tabs>
        <w:spacing w:after="0" w:line="200" w:lineRule="atLeast"/>
        <w:contextualSpacing w:val="0"/>
        <w:jc w:val="left"/>
        <w:rPr>
          <w:szCs w:val="19"/>
          <w:lang w:val="en-US"/>
        </w:rPr>
      </w:pPr>
    </w:p>
    <w:p w14:paraId="5AB0BBE4" w14:textId="3C29EBA4" w:rsidR="007C1D11" w:rsidRDefault="00C3557B" w:rsidP="00526A0B">
      <w:pPr>
        <w:tabs>
          <w:tab w:val="clear" w:pos="1418"/>
        </w:tabs>
        <w:spacing w:after="0" w:line="200" w:lineRule="atLeast"/>
        <w:contextualSpacing w:val="0"/>
        <w:jc w:val="left"/>
        <w:rPr>
          <w:szCs w:val="19"/>
          <w:lang w:val="en-US"/>
        </w:rPr>
      </w:pPr>
      <w:r>
        <w:rPr>
          <w:szCs w:val="19"/>
          <w:lang w:val="en-US"/>
        </w:rPr>
        <w:t xml:space="preserve">In addition, I would like to express my thanks to </w:t>
      </w:r>
      <w:r w:rsidR="00291CA5">
        <w:rPr>
          <w:szCs w:val="19"/>
          <w:lang w:val="en-US"/>
        </w:rPr>
        <w:t>my other co-</w:t>
      </w:r>
      <w:r w:rsidR="006B5EE5">
        <w:rPr>
          <w:szCs w:val="19"/>
          <w:lang w:val="en-US"/>
        </w:rPr>
        <w:t>supervisor, Dingena</w:t>
      </w:r>
      <w:r w:rsidR="00011C02">
        <w:rPr>
          <w:szCs w:val="19"/>
          <w:lang w:val="en-US"/>
        </w:rPr>
        <w:t xml:space="preserve"> Schott</w:t>
      </w:r>
      <w:r w:rsidR="00291CA5">
        <w:rPr>
          <w:szCs w:val="19"/>
          <w:lang w:val="en-US"/>
        </w:rPr>
        <w:t xml:space="preserve">. Dingena has helped me </w:t>
      </w:r>
      <w:r w:rsidR="007416FD">
        <w:rPr>
          <w:szCs w:val="19"/>
          <w:lang w:val="en-US"/>
        </w:rPr>
        <w:t xml:space="preserve">to </w:t>
      </w:r>
      <w:r w:rsidR="00291CA5">
        <w:rPr>
          <w:szCs w:val="19"/>
          <w:lang w:val="en-US"/>
        </w:rPr>
        <w:t xml:space="preserve">ensure that the focus of this research builds on </w:t>
      </w:r>
      <w:r w:rsidR="007C1D11">
        <w:rPr>
          <w:szCs w:val="19"/>
          <w:lang w:val="en-US"/>
        </w:rPr>
        <w:t xml:space="preserve">previous </w:t>
      </w:r>
      <w:r w:rsidR="00291CA5">
        <w:rPr>
          <w:szCs w:val="19"/>
          <w:lang w:val="en-US"/>
        </w:rPr>
        <w:t xml:space="preserve">findings within our </w:t>
      </w:r>
      <w:r w:rsidR="007C1D11">
        <w:rPr>
          <w:szCs w:val="19"/>
          <w:lang w:val="en-US"/>
        </w:rPr>
        <w:t xml:space="preserve">research </w:t>
      </w:r>
      <w:r w:rsidR="00291CA5">
        <w:rPr>
          <w:szCs w:val="19"/>
          <w:lang w:val="en-US"/>
        </w:rPr>
        <w:t xml:space="preserve">field. With her </w:t>
      </w:r>
      <w:r w:rsidR="007C1D11">
        <w:rPr>
          <w:szCs w:val="19"/>
          <w:lang w:val="en-US"/>
        </w:rPr>
        <w:t xml:space="preserve">research into dry bulk terminals and her </w:t>
      </w:r>
      <w:r w:rsidR="00291CA5">
        <w:rPr>
          <w:szCs w:val="19"/>
          <w:lang w:val="en-US"/>
        </w:rPr>
        <w:t xml:space="preserve">expertise </w:t>
      </w:r>
      <w:r w:rsidR="007C1D11">
        <w:rPr>
          <w:szCs w:val="19"/>
          <w:lang w:val="en-US"/>
        </w:rPr>
        <w:t>regarding</w:t>
      </w:r>
      <w:r w:rsidR="00291CA5">
        <w:rPr>
          <w:szCs w:val="19"/>
          <w:lang w:val="en-US"/>
        </w:rPr>
        <w:t xml:space="preserve"> terminal superstructure </w:t>
      </w:r>
      <w:r w:rsidR="007C1D11">
        <w:rPr>
          <w:szCs w:val="19"/>
          <w:lang w:val="en-US"/>
        </w:rPr>
        <w:t>she has helped to finetune the findings within this research.</w:t>
      </w:r>
    </w:p>
    <w:p w14:paraId="31F00BF8" w14:textId="77777777" w:rsidR="007C1D11" w:rsidRDefault="007C1D11" w:rsidP="00526A0B">
      <w:pPr>
        <w:tabs>
          <w:tab w:val="clear" w:pos="1418"/>
        </w:tabs>
        <w:spacing w:after="0" w:line="200" w:lineRule="atLeast"/>
        <w:contextualSpacing w:val="0"/>
        <w:jc w:val="left"/>
        <w:rPr>
          <w:szCs w:val="19"/>
          <w:lang w:val="en-US"/>
        </w:rPr>
      </w:pPr>
    </w:p>
    <w:p w14:paraId="7270CCCF" w14:textId="600F4905" w:rsidR="009F3663" w:rsidRDefault="007C1D11" w:rsidP="00526A0B">
      <w:pPr>
        <w:tabs>
          <w:tab w:val="clear" w:pos="1418"/>
        </w:tabs>
        <w:spacing w:after="0" w:line="200" w:lineRule="atLeast"/>
        <w:contextualSpacing w:val="0"/>
        <w:jc w:val="left"/>
        <w:rPr>
          <w:szCs w:val="19"/>
          <w:lang w:val="en-US"/>
        </w:rPr>
      </w:pPr>
      <w:r>
        <w:rPr>
          <w:szCs w:val="19"/>
          <w:lang w:val="en-US"/>
        </w:rPr>
        <w:t xml:space="preserve">Finally, I would like to thank Ryan Cornelisse, my </w:t>
      </w:r>
      <w:r w:rsidR="006B5EE5">
        <w:rPr>
          <w:szCs w:val="19"/>
          <w:lang w:val="en-US"/>
        </w:rPr>
        <w:t>colleague</w:t>
      </w:r>
      <w:r w:rsidR="009F3663">
        <w:rPr>
          <w:szCs w:val="19"/>
          <w:lang w:val="en-US"/>
        </w:rPr>
        <w:t xml:space="preserve"> and </w:t>
      </w:r>
      <w:r>
        <w:rPr>
          <w:szCs w:val="19"/>
          <w:lang w:val="en-US"/>
        </w:rPr>
        <w:t xml:space="preserve">supervisor at MTBS, for guiding me through this extensive process. </w:t>
      </w:r>
      <w:r w:rsidR="009F3663">
        <w:rPr>
          <w:szCs w:val="19"/>
          <w:lang w:val="en-US"/>
        </w:rPr>
        <w:t xml:space="preserve">Ryan has helped me to formulate my goals and was always willing to reserve time to evaluate my progress. His experience with dry bulk terminals gave me the chance to bring academic literature and empirical business logic together, which I have always </w:t>
      </w:r>
      <w:r w:rsidR="007E7D5A">
        <w:rPr>
          <w:szCs w:val="19"/>
          <w:lang w:val="en-US"/>
        </w:rPr>
        <w:t>deemed as an important component of this research</w:t>
      </w:r>
      <w:r w:rsidR="009F3663">
        <w:rPr>
          <w:szCs w:val="19"/>
          <w:lang w:val="en-US"/>
        </w:rPr>
        <w:t xml:space="preserve">. </w:t>
      </w:r>
    </w:p>
    <w:p w14:paraId="75D0BE42" w14:textId="042DAE1B" w:rsidR="009F3663" w:rsidRDefault="009F3663" w:rsidP="00526A0B">
      <w:pPr>
        <w:tabs>
          <w:tab w:val="clear" w:pos="1418"/>
        </w:tabs>
        <w:spacing w:after="0" w:line="200" w:lineRule="atLeast"/>
        <w:contextualSpacing w:val="0"/>
        <w:jc w:val="left"/>
        <w:rPr>
          <w:szCs w:val="19"/>
          <w:lang w:val="en-US"/>
        </w:rPr>
      </w:pPr>
    </w:p>
    <w:p w14:paraId="677CF069" w14:textId="02CD33E7" w:rsidR="009F3663" w:rsidRDefault="009F3663" w:rsidP="00526A0B">
      <w:pPr>
        <w:tabs>
          <w:tab w:val="clear" w:pos="1418"/>
        </w:tabs>
        <w:spacing w:after="0" w:line="200" w:lineRule="atLeast"/>
        <w:contextualSpacing w:val="0"/>
        <w:jc w:val="left"/>
        <w:rPr>
          <w:szCs w:val="19"/>
          <w:lang w:val="en-US"/>
        </w:rPr>
      </w:pPr>
      <w:r>
        <w:rPr>
          <w:szCs w:val="19"/>
          <w:lang w:val="en-US"/>
        </w:rPr>
        <w:t>Wijnand IJzermans</w:t>
      </w:r>
    </w:p>
    <w:p w14:paraId="154CCD28" w14:textId="29142F84" w:rsidR="009F3663" w:rsidRDefault="009F3663" w:rsidP="00526A0B">
      <w:pPr>
        <w:tabs>
          <w:tab w:val="clear" w:pos="1418"/>
        </w:tabs>
        <w:spacing w:after="0" w:line="200" w:lineRule="atLeast"/>
        <w:contextualSpacing w:val="0"/>
        <w:jc w:val="left"/>
        <w:rPr>
          <w:szCs w:val="19"/>
          <w:lang w:val="en-US"/>
        </w:rPr>
      </w:pPr>
    </w:p>
    <w:p w14:paraId="066FA24A" w14:textId="3528CF35" w:rsidR="009F3663" w:rsidRDefault="009F3663" w:rsidP="00526A0B">
      <w:pPr>
        <w:tabs>
          <w:tab w:val="clear" w:pos="1418"/>
        </w:tabs>
        <w:spacing w:after="0" w:line="200" w:lineRule="atLeast"/>
        <w:contextualSpacing w:val="0"/>
        <w:jc w:val="left"/>
        <w:rPr>
          <w:szCs w:val="19"/>
          <w:lang w:val="en-US"/>
        </w:rPr>
      </w:pPr>
      <w:r>
        <w:rPr>
          <w:szCs w:val="19"/>
          <w:lang w:val="en-US"/>
        </w:rPr>
        <w:t>Rotterdam, December 2018</w:t>
      </w:r>
    </w:p>
    <w:p w14:paraId="6DDD2A6A" w14:textId="77777777" w:rsidR="009F3663" w:rsidRDefault="009F3663" w:rsidP="00526A0B">
      <w:pPr>
        <w:tabs>
          <w:tab w:val="clear" w:pos="1418"/>
        </w:tabs>
        <w:spacing w:after="0" w:line="200" w:lineRule="atLeast"/>
        <w:contextualSpacing w:val="0"/>
        <w:jc w:val="left"/>
        <w:rPr>
          <w:szCs w:val="19"/>
          <w:lang w:val="en-US"/>
        </w:rPr>
      </w:pPr>
    </w:p>
    <w:p w14:paraId="50A461E3" w14:textId="76B2AAAC" w:rsidR="00BB77B5" w:rsidRDefault="00B30188">
      <w:pPr>
        <w:tabs>
          <w:tab w:val="clear" w:pos="1418"/>
        </w:tabs>
        <w:spacing w:after="0" w:line="200" w:lineRule="atLeast"/>
        <w:contextualSpacing w:val="0"/>
        <w:jc w:val="left"/>
        <w:rPr>
          <w:szCs w:val="19"/>
          <w:lang w:val="en-US"/>
        </w:rPr>
      </w:pPr>
      <w:r>
        <w:rPr>
          <w:szCs w:val="19"/>
          <w:lang w:val="en-US"/>
        </w:rPr>
        <w:br w:type="page"/>
      </w:r>
      <w:r w:rsidR="00BB77B5">
        <w:rPr>
          <w:szCs w:val="19"/>
          <w:lang w:val="en-US"/>
        </w:rPr>
        <w:lastRenderedPageBreak/>
        <w:br w:type="page"/>
      </w:r>
    </w:p>
    <w:p w14:paraId="3F4A7355" w14:textId="77777777" w:rsidR="00BB77B5" w:rsidRDefault="00BB77B5" w:rsidP="009F3663">
      <w:pPr>
        <w:tabs>
          <w:tab w:val="clear" w:pos="1418"/>
        </w:tabs>
        <w:spacing w:after="0" w:line="200" w:lineRule="atLeast"/>
        <w:contextualSpacing w:val="0"/>
        <w:jc w:val="left"/>
        <w:rPr>
          <w:szCs w:val="19"/>
          <w:lang w:val="en-US"/>
        </w:rPr>
        <w:sectPr w:rsidR="00BB77B5" w:rsidSect="00A657F4">
          <w:headerReference w:type="default" r:id="rId18"/>
          <w:footerReference w:type="default" r:id="rId19"/>
          <w:pgSz w:w="11906" w:h="16838" w:code="9"/>
          <w:pgMar w:top="1843" w:right="1134" w:bottom="1525" w:left="1701" w:header="0" w:footer="0" w:gutter="0"/>
          <w:paperSrc w:first="15"/>
          <w:pgNumType w:start="1"/>
          <w:cols w:space="708"/>
          <w:docGrid w:linePitch="360"/>
        </w:sectPr>
      </w:pPr>
    </w:p>
    <w:p w14:paraId="6F59946D" w14:textId="4704FB84" w:rsidR="00B30188" w:rsidRPr="008123F8" w:rsidRDefault="00B30188">
      <w:pPr>
        <w:tabs>
          <w:tab w:val="clear" w:pos="1418"/>
        </w:tabs>
        <w:spacing w:after="0" w:line="200" w:lineRule="atLeast"/>
        <w:contextualSpacing w:val="0"/>
        <w:jc w:val="left"/>
        <w:rPr>
          <w:szCs w:val="19"/>
          <w:lang w:val="en-US"/>
        </w:rPr>
      </w:pPr>
    </w:p>
    <w:p w14:paraId="1C6EDD7E" w14:textId="77777777" w:rsidR="00B30188" w:rsidRPr="00480FD7" w:rsidRDefault="00B30188" w:rsidP="00B30188">
      <w:pPr>
        <w:pStyle w:val="Heading1"/>
        <w:framePr w:wrap="notBeside"/>
      </w:pPr>
      <w:bookmarkStart w:id="2" w:name="_Toc530040749"/>
      <w:r>
        <w:t>Executive Summary</w:t>
      </w:r>
      <w:bookmarkEnd w:id="2"/>
    </w:p>
    <w:p w14:paraId="1B02143A" w14:textId="7A94F1C0" w:rsidR="00A657F4" w:rsidRPr="0041610C" w:rsidRDefault="00027A34" w:rsidP="00B30188">
      <w:pPr>
        <w:pStyle w:val="Heading3"/>
        <w:rPr>
          <w:lang w:val="en-US"/>
        </w:rPr>
      </w:pPr>
      <w:bookmarkStart w:id="3" w:name="_Toc530040750"/>
      <w:r w:rsidRPr="0041610C">
        <w:rPr>
          <w:lang w:val="en-US"/>
        </w:rPr>
        <w:t>Keywords</w:t>
      </w:r>
      <w:bookmarkEnd w:id="3"/>
    </w:p>
    <w:p w14:paraId="3D03645C" w14:textId="2942D813" w:rsidR="00027A34" w:rsidRDefault="00027A34">
      <w:pPr>
        <w:tabs>
          <w:tab w:val="clear" w:pos="1418"/>
        </w:tabs>
        <w:spacing w:after="0" w:line="200" w:lineRule="atLeast"/>
        <w:contextualSpacing w:val="0"/>
        <w:jc w:val="left"/>
        <w:rPr>
          <w:szCs w:val="19"/>
          <w:lang w:val="en-US"/>
        </w:rPr>
      </w:pPr>
      <w:r w:rsidRPr="00027A34">
        <w:rPr>
          <w:szCs w:val="19"/>
          <w:lang w:val="en-US"/>
        </w:rPr>
        <w:t xml:space="preserve">Dry bulk, </w:t>
      </w:r>
      <w:r>
        <w:rPr>
          <w:szCs w:val="19"/>
          <w:lang w:val="en-US"/>
        </w:rPr>
        <w:t xml:space="preserve">traffic </w:t>
      </w:r>
      <w:r w:rsidR="00A565C1">
        <w:rPr>
          <w:szCs w:val="19"/>
          <w:lang w:val="en-US"/>
        </w:rPr>
        <w:t>forecast</w:t>
      </w:r>
      <w:r>
        <w:rPr>
          <w:szCs w:val="19"/>
          <w:lang w:val="en-US"/>
        </w:rPr>
        <w:t xml:space="preserve">ing, construction costs, grain terminals, marine terminal design, terminal design rules, </w:t>
      </w:r>
      <w:r w:rsidR="003062D2">
        <w:rPr>
          <w:szCs w:val="19"/>
          <w:lang w:val="en-US"/>
        </w:rPr>
        <w:t xml:space="preserve">demurrage costs, </w:t>
      </w:r>
      <w:r>
        <w:rPr>
          <w:szCs w:val="19"/>
          <w:lang w:val="en-US"/>
        </w:rPr>
        <w:t>etc. etc.</w:t>
      </w:r>
    </w:p>
    <w:p w14:paraId="2DC001DF" w14:textId="77777777" w:rsidR="00B30188" w:rsidRPr="00027A34" w:rsidRDefault="00B30188">
      <w:pPr>
        <w:tabs>
          <w:tab w:val="clear" w:pos="1418"/>
        </w:tabs>
        <w:spacing w:after="0" w:line="200" w:lineRule="atLeast"/>
        <w:contextualSpacing w:val="0"/>
        <w:jc w:val="left"/>
        <w:rPr>
          <w:szCs w:val="19"/>
          <w:lang w:val="en-US"/>
        </w:rPr>
      </w:pPr>
    </w:p>
    <w:p w14:paraId="330F254B" w14:textId="55A571EB" w:rsidR="00027A34" w:rsidRPr="00027A34" w:rsidRDefault="00027A34">
      <w:pPr>
        <w:tabs>
          <w:tab w:val="clear" w:pos="1418"/>
        </w:tabs>
        <w:spacing w:after="0" w:line="200" w:lineRule="atLeast"/>
        <w:contextualSpacing w:val="0"/>
        <w:jc w:val="left"/>
        <w:rPr>
          <w:szCs w:val="19"/>
          <w:lang w:val="en-US"/>
        </w:rPr>
      </w:pPr>
    </w:p>
    <w:p w14:paraId="186D796D" w14:textId="31FBECB1" w:rsidR="00B30188" w:rsidRDefault="00B30188" w:rsidP="00B30188">
      <w:pPr>
        <w:pStyle w:val="Heading3"/>
        <w:rPr>
          <w:lang w:val="en-US"/>
        </w:rPr>
      </w:pPr>
      <w:bookmarkStart w:id="4" w:name="_Toc530040751"/>
      <w:r>
        <w:rPr>
          <w:lang w:val="en-US"/>
        </w:rPr>
        <w:t>Summary</w:t>
      </w:r>
      <w:bookmarkEnd w:id="4"/>
    </w:p>
    <w:p w14:paraId="28B4121A" w14:textId="06038827" w:rsidR="00824EBD" w:rsidRPr="00824EBD" w:rsidRDefault="00824EBD" w:rsidP="00824EBD">
      <w:pPr>
        <w:rPr>
          <w:b/>
          <w:lang w:val="en-US"/>
        </w:rPr>
      </w:pPr>
      <w:r w:rsidRPr="00824EBD">
        <w:rPr>
          <w:b/>
          <w:lang w:val="en-US"/>
        </w:rPr>
        <w:t>Last sentence of the summary should recap the essence of the entire summary</w:t>
      </w:r>
    </w:p>
    <w:p w14:paraId="0D067CC4" w14:textId="4BA5CCC0" w:rsidR="008123F8" w:rsidRDefault="008123F8">
      <w:pPr>
        <w:tabs>
          <w:tab w:val="clear" w:pos="1418"/>
        </w:tabs>
        <w:spacing w:after="0" w:line="200" w:lineRule="atLeast"/>
        <w:contextualSpacing w:val="0"/>
        <w:jc w:val="left"/>
      </w:pPr>
      <w:r>
        <w:br w:type="page"/>
      </w:r>
    </w:p>
    <w:p w14:paraId="6728C2A4" w14:textId="0C806AF1" w:rsidR="008123F8" w:rsidRDefault="008123F8">
      <w:pPr>
        <w:rPr>
          <w:b/>
        </w:rPr>
        <w:sectPr w:rsidR="008123F8" w:rsidSect="008123F8">
          <w:headerReference w:type="default" r:id="rId20"/>
          <w:footerReference w:type="default" r:id="rId21"/>
          <w:pgSz w:w="11906" w:h="16838" w:code="9"/>
          <w:pgMar w:top="1843" w:right="1134" w:bottom="1525" w:left="1701" w:header="0" w:footer="0" w:gutter="0"/>
          <w:paperSrc w:first="15"/>
          <w:pgNumType w:fmt="upperRoman" w:start="1"/>
          <w:cols w:space="708"/>
          <w:docGrid w:linePitch="360"/>
        </w:sectPr>
      </w:pPr>
      <w:bookmarkStart w:id="5" w:name="_Toc337212904"/>
    </w:p>
    <w:p w14:paraId="0476B3BE" w14:textId="77777777" w:rsidR="00526A0B" w:rsidRDefault="00526A0B"/>
    <w:p w14:paraId="3EE0D8BE" w14:textId="6720A889" w:rsidR="00617B8D" w:rsidRPr="00932CE1" w:rsidRDefault="00550EE3" w:rsidP="00550EE3">
      <w:pPr>
        <w:pStyle w:val="Kop0HoofdstukNietinTOC"/>
        <w:framePr w:wrap="around"/>
      </w:pPr>
      <w:r w:rsidRPr="00932CE1">
        <w:lastRenderedPageBreak/>
        <w:t>Index</w:t>
      </w:r>
    </w:p>
    <w:p w14:paraId="06D21B03" w14:textId="6FF8316F" w:rsidR="0038057F" w:rsidRDefault="001D2CE7">
      <w:pPr>
        <w:pStyle w:val="TOC1"/>
        <w:rPr>
          <w:rFonts w:eastAsiaTheme="minorEastAsia"/>
          <w:b w:val="0"/>
          <w:color w:val="auto"/>
          <w:spacing w:val="0"/>
          <w:kern w:val="0"/>
          <w:sz w:val="22"/>
          <w:szCs w:val="22"/>
          <w:lang w:val="en-US"/>
        </w:rPr>
      </w:pPr>
      <w:r w:rsidRPr="00932CE1">
        <w:rPr>
          <w:szCs w:val="19"/>
          <w:lang w:val="en-GB"/>
        </w:rPr>
        <w:fldChar w:fldCharType="begin"/>
      </w:r>
      <w:r w:rsidR="009A6CD6" w:rsidRPr="00932CE1">
        <w:rPr>
          <w:szCs w:val="19"/>
          <w:lang w:val="en-GB"/>
        </w:rPr>
        <w:instrText xml:space="preserve"> TOC \o "1-5" \h \z \u </w:instrText>
      </w:r>
      <w:r w:rsidRPr="00932CE1">
        <w:rPr>
          <w:szCs w:val="19"/>
          <w:lang w:val="en-GB"/>
        </w:rPr>
        <w:fldChar w:fldCharType="separate"/>
      </w:r>
      <w:hyperlink w:anchor="_Toc530040748" w:history="1">
        <w:r w:rsidR="0038057F" w:rsidRPr="00484C08">
          <w:rPr>
            <w:rStyle w:val="Hyperlink"/>
          </w:rPr>
          <w:t>Preface</w:t>
        </w:r>
        <w:r w:rsidR="0038057F">
          <w:rPr>
            <w:webHidden/>
          </w:rPr>
          <w:tab/>
        </w:r>
        <w:r w:rsidR="0038057F">
          <w:rPr>
            <w:webHidden/>
          </w:rPr>
          <w:fldChar w:fldCharType="begin"/>
        </w:r>
        <w:r w:rsidR="0038057F">
          <w:rPr>
            <w:webHidden/>
          </w:rPr>
          <w:instrText xml:space="preserve"> PAGEREF _Toc530040748 \h </w:instrText>
        </w:r>
        <w:r w:rsidR="0038057F">
          <w:rPr>
            <w:webHidden/>
          </w:rPr>
        </w:r>
        <w:r w:rsidR="0038057F">
          <w:rPr>
            <w:webHidden/>
          </w:rPr>
          <w:fldChar w:fldCharType="separate"/>
        </w:r>
        <w:r w:rsidR="0038057F">
          <w:rPr>
            <w:webHidden/>
          </w:rPr>
          <w:t>1</w:t>
        </w:r>
        <w:r w:rsidR="0038057F">
          <w:rPr>
            <w:webHidden/>
          </w:rPr>
          <w:fldChar w:fldCharType="end"/>
        </w:r>
      </w:hyperlink>
    </w:p>
    <w:p w14:paraId="4562F591" w14:textId="47F00DEA" w:rsidR="0038057F" w:rsidRDefault="0038057F">
      <w:pPr>
        <w:pStyle w:val="TOC1"/>
        <w:rPr>
          <w:rFonts w:eastAsiaTheme="minorEastAsia"/>
          <w:b w:val="0"/>
          <w:color w:val="auto"/>
          <w:spacing w:val="0"/>
          <w:kern w:val="0"/>
          <w:sz w:val="22"/>
          <w:szCs w:val="22"/>
          <w:lang w:val="en-US"/>
        </w:rPr>
      </w:pPr>
      <w:hyperlink w:anchor="_Toc530040749" w:history="1">
        <w:r w:rsidRPr="00484C08">
          <w:rPr>
            <w:rStyle w:val="Hyperlink"/>
          </w:rPr>
          <w:t>Executive Summary</w:t>
        </w:r>
        <w:r>
          <w:rPr>
            <w:webHidden/>
          </w:rPr>
          <w:tab/>
        </w:r>
        <w:r>
          <w:rPr>
            <w:webHidden/>
          </w:rPr>
          <w:fldChar w:fldCharType="begin"/>
        </w:r>
        <w:r>
          <w:rPr>
            <w:webHidden/>
          </w:rPr>
          <w:instrText xml:space="preserve"> PAGEREF _Toc530040749 \h </w:instrText>
        </w:r>
        <w:r>
          <w:rPr>
            <w:webHidden/>
          </w:rPr>
        </w:r>
        <w:r>
          <w:rPr>
            <w:webHidden/>
          </w:rPr>
          <w:fldChar w:fldCharType="separate"/>
        </w:r>
        <w:r>
          <w:rPr>
            <w:webHidden/>
          </w:rPr>
          <w:t>I</w:t>
        </w:r>
        <w:r>
          <w:rPr>
            <w:webHidden/>
          </w:rPr>
          <w:fldChar w:fldCharType="end"/>
        </w:r>
      </w:hyperlink>
    </w:p>
    <w:p w14:paraId="00738D5A" w14:textId="01618221" w:rsidR="0038057F" w:rsidRDefault="0038057F">
      <w:pPr>
        <w:pStyle w:val="TOC3"/>
        <w:rPr>
          <w:rFonts w:eastAsiaTheme="minorEastAsia"/>
          <w:color w:val="auto"/>
          <w:spacing w:val="0"/>
          <w:kern w:val="0"/>
          <w:sz w:val="22"/>
          <w:szCs w:val="22"/>
          <w:lang w:val="en-US"/>
        </w:rPr>
      </w:pPr>
      <w:hyperlink w:anchor="_Toc530040750" w:history="1">
        <w:r w:rsidRPr="00484C08">
          <w:rPr>
            <w:rStyle w:val="Hyperlink"/>
            <w:lang w:val="en-US"/>
          </w:rPr>
          <w:t>Keywords</w:t>
        </w:r>
        <w:r>
          <w:rPr>
            <w:webHidden/>
          </w:rPr>
          <w:tab/>
        </w:r>
        <w:r>
          <w:rPr>
            <w:webHidden/>
          </w:rPr>
          <w:fldChar w:fldCharType="begin"/>
        </w:r>
        <w:r>
          <w:rPr>
            <w:webHidden/>
          </w:rPr>
          <w:instrText xml:space="preserve"> PAGEREF _Toc530040750 \h </w:instrText>
        </w:r>
        <w:r>
          <w:rPr>
            <w:webHidden/>
          </w:rPr>
        </w:r>
        <w:r>
          <w:rPr>
            <w:webHidden/>
          </w:rPr>
          <w:fldChar w:fldCharType="separate"/>
        </w:r>
        <w:r>
          <w:rPr>
            <w:webHidden/>
          </w:rPr>
          <w:t>I</w:t>
        </w:r>
        <w:r>
          <w:rPr>
            <w:webHidden/>
          </w:rPr>
          <w:fldChar w:fldCharType="end"/>
        </w:r>
      </w:hyperlink>
    </w:p>
    <w:p w14:paraId="6C0268B8" w14:textId="1CE288AF" w:rsidR="0038057F" w:rsidRDefault="0038057F">
      <w:pPr>
        <w:pStyle w:val="TOC3"/>
        <w:rPr>
          <w:rFonts w:eastAsiaTheme="minorEastAsia"/>
          <w:color w:val="auto"/>
          <w:spacing w:val="0"/>
          <w:kern w:val="0"/>
          <w:sz w:val="22"/>
          <w:szCs w:val="22"/>
          <w:lang w:val="en-US"/>
        </w:rPr>
      </w:pPr>
      <w:hyperlink w:anchor="_Toc530040751" w:history="1">
        <w:r w:rsidRPr="00484C08">
          <w:rPr>
            <w:rStyle w:val="Hyperlink"/>
            <w:lang w:val="en-US"/>
          </w:rPr>
          <w:t>Summary</w:t>
        </w:r>
        <w:r>
          <w:rPr>
            <w:webHidden/>
          </w:rPr>
          <w:tab/>
        </w:r>
        <w:r>
          <w:rPr>
            <w:webHidden/>
          </w:rPr>
          <w:fldChar w:fldCharType="begin"/>
        </w:r>
        <w:r>
          <w:rPr>
            <w:webHidden/>
          </w:rPr>
          <w:instrText xml:space="preserve"> PAGEREF _Toc530040751 \h </w:instrText>
        </w:r>
        <w:r>
          <w:rPr>
            <w:webHidden/>
          </w:rPr>
        </w:r>
        <w:r>
          <w:rPr>
            <w:webHidden/>
          </w:rPr>
          <w:fldChar w:fldCharType="separate"/>
        </w:r>
        <w:r>
          <w:rPr>
            <w:webHidden/>
          </w:rPr>
          <w:t>I</w:t>
        </w:r>
        <w:r>
          <w:rPr>
            <w:webHidden/>
          </w:rPr>
          <w:fldChar w:fldCharType="end"/>
        </w:r>
      </w:hyperlink>
    </w:p>
    <w:p w14:paraId="33784F6F" w14:textId="288F3CD1" w:rsidR="0038057F" w:rsidRDefault="0038057F">
      <w:pPr>
        <w:pStyle w:val="TOC2"/>
        <w:rPr>
          <w:rFonts w:eastAsiaTheme="minorEastAsia"/>
          <w:b w:val="0"/>
          <w:color w:val="auto"/>
          <w:spacing w:val="0"/>
          <w:kern w:val="0"/>
          <w:sz w:val="22"/>
          <w:szCs w:val="22"/>
          <w:lang w:val="en-US"/>
        </w:rPr>
      </w:pPr>
      <w:hyperlink w:anchor="_Toc530040752" w:history="1">
        <w:r w:rsidRPr="00484C08">
          <w:rPr>
            <w:rStyle w:val="Hyperlink"/>
          </w:rPr>
          <w:t>1</w:t>
        </w:r>
        <w:r>
          <w:rPr>
            <w:rFonts w:eastAsiaTheme="minorEastAsia"/>
            <w:b w:val="0"/>
            <w:color w:val="auto"/>
            <w:spacing w:val="0"/>
            <w:kern w:val="0"/>
            <w:sz w:val="22"/>
            <w:szCs w:val="22"/>
            <w:lang w:val="en-US"/>
          </w:rPr>
          <w:tab/>
        </w:r>
        <w:r w:rsidRPr="00484C08">
          <w:rPr>
            <w:rStyle w:val="Hyperlink"/>
            <w:lang w:val="en-US"/>
          </w:rPr>
          <w:t>Introduction</w:t>
        </w:r>
        <w:r>
          <w:rPr>
            <w:webHidden/>
          </w:rPr>
          <w:tab/>
        </w:r>
        <w:r>
          <w:rPr>
            <w:webHidden/>
          </w:rPr>
          <w:fldChar w:fldCharType="begin"/>
        </w:r>
        <w:r>
          <w:rPr>
            <w:webHidden/>
          </w:rPr>
          <w:instrText xml:space="preserve"> PAGEREF _Toc530040752 \h </w:instrText>
        </w:r>
        <w:r>
          <w:rPr>
            <w:webHidden/>
          </w:rPr>
        </w:r>
        <w:r>
          <w:rPr>
            <w:webHidden/>
          </w:rPr>
          <w:fldChar w:fldCharType="separate"/>
        </w:r>
        <w:r>
          <w:rPr>
            <w:webHidden/>
          </w:rPr>
          <w:t>1</w:t>
        </w:r>
        <w:r>
          <w:rPr>
            <w:webHidden/>
          </w:rPr>
          <w:fldChar w:fldCharType="end"/>
        </w:r>
      </w:hyperlink>
    </w:p>
    <w:p w14:paraId="298C2C9E" w14:textId="616BADA1" w:rsidR="0038057F" w:rsidRDefault="0038057F">
      <w:pPr>
        <w:pStyle w:val="TOC4"/>
        <w:tabs>
          <w:tab w:val="left" w:pos="851"/>
        </w:tabs>
        <w:rPr>
          <w:rFonts w:eastAsiaTheme="minorEastAsia"/>
          <w:color w:val="auto"/>
          <w:spacing w:val="0"/>
          <w:kern w:val="0"/>
          <w:sz w:val="22"/>
          <w:szCs w:val="22"/>
          <w:lang w:val="en-US"/>
        </w:rPr>
      </w:pPr>
      <w:hyperlink w:anchor="_Toc530040753" w:history="1">
        <w:r w:rsidRPr="00484C08">
          <w:rPr>
            <w:rStyle w:val="Hyperlink"/>
            <w:lang w:val="en-US"/>
          </w:rPr>
          <w:t>1.1</w:t>
        </w:r>
        <w:r>
          <w:rPr>
            <w:rFonts w:eastAsiaTheme="minorEastAsia"/>
            <w:color w:val="auto"/>
            <w:spacing w:val="0"/>
            <w:kern w:val="0"/>
            <w:sz w:val="22"/>
            <w:szCs w:val="22"/>
            <w:lang w:val="en-US"/>
          </w:rPr>
          <w:tab/>
        </w:r>
        <w:r w:rsidRPr="00484C08">
          <w:rPr>
            <w:rStyle w:val="Hyperlink"/>
            <w:lang w:val="en-US"/>
          </w:rPr>
          <w:t>Background</w:t>
        </w:r>
        <w:r>
          <w:rPr>
            <w:webHidden/>
          </w:rPr>
          <w:tab/>
        </w:r>
        <w:r>
          <w:rPr>
            <w:webHidden/>
          </w:rPr>
          <w:fldChar w:fldCharType="begin"/>
        </w:r>
        <w:r>
          <w:rPr>
            <w:webHidden/>
          </w:rPr>
          <w:instrText xml:space="preserve"> PAGEREF _Toc530040753 \h </w:instrText>
        </w:r>
        <w:r>
          <w:rPr>
            <w:webHidden/>
          </w:rPr>
        </w:r>
        <w:r>
          <w:rPr>
            <w:webHidden/>
          </w:rPr>
          <w:fldChar w:fldCharType="separate"/>
        </w:r>
        <w:r>
          <w:rPr>
            <w:webHidden/>
          </w:rPr>
          <w:t>1</w:t>
        </w:r>
        <w:r>
          <w:rPr>
            <w:webHidden/>
          </w:rPr>
          <w:fldChar w:fldCharType="end"/>
        </w:r>
      </w:hyperlink>
    </w:p>
    <w:p w14:paraId="01987455" w14:textId="040D6D83" w:rsidR="0038057F" w:rsidRDefault="0038057F">
      <w:pPr>
        <w:pStyle w:val="TOC4"/>
        <w:tabs>
          <w:tab w:val="left" w:pos="851"/>
        </w:tabs>
        <w:rPr>
          <w:rFonts w:eastAsiaTheme="minorEastAsia"/>
          <w:color w:val="auto"/>
          <w:spacing w:val="0"/>
          <w:kern w:val="0"/>
          <w:sz w:val="22"/>
          <w:szCs w:val="22"/>
          <w:lang w:val="en-US"/>
        </w:rPr>
      </w:pPr>
      <w:hyperlink w:anchor="_Toc530040754" w:history="1">
        <w:r w:rsidRPr="00484C08">
          <w:rPr>
            <w:rStyle w:val="Hyperlink"/>
            <w:lang w:val="en-US"/>
          </w:rPr>
          <w:t>1.2</w:t>
        </w:r>
        <w:r>
          <w:rPr>
            <w:rFonts w:eastAsiaTheme="minorEastAsia"/>
            <w:color w:val="auto"/>
            <w:spacing w:val="0"/>
            <w:kern w:val="0"/>
            <w:sz w:val="22"/>
            <w:szCs w:val="22"/>
            <w:lang w:val="en-US"/>
          </w:rPr>
          <w:tab/>
        </w:r>
        <w:r w:rsidRPr="00484C08">
          <w:rPr>
            <w:rStyle w:val="Hyperlink"/>
            <w:lang w:val="en-US"/>
          </w:rPr>
          <w:t>Problem Statement</w:t>
        </w:r>
        <w:r>
          <w:rPr>
            <w:webHidden/>
          </w:rPr>
          <w:tab/>
        </w:r>
        <w:r>
          <w:rPr>
            <w:webHidden/>
          </w:rPr>
          <w:fldChar w:fldCharType="begin"/>
        </w:r>
        <w:r>
          <w:rPr>
            <w:webHidden/>
          </w:rPr>
          <w:instrText xml:space="preserve"> PAGEREF _Toc530040754 \h </w:instrText>
        </w:r>
        <w:r>
          <w:rPr>
            <w:webHidden/>
          </w:rPr>
        </w:r>
        <w:r>
          <w:rPr>
            <w:webHidden/>
          </w:rPr>
          <w:fldChar w:fldCharType="separate"/>
        </w:r>
        <w:r>
          <w:rPr>
            <w:webHidden/>
          </w:rPr>
          <w:t>2</w:t>
        </w:r>
        <w:r>
          <w:rPr>
            <w:webHidden/>
          </w:rPr>
          <w:fldChar w:fldCharType="end"/>
        </w:r>
      </w:hyperlink>
    </w:p>
    <w:p w14:paraId="50B38691" w14:textId="2B19EEC0" w:rsidR="0038057F" w:rsidRDefault="0038057F">
      <w:pPr>
        <w:pStyle w:val="TOC4"/>
        <w:tabs>
          <w:tab w:val="left" w:pos="851"/>
        </w:tabs>
        <w:rPr>
          <w:rFonts w:eastAsiaTheme="minorEastAsia"/>
          <w:color w:val="auto"/>
          <w:spacing w:val="0"/>
          <w:kern w:val="0"/>
          <w:sz w:val="22"/>
          <w:szCs w:val="22"/>
          <w:lang w:val="en-US"/>
        </w:rPr>
      </w:pPr>
      <w:hyperlink w:anchor="_Toc530040755" w:history="1">
        <w:r w:rsidRPr="00484C08">
          <w:rPr>
            <w:rStyle w:val="Hyperlink"/>
            <w:lang w:val="en-US"/>
          </w:rPr>
          <w:t>1.3</w:t>
        </w:r>
        <w:r>
          <w:rPr>
            <w:rFonts w:eastAsiaTheme="minorEastAsia"/>
            <w:color w:val="auto"/>
            <w:spacing w:val="0"/>
            <w:kern w:val="0"/>
            <w:sz w:val="22"/>
            <w:szCs w:val="22"/>
            <w:lang w:val="en-US"/>
          </w:rPr>
          <w:tab/>
        </w:r>
        <w:r w:rsidRPr="00484C08">
          <w:rPr>
            <w:rStyle w:val="Hyperlink"/>
            <w:lang w:val="en-US"/>
          </w:rPr>
          <w:t>Research Objective</w:t>
        </w:r>
        <w:r>
          <w:rPr>
            <w:webHidden/>
          </w:rPr>
          <w:tab/>
        </w:r>
        <w:r>
          <w:rPr>
            <w:webHidden/>
          </w:rPr>
          <w:fldChar w:fldCharType="begin"/>
        </w:r>
        <w:r>
          <w:rPr>
            <w:webHidden/>
          </w:rPr>
          <w:instrText xml:space="preserve"> PAGEREF _Toc530040755 \h </w:instrText>
        </w:r>
        <w:r>
          <w:rPr>
            <w:webHidden/>
          </w:rPr>
        </w:r>
        <w:r>
          <w:rPr>
            <w:webHidden/>
          </w:rPr>
          <w:fldChar w:fldCharType="separate"/>
        </w:r>
        <w:r>
          <w:rPr>
            <w:webHidden/>
          </w:rPr>
          <w:t>4</w:t>
        </w:r>
        <w:r>
          <w:rPr>
            <w:webHidden/>
          </w:rPr>
          <w:fldChar w:fldCharType="end"/>
        </w:r>
      </w:hyperlink>
    </w:p>
    <w:p w14:paraId="123E5088" w14:textId="3116FFC2" w:rsidR="0038057F" w:rsidRDefault="0038057F">
      <w:pPr>
        <w:pStyle w:val="TOC4"/>
        <w:tabs>
          <w:tab w:val="left" w:pos="851"/>
        </w:tabs>
        <w:rPr>
          <w:rFonts w:eastAsiaTheme="minorEastAsia"/>
          <w:color w:val="auto"/>
          <w:spacing w:val="0"/>
          <w:kern w:val="0"/>
          <w:sz w:val="22"/>
          <w:szCs w:val="22"/>
          <w:lang w:val="en-US"/>
        </w:rPr>
      </w:pPr>
      <w:hyperlink w:anchor="_Toc530040756" w:history="1">
        <w:r w:rsidRPr="00484C08">
          <w:rPr>
            <w:rStyle w:val="Hyperlink"/>
            <w:lang w:val="en-US"/>
          </w:rPr>
          <w:t>1.4</w:t>
        </w:r>
        <w:r>
          <w:rPr>
            <w:rFonts w:eastAsiaTheme="minorEastAsia"/>
            <w:color w:val="auto"/>
            <w:spacing w:val="0"/>
            <w:kern w:val="0"/>
            <w:sz w:val="22"/>
            <w:szCs w:val="22"/>
            <w:lang w:val="en-US"/>
          </w:rPr>
          <w:tab/>
        </w:r>
        <w:r w:rsidRPr="00484C08">
          <w:rPr>
            <w:rStyle w:val="Hyperlink"/>
            <w:lang w:val="en-US"/>
          </w:rPr>
          <w:t>Thesis Outline</w:t>
        </w:r>
        <w:r>
          <w:rPr>
            <w:webHidden/>
          </w:rPr>
          <w:tab/>
        </w:r>
        <w:r>
          <w:rPr>
            <w:webHidden/>
          </w:rPr>
          <w:fldChar w:fldCharType="begin"/>
        </w:r>
        <w:r>
          <w:rPr>
            <w:webHidden/>
          </w:rPr>
          <w:instrText xml:space="preserve"> PAGEREF _Toc530040756 \h </w:instrText>
        </w:r>
        <w:r>
          <w:rPr>
            <w:webHidden/>
          </w:rPr>
        </w:r>
        <w:r>
          <w:rPr>
            <w:webHidden/>
          </w:rPr>
          <w:fldChar w:fldCharType="separate"/>
        </w:r>
        <w:r>
          <w:rPr>
            <w:webHidden/>
          </w:rPr>
          <w:t>5</w:t>
        </w:r>
        <w:r>
          <w:rPr>
            <w:webHidden/>
          </w:rPr>
          <w:fldChar w:fldCharType="end"/>
        </w:r>
      </w:hyperlink>
    </w:p>
    <w:p w14:paraId="7BA426E7" w14:textId="771A7A33" w:rsidR="0038057F" w:rsidRDefault="0038057F">
      <w:pPr>
        <w:pStyle w:val="TOC1"/>
        <w:rPr>
          <w:rFonts w:eastAsiaTheme="minorEastAsia"/>
          <w:b w:val="0"/>
          <w:color w:val="auto"/>
          <w:spacing w:val="0"/>
          <w:kern w:val="0"/>
          <w:sz w:val="22"/>
          <w:szCs w:val="22"/>
          <w:lang w:val="en-US"/>
        </w:rPr>
      </w:pPr>
      <w:hyperlink w:anchor="_Toc530040757" w:history="1">
        <w:r w:rsidRPr="00484C08">
          <w:rPr>
            <w:rStyle w:val="Hyperlink"/>
          </w:rPr>
          <w:t>The Trade in Agricultural Commodities</w:t>
        </w:r>
        <w:r>
          <w:rPr>
            <w:webHidden/>
          </w:rPr>
          <w:tab/>
        </w:r>
        <w:r>
          <w:rPr>
            <w:webHidden/>
          </w:rPr>
          <w:fldChar w:fldCharType="begin"/>
        </w:r>
        <w:r>
          <w:rPr>
            <w:webHidden/>
          </w:rPr>
          <w:instrText xml:space="preserve"> PAGEREF _Toc530040757 \h </w:instrText>
        </w:r>
        <w:r>
          <w:rPr>
            <w:webHidden/>
          </w:rPr>
        </w:r>
        <w:r>
          <w:rPr>
            <w:webHidden/>
          </w:rPr>
          <w:fldChar w:fldCharType="separate"/>
        </w:r>
        <w:r>
          <w:rPr>
            <w:webHidden/>
          </w:rPr>
          <w:t>7</w:t>
        </w:r>
        <w:r>
          <w:rPr>
            <w:webHidden/>
          </w:rPr>
          <w:fldChar w:fldCharType="end"/>
        </w:r>
      </w:hyperlink>
    </w:p>
    <w:p w14:paraId="63756048" w14:textId="180473DF" w:rsidR="0038057F" w:rsidRDefault="0038057F">
      <w:pPr>
        <w:pStyle w:val="TOC2"/>
        <w:rPr>
          <w:rFonts w:eastAsiaTheme="minorEastAsia"/>
          <w:b w:val="0"/>
          <w:color w:val="auto"/>
          <w:spacing w:val="0"/>
          <w:kern w:val="0"/>
          <w:sz w:val="22"/>
          <w:szCs w:val="22"/>
          <w:lang w:val="en-US"/>
        </w:rPr>
      </w:pPr>
      <w:hyperlink w:anchor="_Toc530040758" w:history="1">
        <w:r w:rsidRPr="00484C08">
          <w:rPr>
            <w:rStyle w:val="Hyperlink"/>
          </w:rPr>
          <w:t>2</w:t>
        </w:r>
        <w:r>
          <w:rPr>
            <w:rFonts w:eastAsiaTheme="minorEastAsia"/>
            <w:b w:val="0"/>
            <w:color w:val="auto"/>
            <w:spacing w:val="0"/>
            <w:kern w:val="0"/>
            <w:sz w:val="22"/>
            <w:szCs w:val="22"/>
            <w:lang w:val="en-US"/>
          </w:rPr>
          <w:tab/>
        </w:r>
        <w:r w:rsidRPr="00484C08">
          <w:rPr>
            <w:rStyle w:val="Hyperlink"/>
            <w:lang w:val="en-US"/>
          </w:rPr>
          <w:t>Agricultural Commodities</w:t>
        </w:r>
        <w:r>
          <w:rPr>
            <w:webHidden/>
          </w:rPr>
          <w:tab/>
        </w:r>
        <w:r>
          <w:rPr>
            <w:webHidden/>
          </w:rPr>
          <w:fldChar w:fldCharType="begin"/>
        </w:r>
        <w:r>
          <w:rPr>
            <w:webHidden/>
          </w:rPr>
          <w:instrText xml:space="preserve"> PAGEREF _Toc530040758 \h </w:instrText>
        </w:r>
        <w:r>
          <w:rPr>
            <w:webHidden/>
          </w:rPr>
        </w:r>
        <w:r>
          <w:rPr>
            <w:webHidden/>
          </w:rPr>
          <w:fldChar w:fldCharType="separate"/>
        </w:r>
        <w:r>
          <w:rPr>
            <w:webHidden/>
          </w:rPr>
          <w:t>8</w:t>
        </w:r>
        <w:r>
          <w:rPr>
            <w:webHidden/>
          </w:rPr>
          <w:fldChar w:fldCharType="end"/>
        </w:r>
      </w:hyperlink>
    </w:p>
    <w:p w14:paraId="28FB8772" w14:textId="488DF1FB" w:rsidR="0038057F" w:rsidRDefault="0038057F">
      <w:pPr>
        <w:pStyle w:val="TOC4"/>
        <w:tabs>
          <w:tab w:val="left" w:pos="851"/>
        </w:tabs>
        <w:rPr>
          <w:rFonts w:eastAsiaTheme="minorEastAsia"/>
          <w:color w:val="auto"/>
          <w:spacing w:val="0"/>
          <w:kern w:val="0"/>
          <w:sz w:val="22"/>
          <w:szCs w:val="22"/>
          <w:lang w:val="en-US"/>
        </w:rPr>
      </w:pPr>
      <w:hyperlink w:anchor="_Toc530040759" w:history="1">
        <w:r w:rsidRPr="00484C08">
          <w:rPr>
            <w:rStyle w:val="Hyperlink"/>
            <w:lang w:val="en-US"/>
          </w:rPr>
          <w:t>2.1</w:t>
        </w:r>
        <w:r>
          <w:rPr>
            <w:rFonts w:eastAsiaTheme="minorEastAsia"/>
            <w:color w:val="auto"/>
            <w:spacing w:val="0"/>
            <w:kern w:val="0"/>
            <w:sz w:val="22"/>
            <w:szCs w:val="22"/>
            <w:lang w:val="en-US"/>
          </w:rPr>
          <w:tab/>
        </w:r>
        <w:r w:rsidRPr="00484C08">
          <w:rPr>
            <w:rStyle w:val="Hyperlink"/>
            <w:lang w:val="en-US"/>
          </w:rPr>
          <w:t>Commodity scope</w:t>
        </w:r>
        <w:r>
          <w:rPr>
            <w:webHidden/>
          </w:rPr>
          <w:tab/>
        </w:r>
        <w:r>
          <w:rPr>
            <w:webHidden/>
          </w:rPr>
          <w:fldChar w:fldCharType="begin"/>
        </w:r>
        <w:r>
          <w:rPr>
            <w:webHidden/>
          </w:rPr>
          <w:instrText xml:space="preserve"> PAGEREF _Toc530040759 \h </w:instrText>
        </w:r>
        <w:r>
          <w:rPr>
            <w:webHidden/>
          </w:rPr>
        </w:r>
        <w:r>
          <w:rPr>
            <w:webHidden/>
          </w:rPr>
          <w:fldChar w:fldCharType="separate"/>
        </w:r>
        <w:r>
          <w:rPr>
            <w:webHidden/>
          </w:rPr>
          <w:t>8</w:t>
        </w:r>
        <w:r>
          <w:rPr>
            <w:webHidden/>
          </w:rPr>
          <w:fldChar w:fldCharType="end"/>
        </w:r>
      </w:hyperlink>
    </w:p>
    <w:p w14:paraId="5487D95C" w14:textId="0D7D140F" w:rsidR="0038057F" w:rsidRDefault="0038057F">
      <w:pPr>
        <w:pStyle w:val="TOC4"/>
        <w:tabs>
          <w:tab w:val="left" w:pos="851"/>
        </w:tabs>
        <w:rPr>
          <w:rFonts w:eastAsiaTheme="minorEastAsia"/>
          <w:color w:val="auto"/>
          <w:spacing w:val="0"/>
          <w:kern w:val="0"/>
          <w:sz w:val="22"/>
          <w:szCs w:val="22"/>
          <w:lang w:val="en-US"/>
        </w:rPr>
      </w:pPr>
      <w:hyperlink w:anchor="_Toc530040760" w:history="1">
        <w:r w:rsidRPr="00484C08">
          <w:rPr>
            <w:rStyle w:val="Hyperlink"/>
            <w:lang w:val="en-US"/>
          </w:rPr>
          <w:t>2.2</w:t>
        </w:r>
        <w:r>
          <w:rPr>
            <w:rFonts w:eastAsiaTheme="minorEastAsia"/>
            <w:color w:val="auto"/>
            <w:spacing w:val="0"/>
            <w:kern w:val="0"/>
            <w:sz w:val="22"/>
            <w:szCs w:val="22"/>
            <w:lang w:val="en-US"/>
          </w:rPr>
          <w:tab/>
        </w:r>
        <w:r w:rsidRPr="00484C08">
          <w:rPr>
            <w:rStyle w:val="Hyperlink"/>
            <w:lang w:val="en-US"/>
          </w:rPr>
          <w:t>Commodity Trends</w:t>
        </w:r>
        <w:r>
          <w:rPr>
            <w:webHidden/>
          </w:rPr>
          <w:tab/>
        </w:r>
        <w:r>
          <w:rPr>
            <w:webHidden/>
          </w:rPr>
          <w:fldChar w:fldCharType="begin"/>
        </w:r>
        <w:r>
          <w:rPr>
            <w:webHidden/>
          </w:rPr>
          <w:instrText xml:space="preserve"> PAGEREF _Toc530040760 \h </w:instrText>
        </w:r>
        <w:r>
          <w:rPr>
            <w:webHidden/>
          </w:rPr>
        </w:r>
        <w:r>
          <w:rPr>
            <w:webHidden/>
          </w:rPr>
          <w:fldChar w:fldCharType="separate"/>
        </w:r>
        <w:r>
          <w:rPr>
            <w:webHidden/>
          </w:rPr>
          <w:t>9</w:t>
        </w:r>
        <w:r>
          <w:rPr>
            <w:webHidden/>
          </w:rPr>
          <w:fldChar w:fldCharType="end"/>
        </w:r>
      </w:hyperlink>
    </w:p>
    <w:p w14:paraId="7AAA7A0E" w14:textId="03CAA508" w:rsidR="0038057F" w:rsidRDefault="0038057F">
      <w:pPr>
        <w:pStyle w:val="TOC4"/>
        <w:tabs>
          <w:tab w:val="left" w:pos="851"/>
        </w:tabs>
        <w:rPr>
          <w:rFonts w:eastAsiaTheme="minorEastAsia"/>
          <w:color w:val="auto"/>
          <w:spacing w:val="0"/>
          <w:kern w:val="0"/>
          <w:sz w:val="22"/>
          <w:szCs w:val="22"/>
          <w:lang w:val="en-US"/>
        </w:rPr>
      </w:pPr>
      <w:hyperlink w:anchor="_Toc530040761" w:history="1">
        <w:r w:rsidRPr="00484C08">
          <w:rPr>
            <w:rStyle w:val="Hyperlink"/>
            <w:lang w:val="en-US"/>
          </w:rPr>
          <w:t>2.3</w:t>
        </w:r>
        <w:r>
          <w:rPr>
            <w:rFonts w:eastAsiaTheme="minorEastAsia"/>
            <w:color w:val="auto"/>
            <w:spacing w:val="0"/>
            <w:kern w:val="0"/>
            <w:sz w:val="22"/>
            <w:szCs w:val="22"/>
            <w:lang w:val="en-US"/>
          </w:rPr>
          <w:tab/>
        </w:r>
        <w:r w:rsidRPr="00484C08">
          <w:rPr>
            <w:rStyle w:val="Hyperlink"/>
            <w:lang w:val="en-US"/>
          </w:rPr>
          <w:t>Conclusions</w:t>
        </w:r>
        <w:r>
          <w:rPr>
            <w:webHidden/>
          </w:rPr>
          <w:tab/>
        </w:r>
        <w:r>
          <w:rPr>
            <w:webHidden/>
          </w:rPr>
          <w:fldChar w:fldCharType="begin"/>
        </w:r>
        <w:r>
          <w:rPr>
            <w:webHidden/>
          </w:rPr>
          <w:instrText xml:space="preserve"> PAGEREF _Toc530040761 \h </w:instrText>
        </w:r>
        <w:r>
          <w:rPr>
            <w:webHidden/>
          </w:rPr>
        </w:r>
        <w:r>
          <w:rPr>
            <w:webHidden/>
          </w:rPr>
          <w:fldChar w:fldCharType="separate"/>
        </w:r>
        <w:r>
          <w:rPr>
            <w:webHidden/>
          </w:rPr>
          <w:t>15</w:t>
        </w:r>
        <w:r>
          <w:rPr>
            <w:webHidden/>
          </w:rPr>
          <w:fldChar w:fldCharType="end"/>
        </w:r>
      </w:hyperlink>
    </w:p>
    <w:p w14:paraId="791970E8" w14:textId="2EBD2D59" w:rsidR="0038057F" w:rsidRDefault="0038057F">
      <w:pPr>
        <w:pStyle w:val="TOC1"/>
        <w:rPr>
          <w:rFonts w:eastAsiaTheme="minorEastAsia"/>
          <w:b w:val="0"/>
          <w:color w:val="auto"/>
          <w:spacing w:val="0"/>
          <w:kern w:val="0"/>
          <w:sz w:val="22"/>
          <w:szCs w:val="22"/>
          <w:lang w:val="en-US"/>
        </w:rPr>
      </w:pPr>
      <w:hyperlink w:anchor="_Toc530040762" w:history="1">
        <w:r w:rsidRPr="00484C08">
          <w:rPr>
            <w:rStyle w:val="Hyperlink"/>
          </w:rPr>
          <w:t>Agribulk Terminals</w:t>
        </w:r>
        <w:r>
          <w:rPr>
            <w:webHidden/>
          </w:rPr>
          <w:tab/>
        </w:r>
        <w:r>
          <w:rPr>
            <w:webHidden/>
          </w:rPr>
          <w:fldChar w:fldCharType="begin"/>
        </w:r>
        <w:r>
          <w:rPr>
            <w:webHidden/>
          </w:rPr>
          <w:instrText xml:space="preserve"> PAGEREF _Toc530040762 \h </w:instrText>
        </w:r>
        <w:r>
          <w:rPr>
            <w:webHidden/>
          </w:rPr>
        </w:r>
        <w:r>
          <w:rPr>
            <w:webHidden/>
          </w:rPr>
          <w:fldChar w:fldCharType="separate"/>
        </w:r>
        <w:r>
          <w:rPr>
            <w:webHidden/>
          </w:rPr>
          <w:t>17</w:t>
        </w:r>
        <w:r>
          <w:rPr>
            <w:webHidden/>
          </w:rPr>
          <w:fldChar w:fldCharType="end"/>
        </w:r>
      </w:hyperlink>
    </w:p>
    <w:p w14:paraId="600D5E01" w14:textId="41AFA5C0" w:rsidR="0038057F" w:rsidRDefault="0038057F">
      <w:pPr>
        <w:pStyle w:val="TOC2"/>
        <w:rPr>
          <w:rFonts w:eastAsiaTheme="minorEastAsia"/>
          <w:b w:val="0"/>
          <w:color w:val="auto"/>
          <w:spacing w:val="0"/>
          <w:kern w:val="0"/>
          <w:sz w:val="22"/>
          <w:szCs w:val="22"/>
          <w:lang w:val="en-US"/>
        </w:rPr>
      </w:pPr>
      <w:hyperlink w:anchor="_Toc530040763" w:history="1">
        <w:r w:rsidRPr="00484C08">
          <w:rPr>
            <w:rStyle w:val="Hyperlink"/>
          </w:rPr>
          <w:t>3</w:t>
        </w:r>
        <w:r>
          <w:rPr>
            <w:rFonts w:eastAsiaTheme="minorEastAsia"/>
            <w:b w:val="0"/>
            <w:color w:val="auto"/>
            <w:spacing w:val="0"/>
            <w:kern w:val="0"/>
            <w:sz w:val="22"/>
            <w:szCs w:val="22"/>
            <w:lang w:val="en-US"/>
          </w:rPr>
          <w:tab/>
        </w:r>
        <w:r w:rsidRPr="00484C08">
          <w:rPr>
            <w:rStyle w:val="Hyperlink"/>
            <w:lang w:val="en-US"/>
          </w:rPr>
          <w:t>Terminal Characteristics</w:t>
        </w:r>
        <w:r>
          <w:rPr>
            <w:webHidden/>
          </w:rPr>
          <w:tab/>
        </w:r>
        <w:r>
          <w:rPr>
            <w:webHidden/>
          </w:rPr>
          <w:fldChar w:fldCharType="begin"/>
        </w:r>
        <w:r>
          <w:rPr>
            <w:webHidden/>
          </w:rPr>
          <w:instrText xml:space="preserve"> PAGEREF _Toc530040763 \h </w:instrText>
        </w:r>
        <w:r>
          <w:rPr>
            <w:webHidden/>
          </w:rPr>
        </w:r>
        <w:r>
          <w:rPr>
            <w:webHidden/>
          </w:rPr>
          <w:fldChar w:fldCharType="separate"/>
        </w:r>
        <w:r>
          <w:rPr>
            <w:webHidden/>
          </w:rPr>
          <w:t>18</w:t>
        </w:r>
        <w:r>
          <w:rPr>
            <w:webHidden/>
          </w:rPr>
          <w:fldChar w:fldCharType="end"/>
        </w:r>
      </w:hyperlink>
    </w:p>
    <w:p w14:paraId="7BDC3197" w14:textId="0025D316" w:rsidR="0038057F" w:rsidRDefault="0038057F">
      <w:pPr>
        <w:pStyle w:val="TOC4"/>
        <w:tabs>
          <w:tab w:val="left" w:pos="851"/>
        </w:tabs>
        <w:rPr>
          <w:rFonts w:eastAsiaTheme="minorEastAsia"/>
          <w:color w:val="auto"/>
          <w:spacing w:val="0"/>
          <w:kern w:val="0"/>
          <w:sz w:val="22"/>
          <w:szCs w:val="22"/>
          <w:lang w:val="en-US"/>
        </w:rPr>
      </w:pPr>
      <w:hyperlink w:anchor="_Toc530040764" w:history="1">
        <w:r w:rsidRPr="00484C08">
          <w:rPr>
            <w:rStyle w:val="Hyperlink"/>
            <w:lang w:val="en-US"/>
          </w:rPr>
          <w:t>3.1</w:t>
        </w:r>
        <w:r>
          <w:rPr>
            <w:rFonts w:eastAsiaTheme="minorEastAsia"/>
            <w:color w:val="auto"/>
            <w:spacing w:val="0"/>
            <w:kern w:val="0"/>
            <w:sz w:val="22"/>
            <w:szCs w:val="22"/>
            <w:lang w:val="en-US"/>
          </w:rPr>
          <w:tab/>
        </w:r>
        <w:r w:rsidRPr="00484C08">
          <w:rPr>
            <w:rStyle w:val="Hyperlink"/>
            <w:lang w:val="en-US"/>
          </w:rPr>
          <w:t>Vessel characteristics</w:t>
        </w:r>
        <w:r>
          <w:rPr>
            <w:webHidden/>
          </w:rPr>
          <w:tab/>
        </w:r>
        <w:r>
          <w:rPr>
            <w:webHidden/>
          </w:rPr>
          <w:fldChar w:fldCharType="begin"/>
        </w:r>
        <w:r>
          <w:rPr>
            <w:webHidden/>
          </w:rPr>
          <w:instrText xml:space="preserve"> PAGEREF _Toc530040764 \h </w:instrText>
        </w:r>
        <w:r>
          <w:rPr>
            <w:webHidden/>
          </w:rPr>
        </w:r>
        <w:r>
          <w:rPr>
            <w:webHidden/>
          </w:rPr>
          <w:fldChar w:fldCharType="separate"/>
        </w:r>
        <w:r>
          <w:rPr>
            <w:webHidden/>
          </w:rPr>
          <w:t>18</w:t>
        </w:r>
        <w:r>
          <w:rPr>
            <w:webHidden/>
          </w:rPr>
          <w:fldChar w:fldCharType="end"/>
        </w:r>
      </w:hyperlink>
    </w:p>
    <w:p w14:paraId="496756E8" w14:textId="45C0EC99" w:rsidR="0038057F" w:rsidRDefault="0038057F">
      <w:pPr>
        <w:pStyle w:val="TOC4"/>
        <w:tabs>
          <w:tab w:val="left" w:pos="851"/>
        </w:tabs>
        <w:rPr>
          <w:rFonts w:eastAsiaTheme="minorEastAsia"/>
          <w:color w:val="auto"/>
          <w:spacing w:val="0"/>
          <w:kern w:val="0"/>
          <w:sz w:val="22"/>
          <w:szCs w:val="22"/>
          <w:lang w:val="en-US"/>
        </w:rPr>
      </w:pPr>
      <w:hyperlink w:anchor="_Toc530040765" w:history="1">
        <w:r w:rsidRPr="00484C08">
          <w:rPr>
            <w:rStyle w:val="Hyperlink"/>
            <w:lang w:val="en-US"/>
          </w:rPr>
          <w:t>3.2</w:t>
        </w:r>
        <w:r>
          <w:rPr>
            <w:rFonts w:eastAsiaTheme="minorEastAsia"/>
            <w:color w:val="auto"/>
            <w:spacing w:val="0"/>
            <w:kern w:val="0"/>
            <w:sz w:val="22"/>
            <w:szCs w:val="22"/>
            <w:lang w:val="en-US"/>
          </w:rPr>
          <w:tab/>
        </w:r>
        <w:r w:rsidRPr="00484C08">
          <w:rPr>
            <w:rStyle w:val="Hyperlink"/>
            <w:lang w:val="en-US"/>
          </w:rPr>
          <w:t>Terminal elements</w:t>
        </w:r>
        <w:r>
          <w:rPr>
            <w:webHidden/>
          </w:rPr>
          <w:tab/>
        </w:r>
        <w:r>
          <w:rPr>
            <w:webHidden/>
          </w:rPr>
          <w:fldChar w:fldCharType="begin"/>
        </w:r>
        <w:r>
          <w:rPr>
            <w:webHidden/>
          </w:rPr>
          <w:instrText xml:space="preserve"> PAGEREF _Toc530040765 \h </w:instrText>
        </w:r>
        <w:r>
          <w:rPr>
            <w:webHidden/>
          </w:rPr>
        </w:r>
        <w:r>
          <w:rPr>
            <w:webHidden/>
          </w:rPr>
          <w:fldChar w:fldCharType="separate"/>
        </w:r>
        <w:r>
          <w:rPr>
            <w:webHidden/>
          </w:rPr>
          <w:t>19</w:t>
        </w:r>
        <w:r>
          <w:rPr>
            <w:webHidden/>
          </w:rPr>
          <w:fldChar w:fldCharType="end"/>
        </w:r>
      </w:hyperlink>
    </w:p>
    <w:p w14:paraId="1C7DCF3C" w14:textId="0BF727F2" w:rsidR="0038057F" w:rsidRDefault="0038057F">
      <w:pPr>
        <w:pStyle w:val="TOC4"/>
        <w:tabs>
          <w:tab w:val="left" w:pos="851"/>
        </w:tabs>
        <w:rPr>
          <w:rFonts w:eastAsiaTheme="minorEastAsia"/>
          <w:color w:val="auto"/>
          <w:spacing w:val="0"/>
          <w:kern w:val="0"/>
          <w:sz w:val="22"/>
          <w:szCs w:val="22"/>
          <w:lang w:val="en-US"/>
        </w:rPr>
      </w:pPr>
      <w:hyperlink w:anchor="_Toc530040766" w:history="1">
        <w:r w:rsidRPr="00484C08">
          <w:rPr>
            <w:rStyle w:val="Hyperlink"/>
            <w:lang w:val="en-US"/>
          </w:rPr>
          <w:t>3.3</w:t>
        </w:r>
        <w:r>
          <w:rPr>
            <w:rFonts w:eastAsiaTheme="minorEastAsia"/>
            <w:color w:val="auto"/>
            <w:spacing w:val="0"/>
            <w:kern w:val="0"/>
            <w:sz w:val="22"/>
            <w:szCs w:val="22"/>
            <w:lang w:val="en-US"/>
          </w:rPr>
          <w:tab/>
        </w:r>
        <w:r w:rsidRPr="00484C08">
          <w:rPr>
            <w:rStyle w:val="Hyperlink"/>
            <w:lang w:val="en-US"/>
          </w:rPr>
          <w:t>Terminal elements - Quay wall</w:t>
        </w:r>
        <w:r>
          <w:rPr>
            <w:webHidden/>
          </w:rPr>
          <w:tab/>
        </w:r>
        <w:r>
          <w:rPr>
            <w:webHidden/>
          </w:rPr>
          <w:fldChar w:fldCharType="begin"/>
        </w:r>
        <w:r>
          <w:rPr>
            <w:webHidden/>
          </w:rPr>
          <w:instrText xml:space="preserve"> PAGEREF _Toc530040766 \h </w:instrText>
        </w:r>
        <w:r>
          <w:rPr>
            <w:webHidden/>
          </w:rPr>
        </w:r>
        <w:r>
          <w:rPr>
            <w:webHidden/>
          </w:rPr>
          <w:fldChar w:fldCharType="separate"/>
        </w:r>
        <w:r>
          <w:rPr>
            <w:webHidden/>
          </w:rPr>
          <w:t>20</w:t>
        </w:r>
        <w:r>
          <w:rPr>
            <w:webHidden/>
          </w:rPr>
          <w:fldChar w:fldCharType="end"/>
        </w:r>
      </w:hyperlink>
    </w:p>
    <w:p w14:paraId="2183F92E" w14:textId="382E5391" w:rsidR="0038057F" w:rsidRDefault="0038057F">
      <w:pPr>
        <w:pStyle w:val="TOC4"/>
        <w:tabs>
          <w:tab w:val="left" w:pos="851"/>
        </w:tabs>
        <w:rPr>
          <w:rFonts w:eastAsiaTheme="minorEastAsia"/>
          <w:color w:val="auto"/>
          <w:spacing w:val="0"/>
          <w:kern w:val="0"/>
          <w:sz w:val="22"/>
          <w:szCs w:val="22"/>
          <w:lang w:val="en-US"/>
        </w:rPr>
      </w:pPr>
      <w:hyperlink w:anchor="_Toc530040767" w:history="1">
        <w:r w:rsidRPr="00484C08">
          <w:rPr>
            <w:rStyle w:val="Hyperlink"/>
            <w:lang w:val="en-US"/>
          </w:rPr>
          <w:t>3.4</w:t>
        </w:r>
        <w:r>
          <w:rPr>
            <w:rFonts w:eastAsiaTheme="minorEastAsia"/>
            <w:color w:val="auto"/>
            <w:spacing w:val="0"/>
            <w:kern w:val="0"/>
            <w:sz w:val="22"/>
            <w:szCs w:val="22"/>
            <w:lang w:val="en-US"/>
          </w:rPr>
          <w:tab/>
        </w:r>
        <w:r w:rsidRPr="00484C08">
          <w:rPr>
            <w:rStyle w:val="Hyperlink"/>
            <w:lang w:val="en-US"/>
          </w:rPr>
          <w:t>Terminal elements - Unloading equipment</w:t>
        </w:r>
        <w:r>
          <w:rPr>
            <w:webHidden/>
          </w:rPr>
          <w:tab/>
        </w:r>
        <w:r>
          <w:rPr>
            <w:webHidden/>
          </w:rPr>
          <w:fldChar w:fldCharType="begin"/>
        </w:r>
        <w:r>
          <w:rPr>
            <w:webHidden/>
          </w:rPr>
          <w:instrText xml:space="preserve"> PAGEREF _Toc530040767 \h </w:instrText>
        </w:r>
        <w:r>
          <w:rPr>
            <w:webHidden/>
          </w:rPr>
        </w:r>
        <w:r>
          <w:rPr>
            <w:webHidden/>
          </w:rPr>
          <w:fldChar w:fldCharType="separate"/>
        </w:r>
        <w:r>
          <w:rPr>
            <w:webHidden/>
          </w:rPr>
          <w:t>25</w:t>
        </w:r>
        <w:r>
          <w:rPr>
            <w:webHidden/>
          </w:rPr>
          <w:fldChar w:fldCharType="end"/>
        </w:r>
      </w:hyperlink>
    </w:p>
    <w:p w14:paraId="5EFB1F05" w14:textId="55658797" w:rsidR="0038057F" w:rsidRDefault="0038057F">
      <w:pPr>
        <w:pStyle w:val="TOC4"/>
        <w:tabs>
          <w:tab w:val="left" w:pos="851"/>
        </w:tabs>
        <w:rPr>
          <w:rFonts w:eastAsiaTheme="minorEastAsia"/>
          <w:color w:val="auto"/>
          <w:spacing w:val="0"/>
          <w:kern w:val="0"/>
          <w:sz w:val="22"/>
          <w:szCs w:val="22"/>
          <w:lang w:val="en-US"/>
        </w:rPr>
      </w:pPr>
      <w:hyperlink w:anchor="_Toc530040768" w:history="1">
        <w:r w:rsidRPr="00484C08">
          <w:rPr>
            <w:rStyle w:val="Hyperlink"/>
            <w:lang w:val="en-US"/>
          </w:rPr>
          <w:t>3.5</w:t>
        </w:r>
        <w:r>
          <w:rPr>
            <w:rFonts w:eastAsiaTheme="minorEastAsia"/>
            <w:color w:val="auto"/>
            <w:spacing w:val="0"/>
            <w:kern w:val="0"/>
            <w:sz w:val="22"/>
            <w:szCs w:val="22"/>
            <w:lang w:val="en-US"/>
          </w:rPr>
          <w:tab/>
        </w:r>
        <w:r w:rsidRPr="00484C08">
          <w:rPr>
            <w:rStyle w:val="Hyperlink"/>
            <w:lang w:val="en-US"/>
          </w:rPr>
          <w:t>Terminal elements - Storage facilitites</w:t>
        </w:r>
        <w:r>
          <w:rPr>
            <w:webHidden/>
          </w:rPr>
          <w:tab/>
        </w:r>
        <w:r>
          <w:rPr>
            <w:webHidden/>
          </w:rPr>
          <w:fldChar w:fldCharType="begin"/>
        </w:r>
        <w:r>
          <w:rPr>
            <w:webHidden/>
          </w:rPr>
          <w:instrText xml:space="preserve"> PAGEREF _Toc530040768 \h </w:instrText>
        </w:r>
        <w:r>
          <w:rPr>
            <w:webHidden/>
          </w:rPr>
        </w:r>
        <w:r>
          <w:rPr>
            <w:webHidden/>
          </w:rPr>
          <w:fldChar w:fldCharType="separate"/>
        </w:r>
        <w:r>
          <w:rPr>
            <w:webHidden/>
          </w:rPr>
          <w:t>26</w:t>
        </w:r>
        <w:r>
          <w:rPr>
            <w:webHidden/>
          </w:rPr>
          <w:fldChar w:fldCharType="end"/>
        </w:r>
      </w:hyperlink>
    </w:p>
    <w:p w14:paraId="62E1DD54" w14:textId="764686CC" w:rsidR="0038057F" w:rsidRDefault="0038057F">
      <w:pPr>
        <w:pStyle w:val="TOC4"/>
        <w:tabs>
          <w:tab w:val="left" w:pos="851"/>
        </w:tabs>
        <w:rPr>
          <w:rFonts w:eastAsiaTheme="minorEastAsia"/>
          <w:color w:val="auto"/>
          <w:spacing w:val="0"/>
          <w:kern w:val="0"/>
          <w:sz w:val="22"/>
          <w:szCs w:val="22"/>
          <w:lang w:val="en-US"/>
        </w:rPr>
      </w:pPr>
      <w:hyperlink w:anchor="_Toc530040769" w:history="1">
        <w:r w:rsidRPr="00484C08">
          <w:rPr>
            <w:rStyle w:val="Hyperlink"/>
            <w:lang w:val="en-US"/>
          </w:rPr>
          <w:t>3.6</w:t>
        </w:r>
        <w:r>
          <w:rPr>
            <w:rFonts w:eastAsiaTheme="minorEastAsia"/>
            <w:color w:val="auto"/>
            <w:spacing w:val="0"/>
            <w:kern w:val="0"/>
            <w:sz w:val="22"/>
            <w:szCs w:val="22"/>
            <w:lang w:val="en-US"/>
          </w:rPr>
          <w:tab/>
        </w:r>
        <w:r w:rsidRPr="00484C08">
          <w:rPr>
            <w:rStyle w:val="Hyperlink"/>
            <w:lang w:val="en-US"/>
          </w:rPr>
          <w:t>Terminal elements - Hinterland loading facilitites</w:t>
        </w:r>
        <w:r>
          <w:rPr>
            <w:webHidden/>
          </w:rPr>
          <w:tab/>
        </w:r>
        <w:r>
          <w:rPr>
            <w:webHidden/>
          </w:rPr>
          <w:fldChar w:fldCharType="begin"/>
        </w:r>
        <w:r>
          <w:rPr>
            <w:webHidden/>
          </w:rPr>
          <w:instrText xml:space="preserve"> PAGEREF _Toc530040769 \h </w:instrText>
        </w:r>
        <w:r>
          <w:rPr>
            <w:webHidden/>
          </w:rPr>
        </w:r>
        <w:r>
          <w:rPr>
            <w:webHidden/>
          </w:rPr>
          <w:fldChar w:fldCharType="separate"/>
        </w:r>
        <w:r>
          <w:rPr>
            <w:webHidden/>
          </w:rPr>
          <w:t>27</w:t>
        </w:r>
        <w:r>
          <w:rPr>
            <w:webHidden/>
          </w:rPr>
          <w:fldChar w:fldCharType="end"/>
        </w:r>
      </w:hyperlink>
    </w:p>
    <w:p w14:paraId="0DF4C98B" w14:textId="59509588" w:rsidR="0038057F" w:rsidRDefault="0038057F">
      <w:pPr>
        <w:pStyle w:val="TOC4"/>
        <w:tabs>
          <w:tab w:val="left" w:pos="851"/>
        </w:tabs>
        <w:rPr>
          <w:rFonts w:eastAsiaTheme="minorEastAsia"/>
          <w:color w:val="auto"/>
          <w:spacing w:val="0"/>
          <w:kern w:val="0"/>
          <w:sz w:val="22"/>
          <w:szCs w:val="22"/>
          <w:lang w:val="en-US"/>
        </w:rPr>
      </w:pPr>
      <w:hyperlink w:anchor="_Toc530040770" w:history="1">
        <w:r w:rsidRPr="00484C08">
          <w:rPr>
            <w:rStyle w:val="Hyperlink"/>
            <w:lang w:val="en-US"/>
          </w:rPr>
          <w:t>3.7</w:t>
        </w:r>
        <w:r>
          <w:rPr>
            <w:rFonts w:eastAsiaTheme="minorEastAsia"/>
            <w:color w:val="auto"/>
            <w:spacing w:val="0"/>
            <w:kern w:val="0"/>
            <w:sz w:val="22"/>
            <w:szCs w:val="22"/>
            <w:lang w:val="en-US"/>
          </w:rPr>
          <w:tab/>
        </w:r>
        <w:r w:rsidRPr="00484C08">
          <w:rPr>
            <w:rStyle w:val="Hyperlink"/>
            <w:lang w:val="en-US"/>
          </w:rPr>
          <w:t>Terminal elements - Conveyors</w:t>
        </w:r>
        <w:r>
          <w:rPr>
            <w:webHidden/>
          </w:rPr>
          <w:tab/>
        </w:r>
        <w:r>
          <w:rPr>
            <w:webHidden/>
          </w:rPr>
          <w:fldChar w:fldCharType="begin"/>
        </w:r>
        <w:r>
          <w:rPr>
            <w:webHidden/>
          </w:rPr>
          <w:instrText xml:space="preserve"> PAGEREF _Toc530040770 \h </w:instrText>
        </w:r>
        <w:r>
          <w:rPr>
            <w:webHidden/>
          </w:rPr>
        </w:r>
        <w:r>
          <w:rPr>
            <w:webHidden/>
          </w:rPr>
          <w:fldChar w:fldCharType="separate"/>
        </w:r>
        <w:r>
          <w:rPr>
            <w:webHidden/>
          </w:rPr>
          <w:t>28</w:t>
        </w:r>
        <w:r>
          <w:rPr>
            <w:webHidden/>
          </w:rPr>
          <w:fldChar w:fldCharType="end"/>
        </w:r>
      </w:hyperlink>
    </w:p>
    <w:p w14:paraId="02E48DCD" w14:textId="32891C83" w:rsidR="0038057F" w:rsidRDefault="0038057F">
      <w:pPr>
        <w:pStyle w:val="TOC2"/>
        <w:rPr>
          <w:rFonts w:eastAsiaTheme="minorEastAsia"/>
          <w:b w:val="0"/>
          <w:color w:val="auto"/>
          <w:spacing w:val="0"/>
          <w:kern w:val="0"/>
          <w:sz w:val="22"/>
          <w:szCs w:val="22"/>
          <w:lang w:val="en-US"/>
        </w:rPr>
      </w:pPr>
      <w:hyperlink w:anchor="_Toc530040771" w:history="1">
        <w:r w:rsidRPr="00484C08">
          <w:rPr>
            <w:rStyle w:val="Hyperlink"/>
          </w:rPr>
          <w:t>4</w:t>
        </w:r>
        <w:r>
          <w:rPr>
            <w:rFonts w:eastAsiaTheme="minorEastAsia"/>
            <w:b w:val="0"/>
            <w:color w:val="auto"/>
            <w:spacing w:val="0"/>
            <w:kern w:val="0"/>
            <w:sz w:val="22"/>
            <w:szCs w:val="22"/>
            <w:lang w:val="en-US"/>
          </w:rPr>
          <w:tab/>
        </w:r>
        <w:r w:rsidRPr="00484C08">
          <w:rPr>
            <w:rStyle w:val="Hyperlink"/>
          </w:rPr>
          <w:t>Terminal Modelling</w:t>
        </w:r>
        <w:r>
          <w:rPr>
            <w:webHidden/>
          </w:rPr>
          <w:tab/>
        </w:r>
        <w:r>
          <w:rPr>
            <w:webHidden/>
          </w:rPr>
          <w:fldChar w:fldCharType="begin"/>
        </w:r>
        <w:r>
          <w:rPr>
            <w:webHidden/>
          </w:rPr>
          <w:instrText xml:space="preserve"> PAGEREF _Toc530040771 \h </w:instrText>
        </w:r>
        <w:r>
          <w:rPr>
            <w:webHidden/>
          </w:rPr>
        </w:r>
        <w:r>
          <w:rPr>
            <w:webHidden/>
          </w:rPr>
          <w:fldChar w:fldCharType="separate"/>
        </w:r>
        <w:r>
          <w:rPr>
            <w:webHidden/>
          </w:rPr>
          <w:t>44</w:t>
        </w:r>
        <w:r>
          <w:rPr>
            <w:webHidden/>
          </w:rPr>
          <w:fldChar w:fldCharType="end"/>
        </w:r>
      </w:hyperlink>
    </w:p>
    <w:p w14:paraId="15209CB6" w14:textId="10237F4E" w:rsidR="0038057F" w:rsidRDefault="0038057F">
      <w:pPr>
        <w:pStyle w:val="TOC4"/>
        <w:tabs>
          <w:tab w:val="left" w:pos="851"/>
        </w:tabs>
        <w:rPr>
          <w:rFonts w:eastAsiaTheme="minorEastAsia"/>
          <w:color w:val="auto"/>
          <w:spacing w:val="0"/>
          <w:kern w:val="0"/>
          <w:sz w:val="22"/>
          <w:szCs w:val="22"/>
          <w:lang w:val="en-US"/>
        </w:rPr>
      </w:pPr>
      <w:hyperlink w:anchor="_Toc530040772" w:history="1">
        <w:r w:rsidRPr="00484C08">
          <w:rPr>
            <w:rStyle w:val="Hyperlink"/>
            <w:lang w:val="en-US"/>
          </w:rPr>
          <w:t>4.1</w:t>
        </w:r>
        <w:r>
          <w:rPr>
            <w:rFonts w:eastAsiaTheme="minorEastAsia"/>
            <w:color w:val="auto"/>
            <w:spacing w:val="0"/>
            <w:kern w:val="0"/>
            <w:sz w:val="22"/>
            <w:szCs w:val="22"/>
            <w:lang w:val="en-US"/>
          </w:rPr>
          <w:tab/>
        </w:r>
        <w:r w:rsidRPr="00484C08">
          <w:rPr>
            <w:rStyle w:val="Hyperlink"/>
            <w:lang w:val="en-US"/>
          </w:rPr>
          <w:t>Existing terminal models</w:t>
        </w:r>
        <w:r>
          <w:rPr>
            <w:webHidden/>
          </w:rPr>
          <w:tab/>
        </w:r>
        <w:r>
          <w:rPr>
            <w:webHidden/>
          </w:rPr>
          <w:fldChar w:fldCharType="begin"/>
        </w:r>
        <w:r>
          <w:rPr>
            <w:webHidden/>
          </w:rPr>
          <w:instrText xml:space="preserve"> PAGEREF _Toc530040772 \h </w:instrText>
        </w:r>
        <w:r>
          <w:rPr>
            <w:webHidden/>
          </w:rPr>
        </w:r>
        <w:r>
          <w:rPr>
            <w:webHidden/>
          </w:rPr>
          <w:fldChar w:fldCharType="separate"/>
        </w:r>
        <w:r>
          <w:rPr>
            <w:webHidden/>
          </w:rPr>
          <w:t>44</w:t>
        </w:r>
        <w:r>
          <w:rPr>
            <w:webHidden/>
          </w:rPr>
          <w:fldChar w:fldCharType="end"/>
        </w:r>
      </w:hyperlink>
    </w:p>
    <w:p w14:paraId="1F289E2E" w14:textId="33F9C41F" w:rsidR="0038057F" w:rsidRDefault="0038057F">
      <w:pPr>
        <w:pStyle w:val="TOC4"/>
        <w:tabs>
          <w:tab w:val="left" w:pos="851"/>
        </w:tabs>
        <w:rPr>
          <w:rFonts w:eastAsiaTheme="minorEastAsia"/>
          <w:color w:val="auto"/>
          <w:spacing w:val="0"/>
          <w:kern w:val="0"/>
          <w:sz w:val="22"/>
          <w:szCs w:val="22"/>
          <w:lang w:val="en-US"/>
        </w:rPr>
      </w:pPr>
      <w:hyperlink w:anchor="_Toc530040773" w:history="1">
        <w:r w:rsidRPr="00484C08">
          <w:rPr>
            <w:rStyle w:val="Hyperlink"/>
            <w:lang w:val="en-US"/>
          </w:rPr>
          <w:t>4.2</w:t>
        </w:r>
        <w:r>
          <w:rPr>
            <w:rFonts w:eastAsiaTheme="minorEastAsia"/>
            <w:color w:val="auto"/>
            <w:spacing w:val="0"/>
            <w:kern w:val="0"/>
            <w:sz w:val="22"/>
            <w:szCs w:val="22"/>
            <w:lang w:val="en-US"/>
          </w:rPr>
          <w:tab/>
        </w:r>
        <w:r w:rsidRPr="00484C08">
          <w:rPr>
            <w:rStyle w:val="Hyperlink"/>
            <w:lang w:val="en-US"/>
          </w:rPr>
          <w:t>Modelling - Quay wall</w:t>
        </w:r>
        <w:r>
          <w:rPr>
            <w:webHidden/>
          </w:rPr>
          <w:tab/>
        </w:r>
        <w:r>
          <w:rPr>
            <w:webHidden/>
          </w:rPr>
          <w:fldChar w:fldCharType="begin"/>
        </w:r>
        <w:r>
          <w:rPr>
            <w:webHidden/>
          </w:rPr>
          <w:instrText xml:space="preserve"> PAGEREF _Toc530040773 \h </w:instrText>
        </w:r>
        <w:r>
          <w:rPr>
            <w:webHidden/>
          </w:rPr>
        </w:r>
        <w:r>
          <w:rPr>
            <w:webHidden/>
          </w:rPr>
          <w:fldChar w:fldCharType="separate"/>
        </w:r>
        <w:r>
          <w:rPr>
            <w:webHidden/>
          </w:rPr>
          <w:t>45</w:t>
        </w:r>
        <w:r>
          <w:rPr>
            <w:webHidden/>
          </w:rPr>
          <w:fldChar w:fldCharType="end"/>
        </w:r>
      </w:hyperlink>
    </w:p>
    <w:p w14:paraId="74490DB2" w14:textId="7A8A98D0" w:rsidR="0038057F" w:rsidRDefault="0038057F">
      <w:pPr>
        <w:pStyle w:val="TOC4"/>
        <w:tabs>
          <w:tab w:val="left" w:pos="851"/>
        </w:tabs>
        <w:rPr>
          <w:rFonts w:eastAsiaTheme="minorEastAsia"/>
          <w:color w:val="auto"/>
          <w:spacing w:val="0"/>
          <w:kern w:val="0"/>
          <w:sz w:val="22"/>
          <w:szCs w:val="22"/>
          <w:lang w:val="en-US"/>
        </w:rPr>
      </w:pPr>
      <w:hyperlink w:anchor="_Toc530040774" w:history="1">
        <w:r w:rsidRPr="00484C08">
          <w:rPr>
            <w:rStyle w:val="Hyperlink"/>
            <w:lang w:val="en-US"/>
          </w:rPr>
          <w:t>4.3</w:t>
        </w:r>
        <w:r>
          <w:rPr>
            <w:rFonts w:eastAsiaTheme="minorEastAsia"/>
            <w:color w:val="auto"/>
            <w:spacing w:val="0"/>
            <w:kern w:val="0"/>
            <w:sz w:val="22"/>
            <w:szCs w:val="22"/>
            <w:lang w:val="en-US"/>
          </w:rPr>
          <w:tab/>
        </w:r>
        <w:r w:rsidRPr="00484C08">
          <w:rPr>
            <w:rStyle w:val="Hyperlink"/>
            <w:lang w:val="en-US"/>
          </w:rPr>
          <w:t>Modelling - Unloading equipment</w:t>
        </w:r>
        <w:r>
          <w:rPr>
            <w:webHidden/>
          </w:rPr>
          <w:tab/>
        </w:r>
        <w:r>
          <w:rPr>
            <w:webHidden/>
          </w:rPr>
          <w:fldChar w:fldCharType="begin"/>
        </w:r>
        <w:r>
          <w:rPr>
            <w:webHidden/>
          </w:rPr>
          <w:instrText xml:space="preserve"> PAGEREF _Toc530040774 \h </w:instrText>
        </w:r>
        <w:r>
          <w:rPr>
            <w:webHidden/>
          </w:rPr>
        </w:r>
        <w:r>
          <w:rPr>
            <w:webHidden/>
          </w:rPr>
          <w:fldChar w:fldCharType="separate"/>
        </w:r>
        <w:r>
          <w:rPr>
            <w:webHidden/>
          </w:rPr>
          <w:t>48</w:t>
        </w:r>
        <w:r>
          <w:rPr>
            <w:webHidden/>
          </w:rPr>
          <w:fldChar w:fldCharType="end"/>
        </w:r>
      </w:hyperlink>
    </w:p>
    <w:p w14:paraId="319F4E57" w14:textId="773CE391" w:rsidR="0038057F" w:rsidRDefault="0038057F">
      <w:pPr>
        <w:pStyle w:val="TOC4"/>
        <w:tabs>
          <w:tab w:val="left" w:pos="851"/>
        </w:tabs>
        <w:rPr>
          <w:rFonts w:eastAsiaTheme="minorEastAsia"/>
          <w:color w:val="auto"/>
          <w:spacing w:val="0"/>
          <w:kern w:val="0"/>
          <w:sz w:val="22"/>
          <w:szCs w:val="22"/>
          <w:lang w:val="en-US"/>
        </w:rPr>
      </w:pPr>
      <w:hyperlink w:anchor="_Toc530040775" w:history="1">
        <w:r w:rsidRPr="00484C08">
          <w:rPr>
            <w:rStyle w:val="Hyperlink"/>
            <w:lang w:val="en-US"/>
          </w:rPr>
          <w:t>4.4</w:t>
        </w:r>
        <w:r>
          <w:rPr>
            <w:rFonts w:eastAsiaTheme="minorEastAsia"/>
            <w:color w:val="auto"/>
            <w:spacing w:val="0"/>
            <w:kern w:val="0"/>
            <w:sz w:val="22"/>
            <w:szCs w:val="22"/>
            <w:lang w:val="en-US"/>
          </w:rPr>
          <w:tab/>
        </w:r>
        <w:r w:rsidRPr="00484C08">
          <w:rPr>
            <w:rStyle w:val="Hyperlink"/>
            <w:lang w:val="en-US"/>
          </w:rPr>
          <w:t>Modelling - Conveyors</w:t>
        </w:r>
        <w:r>
          <w:rPr>
            <w:webHidden/>
          </w:rPr>
          <w:tab/>
        </w:r>
        <w:r>
          <w:rPr>
            <w:webHidden/>
          </w:rPr>
          <w:fldChar w:fldCharType="begin"/>
        </w:r>
        <w:r>
          <w:rPr>
            <w:webHidden/>
          </w:rPr>
          <w:instrText xml:space="preserve"> PAGEREF _Toc530040775 \h </w:instrText>
        </w:r>
        <w:r>
          <w:rPr>
            <w:webHidden/>
          </w:rPr>
        </w:r>
        <w:r>
          <w:rPr>
            <w:webHidden/>
          </w:rPr>
          <w:fldChar w:fldCharType="separate"/>
        </w:r>
        <w:r>
          <w:rPr>
            <w:webHidden/>
          </w:rPr>
          <w:t>49</w:t>
        </w:r>
        <w:r>
          <w:rPr>
            <w:webHidden/>
          </w:rPr>
          <w:fldChar w:fldCharType="end"/>
        </w:r>
      </w:hyperlink>
    </w:p>
    <w:p w14:paraId="478D3001" w14:textId="0F23672C" w:rsidR="0038057F" w:rsidRDefault="0038057F">
      <w:pPr>
        <w:pStyle w:val="TOC4"/>
        <w:tabs>
          <w:tab w:val="left" w:pos="851"/>
        </w:tabs>
        <w:rPr>
          <w:rFonts w:eastAsiaTheme="minorEastAsia"/>
          <w:color w:val="auto"/>
          <w:spacing w:val="0"/>
          <w:kern w:val="0"/>
          <w:sz w:val="22"/>
          <w:szCs w:val="22"/>
          <w:lang w:val="en-US"/>
        </w:rPr>
      </w:pPr>
      <w:hyperlink w:anchor="_Toc530040776" w:history="1">
        <w:r w:rsidRPr="00484C08">
          <w:rPr>
            <w:rStyle w:val="Hyperlink"/>
            <w:lang w:val="en-US"/>
          </w:rPr>
          <w:t>4.5</w:t>
        </w:r>
        <w:r>
          <w:rPr>
            <w:rFonts w:eastAsiaTheme="minorEastAsia"/>
            <w:color w:val="auto"/>
            <w:spacing w:val="0"/>
            <w:kern w:val="0"/>
            <w:sz w:val="22"/>
            <w:szCs w:val="22"/>
            <w:lang w:val="en-US"/>
          </w:rPr>
          <w:tab/>
        </w:r>
        <w:r w:rsidRPr="00484C08">
          <w:rPr>
            <w:rStyle w:val="Hyperlink"/>
            <w:lang w:val="en-US"/>
          </w:rPr>
          <w:t>Modelling - Storage facilitites</w:t>
        </w:r>
        <w:r>
          <w:rPr>
            <w:webHidden/>
          </w:rPr>
          <w:tab/>
        </w:r>
        <w:r>
          <w:rPr>
            <w:webHidden/>
          </w:rPr>
          <w:fldChar w:fldCharType="begin"/>
        </w:r>
        <w:r>
          <w:rPr>
            <w:webHidden/>
          </w:rPr>
          <w:instrText xml:space="preserve"> PAGEREF _Toc530040776 \h </w:instrText>
        </w:r>
        <w:r>
          <w:rPr>
            <w:webHidden/>
          </w:rPr>
        </w:r>
        <w:r>
          <w:rPr>
            <w:webHidden/>
          </w:rPr>
          <w:fldChar w:fldCharType="separate"/>
        </w:r>
        <w:r>
          <w:rPr>
            <w:webHidden/>
          </w:rPr>
          <w:t>50</w:t>
        </w:r>
        <w:r>
          <w:rPr>
            <w:webHidden/>
          </w:rPr>
          <w:fldChar w:fldCharType="end"/>
        </w:r>
      </w:hyperlink>
    </w:p>
    <w:p w14:paraId="0E776C62" w14:textId="3060F8C7" w:rsidR="0038057F" w:rsidRDefault="0038057F">
      <w:pPr>
        <w:pStyle w:val="TOC4"/>
        <w:tabs>
          <w:tab w:val="left" w:pos="851"/>
        </w:tabs>
        <w:rPr>
          <w:rFonts w:eastAsiaTheme="minorEastAsia"/>
          <w:color w:val="auto"/>
          <w:spacing w:val="0"/>
          <w:kern w:val="0"/>
          <w:sz w:val="22"/>
          <w:szCs w:val="22"/>
          <w:lang w:val="en-US"/>
        </w:rPr>
      </w:pPr>
      <w:hyperlink w:anchor="_Toc530040777" w:history="1">
        <w:r w:rsidRPr="00484C08">
          <w:rPr>
            <w:rStyle w:val="Hyperlink"/>
            <w:lang w:val="en-US"/>
          </w:rPr>
          <w:t>4.6</w:t>
        </w:r>
        <w:r>
          <w:rPr>
            <w:rFonts w:eastAsiaTheme="minorEastAsia"/>
            <w:color w:val="auto"/>
            <w:spacing w:val="0"/>
            <w:kern w:val="0"/>
            <w:sz w:val="22"/>
            <w:szCs w:val="22"/>
            <w:lang w:val="en-US"/>
          </w:rPr>
          <w:tab/>
        </w:r>
        <w:r w:rsidRPr="00484C08">
          <w:rPr>
            <w:rStyle w:val="Hyperlink"/>
            <w:lang w:val="en-US"/>
          </w:rPr>
          <w:t>Modelling - Hinterland loading facilitites</w:t>
        </w:r>
        <w:r>
          <w:rPr>
            <w:webHidden/>
          </w:rPr>
          <w:tab/>
        </w:r>
        <w:r>
          <w:rPr>
            <w:webHidden/>
          </w:rPr>
          <w:fldChar w:fldCharType="begin"/>
        </w:r>
        <w:r>
          <w:rPr>
            <w:webHidden/>
          </w:rPr>
          <w:instrText xml:space="preserve"> PAGEREF _Toc530040777 \h </w:instrText>
        </w:r>
        <w:r>
          <w:rPr>
            <w:webHidden/>
          </w:rPr>
        </w:r>
        <w:r>
          <w:rPr>
            <w:webHidden/>
          </w:rPr>
          <w:fldChar w:fldCharType="separate"/>
        </w:r>
        <w:r>
          <w:rPr>
            <w:webHidden/>
          </w:rPr>
          <w:t>51</w:t>
        </w:r>
        <w:r>
          <w:rPr>
            <w:webHidden/>
          </w:rPr>
          <w:fldChar w:fldCharType="end"/>
        </w:r>
      </w:hyperlink>
    </w:p>
    <w:p w14:paraId="1685B329" w14:textId="6827771C" w:rsidR="0038057F" w:rsidRDefault="0038057F">
      <w:pPr>
        <w:pStyle w:val="TOC1"/>
        <w:rPr>
          <w:rFonts w:eastAsiaTheme="minorEastAsia"/>
          <w:b w:val="0"/>
          <w:color w:val="auto"/>
          <w:spacing w:val="0"/>
          <w:kern w:val="0"/>
          <w:sz w:val="22"/>
          <w:szCs w:val="22"/>
          <w:lang w:val="en-US"/>
        </w:rPr>
      </w:pPr>
      <w:hyperlink w:anchor="_Toc530040778" w:history="1">
        <w:r w:rsidRPr="00484C08">
          <w:rPr>
            <w:rStyle w:val="Hyperlink"/>
          </w:rPr>
          <w:t>The Terminal Model</w:t>
        </w:r>
        <w:r>
          <w:rPr>
            <w:webHidden/>
          </w:rPr>
          <w:tab/>
        </w:r>
        <w:r>
          <w:rPr>
            <w:webHidden/>
          </w:rPr>
          <w:fldChar w:fldCharType="begin"/>
        </w:r>
        <w:r>
          <w:rPr>
            <w:webHidden/>
          </w:rPr>
          <w:instrText xml:space="preserve"> PAGEREF _Toc530040778 \h </w:instrText>
        </w:r>
        <w:r>
          <w:rPr>
            <w:webHidden/>
          </w:rPr>
        </w:r>
        <w:r>
          <w:rPr>
            <w:webHidden/>
          </w:rPr>
          <w:fldChar w:fldCharType="separate"/>
        </w:r>
        <w:r>
          <w:rPr>
            <w:webHidden/>
          </w:rPr>
          <w:t>52</w:t>
        </w:r>
        <w:r>
          <w:rPr>
            <w:webHidden/>
          </w:rPr>
          <w:fldChar w:fldCharType="end"/>
        </w:r>
      </w:hyperlink>
    </w:p>
    <w:p w14:paraId="2236F148" w14:textId="2FA0D8EE" w:rsidR="0038057F" w:rsidRDefault="0038057F">
      <w:pPr>
        <w:pStyle w:val="TOC2"/>
        <w:rPr>
          <w:rFonts w:eastAsiaTheme="minorEastAsia"/>
          <w:b w:val="0"/>
          <w:color w:val="auto"/>
          <w:spacing w:val="0"/>
          <w:kern w:val="0"/>
          <w:sz w:val="22"/>
          <w:szCs w:val="22"/>
          <w:lang w:val="en-US"/>
        </w:rPr>
      </w:pPr>
      <w:hyperlink w:anchor="_Toc530040779" w:history="1">
        <w:r w:rsidRPr="00484C08">
          <w:rPr>
            <w:rStyle w:val="Hyperlink"/>
          </w:rPr>
          <w:t>5</w:t>
        </w:r>
        <w:r>
          <w:rPr>
            <w:rFonts w:eastAsiaTheme="minorEastAsia"/>
            <w:b w:val="0"/>
            <w:color w:val="auto"/>
            <w:spacing w:val="0"/>
            <w:kern w:val="0"/>
            <w:sz w:val="22"/>
            <w:szCs w:val="22"/>
            <w:lang w:val="en-US"/>
          </w:rPr>
          <w:tab/>
        </w:r>
        <w:r w:rsidRPr="00484C08">
          <w:rPr>
            <w:rStyle w:val="Hyperlink"/>
          </w:rPr>
          <w:t>The Terminal Model</w:t>
        </w:r>
        <w:r>
          <w:rPr>
            <w:webHidden/>
          </w:rPr>
          <w:tab/>
        </w:r>
        <w:r>
          <w:rPr>
            <w:webHidden/>
          </w:rPr>
          <w:fldChar w:fldCharType="begin"/>
        </w:r>
        <w:r>
          <w:rPr>
            <w:webHidden/>
          </w:rPr>
          <w:instrText xml:space="preserve"> PAGEREF _Toc530040779 \h </w:instrText>
        </w:r>
        <w:r>
          <w:rPr>
            <w:webHidden/>
          </w:rPr>
        </w:r>
        <w:r>
          <w:rPr>
            <w:webHidden/>
          </w:rPr>
          <w:fldChar w:fldCharType="separate"/>
        </w:r>
        <w:r>
          <w:rPr>
            <w:webHidden/>
          </w:rPr>
          <w:t>53</w:t>
        </w:r>
        <w:r>
          <w:rPr>
            <w:webHidden/>
          </w:rPr>
          <w:fldChar w:fldCharType="end"/>
        </w:r>
      </w:hyperlink>
    </w:p>
    <w:p w14:paraId="30D31247" w14:textId="78DBCCA1" w:rsidR="0038057F" w:rsidRDefault="0038057F">
      <w:pPr>
        <w:pStyle w:val="TOC4"/>
        <w:tabs>
          <w:tab w:val="left" w:pos="851"/>
        </w:tabs>
        <w:rPr>
          <w:rFonts w:eastAsiaTheme="minorEastAsia"/>
          <w:color w:val="auto"/>
          <w:spacing w:val="0"/>
          <w:kern w:val="0"/>
          <w:sz w:val="22"/>
          <w:szCs w:val="22"/>
          <w:lang w:val="en-US"/>
        </w:rPr>
      </w:pPr>
      <w:hyperlink w:anchor="_Toc530040780" w:history="1">
        <w:r w:rsidRPr="00484C08">
          <w:rPr>
            <w:rStyle w:val="Hyperlink"/>
            <w:lang w:val="en-US"/>
          </w:rPr>
          <w:t>5.1</w:t>
        </w:r>
        <w:r>
          <w:rPr>
            <w:rFonts w:eastAsiaTheme="minorEastAsia"/>
            <w:color w:val="auto"/>
            <w:spacing w:val="0"/>
            <w:kern w:val="0"/>
            <w:sz w:val="22"/>
            <w:szCs w:val="22"/>
            <w:lang w:val="en-US"/>
          </w:rPr>
          <w:tab/>
        </w:r>
        <w:r w:rsidRPr="00484C08">
          <w:rPr>
            <w:rStyle w:val="Hyperlink"/>
            <w:lang w:val="en-US"/>
          </w:rPr>
          <w:t>Modelling objective</w:t>
        </w:r>
        <w:r>
          <w:rPr>
            <w:webHidden/>
          </w:rPr>
          <w:tab/>
        </w:r>
        <w:r>
          <w:rPr>
            <w:webHidden/>
          </w:rPr>
          <w:fldChar w:fldCharType="begin"/>
        </w:r>
        <w:r>
          <w:rPr>
            <w:webHidden/>
          </w:rPr>
          <w:instrText xml:space="preserve"> PAGEREF _Toc530040780 \h </w:instrText>
        </w:r>
        <w:r>
          <w:rPr>
            <w:webHidden/>
          </w:rPr>
        </w:r>
        <w:r>
          <w:rPr>
            <w:webHidden/>
          </w:rPr>
          <w:fldChar w:fldCharType="separate"/>
        </w:r>
        <w:r>
          <w:rPr>
            <w:webHidden/>
          </w:rPr>
          <w:t>53</w:t>
        </w:r>
        <w:r>
          <w:rPr>
            <w:webHidden/>
          </w:rPr>
          <w:fldChar w:fldCharType="end"/>
        </w:r>
      </w:hyperlink>
    </w:p>
    <w:p w14:paraId="2C70ED55" w14:textId="56E9B730" w:rsidR="0038057F" w:rsidRDefault="0038057F">
      <w:pPr>
        <w:pStyle w:val="TOC4"/>
        <w:tabs>
          <w:tab w:val="left" w:pos="851"/>
        </w:tabs>
        <w:rPr>
          <w:rFonts w:eastAsiaTheme="minorEastAsia"/>
          <w:color w:val="auto"/>
          <w:spacing w:val="0"/>
          <w:kern w:val="0"/>
          <w:sz w:val="22"/>
          <w:szCs w:val="22"/>
          <w:lang w:val="en-US"/>
        </w:rPr>
      </w:pPr>
      <w:hyperlink w:anchor="_Toc530040781" w:history="1">
        <w:r w:rsidRPr="00484C08">
          <w:rPr>
            <w:rStyle w:val="Hyperlink"/>
            <w:lang w:val="en-US"/>
          </w:rPr>
          <w:t>5.2</w:t>
        </w:r>
        <w:r>
          <w:rPr>
            <w:rFonts w:eastAsiaTheme="minorEastAsia"/>
            <w:color w:val="auto"/>
            <w:spacing w:val="0"/>
            <w:kern w:val="0"/>
            <w:sz w:val="22"/>
            <w:szCs w:val="22"/>
            <w:lang w:val="en-US"/>
          </w:rPr>
          <w:tab/>
        </w:r>
        <w:r w:rsidRPr="00484C08">
          <w:rPr>
            <w:rStyle w:val="Hyperlink"/>
            <w:lang w:val="en-US"/>
          </w:rPr>
          <w:t>Key performance indicators</w:t>
        </w:r>
        <w:r>
          <w:rPr>
            <w:webHidden/>
          </w:rPr>
          <w:tab/>
        </w:r>
        <w:r>
          <w:rPr>
            <w:webHidden/>
          </w:rPr>
          <w:fldChar w:fldCharType="begin"/>
        </w:r>
        <w:r>
          <w:rPr>
            <w:webHidden/>
          </w:rPr>
          <w:instrText xml:space="preserve"> PAGEREF _Toc530040781 \h </w:instrText>
        </w:r>
        <w:r>
          <w:rPr>
            <w:webHidden/>
          </w:rPr>
        </w:r>
        <w:r>
          <w:rPr>
            <w:webHidden/>
          </w:rPr>
          <w:fldChar w:fldCharType="separate"/>
        </w:r>
        <w:r>
          <w:rPr>
            <w:webHidden/>
          </w:rPr>
          <w:t>53</w:t>
        </w:r>
        <w:r>
          <w:rPr>
            <w:webHidden/>
          </w:rPr>
          <w:fldChar w:fldCharType="end"/>
        </w:r>
      </w:hyperlink>
    </w:p>
    <w:p w14:paraId="034DB0EC" w14:textId="3E01BEF0" w:rsidR="0038057F" w:rsidRDefault="0038057F">
      <w:pPr>
        <w:pStyle w:val="TOC4"/>
        <w:tabs>
          <w:tab w:val="left" w:pos="851"/>
        </w:tabs>
        <w:rPr>
          <w:rFonts w:eastAsiaTheme="minorEastAsia"/>
          <w:color w:val="auto"/>
          <w:spacing w:val="0"/>
          <w:kern w:val="0"/>
          <w:sz w:val="22"/>
          <w:szCs w:val="22"/>
          <w:lang w:val="en-US"/>
        </w:rPr>
      </w:pPr>
      <w:hyperlink w:anchor="_Toc530040782" w:history="1">
        <w:r w:rsidRPr="00484C08">
          <w:rPr>
            <w:rStyle w:val="Hyperlink"/>
            <w:lang w:val="en-US"/>
          </w:rPr>
          <w:t>5.3</w:t>
        </w:r>
        <w:r>
          <w:rPr>
            <w:rFonts w:eastAsiaTheme="minorEastAsia"/>
            <w:color w:val="auto"/>
            <w:spacing w:val="0"/>
            <w:kern w:val="0"/>
            <w:sz w:val="22"/>
            <w:szCs w:val="22"/>
            <w:lang w:val="en-US"/>
          </w:rPr>
          <w:tab/>
        </w:r>
        <w:r w:rsidRPr="00484C08">
          <w:rPr>
            <w:rStyle w:val="Hyperlink"/>
            <w:lang w:val="en-US"/>
          </w:rPr>
          <w:t>Model structure</w:t>
        </w:r>
        <w:r>
          <w:rPr>
            <w:webHidden/>
          </w:rPr>
          <w:tab/>
        </w:r>
        <w:r>
          <w:rPr>
            <w:webHidden/>
          </w:rPr>
          <w:fldChar w:fldCharType="begin"/>
        </w:r>
        <w:r>
          <w:rPr>
            <w:webHidden/>
          </w:rPr>
          <w:instrText xml:space="preserve"> PAGEREF _Toc530040782 \h </w:instrText>
        </w:r>
        <w:r>
          <w:rPr>
            <w:webHidden/>
          </w:rPr>
        </w:r>
        <w:r>
          <w:rPr>
            <w:webHidden/>
          </w:rPr>
          <w:fldChar w:fldCharType="separate"/>
        </w:r>
        <w:r>
          <w:rPr>
            <w:webHidden/>
          </w:rPr>
          <w:t>54</w:t>
        </w:r>
        <w:r>
          <w:rPr>
            <w:webHidden/>
          </w:rPr>
          <w:fldChar w:fldCharType="end"/>
        </w:r>
      </w:hyperlink>
    </w:p>
    <w:p w14:paraId="5688F572" w14:textId="76C44A15" w:rsidR="0038057F" w:rsidRDefault="0038057F">
      <w:pPr>
        <w:pStyle w:val="TOC4"/>
        <w:tabs>
          <w:tab w:val="left" w:pos="851"/>
        </w:tabs>
        <w:rPr>
          <w:rFonts w:eastAsiaTheme="minorEastAsia"/>
          <w:color w:val="auto"/>
          <w:spacing w:val="0"/>
          <w:kern w:val="0"/>
          <w:sz w:val="22"/>
          <w:szCs w:val="22"/>
          <w:lang w:val="en-US"/>
        </w:rPr>
      </w:pPr>
      <w:hyperlink w:anchor="_Toc530040783" w:history="1">
        <w:r w:rsidRPr="00484C08">
          <w:rPr>
            <w:rStyle w:val="Hyperlink"/>
            <w:lang w:val="en-US"/>
          </w:rPr>
          <w:t>5.4</w:t>
        </w:r>
        <w:r>
          <w:rPr>
            <w:rFonts w:eastAsiaTheme="minorEastAsia"/>
            <w:color w:val="auto"/>
            <w:spacing w:val="0"/>
            <w:kern w:val="0"/>
            <w:sz w:val="22"/>
            <w:szCs w:val="22"/>
            <w:lang w:val="en-US"/>
          </w:rPr>
          <w:tab/>
        </w:r>
        <w:r w:rsidRPr="00484C08">
          <w:rPr>
            <w:rStyle w:val="Hyperlink"/>
            <w:lang w:val="en-US"/>
          </w:rPr>
          <w:t>International applicability</w:t>
        </w:r>
        <w:r>
          <w:rPr>
            <w:webHidden/>
          </w:rPr>
          <w:tab/>
        </w:r>
        <w:r>
          <w:rPr>
            <w:webHidden/>
          </w:rPr>
          <w:fldChar w:fldCharType="begin"/>
        </w:r>
        <w:r>
          <w:rPr>
            <w:webHidden/>
          </w:rPr>
          <w:instrText xml:space="preserve"> PAGEREF _Toc530040783 \h </w:instrText>
        </w:r>
        <w:r>
          <w:rPr>
            <w:webHidden/>
          </w:rPr>
        </w:r>
        <w:r>
          <w:rPr>
            <w:webHidden/>
          </w:rPr>
          <w:fldChar w:fldCharType="separate"/>
        </w:r>
        <w:r>
          <w:rPr>
            <w:webHidden/>
          </w:rPr>
          <w:t>54</w:t>
        </w:r>
        <w:r>
          <w:rPr>
            <w:webHidden/>
          </w:rPr>
          <w:fldChar w:fldCharType="end"/>
        </w:r>
      </w:hyperlink>
    </w:p>
    <w:p w14:paraId="5F3CFA98" w14:textId="32F28E9D" w:rsidR="0038057F" w:rsidRDefault="0038057F">
      <w:pPr>
        <w:pStyle w:val="TOC4"/>
        <w:tabs>
          <w:tab w:val="left" w:pos="851"/>
        </w:tabs>
        <w:rPr>
          <w:rFonts w:eastAsiaTheme="minorEastAsia"/>
          <w:color w:val="auto"/>
          <w:spacing w:val="0"/>
          <w:kern w:val="0"/>
          <w:sz w:val="22"/>
          <w:szCs w:val="22"/>
          <w:lang w:val="en-US"/>
        </w:rPr>
      </w:pPr>
      <w:hyperlink w:anchor="_Toc530040784" w:history="1">
        <w:r w:rsidRPr="00484C08">
          <w:rPr>
            <w:rStyle w:val="Hyperlink"/>
            <w:lang w:val="en-US"/>
          </w:rPr>
          <w:t>5.5</w:t>
        </w:r>
        <w:r>
          <w:rPr>
            <w:rFonts w:eastAsiaTheme="minorEastAsia"/>
            <w:color w:val="auto"/>
            <w:spacing w:val="0"/>
            <w:kern w:val="0"/>
            <w:sz w:val="22"/>
            <w:szCs w:val="22"/>
            <w:lang w:val="en-US"/>
          </w:rPr>
          <w:tab/>
        </w:r>
        <w:r w:rsidRPr="00484C08">
          <w:rPr>
            <w:rStyle w:val="Hyperlink"/>
            <w:lang w:val="en-US"/>
          </w:rPr>
          <w:t>Triggering investments within the simulation</w:t>
        </w:r>
        <w:r>
          <w:rPr>
            <w:webHidden/>
          </w:rPr>
          <w:tab/>
        </w:r>
        <w:r>
          <w:rPr>
            <w:webHidden/>
          </w:rPr>
          <w:fldChar w:fldCharType="begin"/>
        </w:r>
        <w:r>
          <w:rPr>
            <w:webHidden/>
          </w:rPr>
          <w:instrText xml:space="preserve"> PAGEREF _Toc530040784 \h </w:instrText>
        </w:r>
        <w:r>
          <w:rPr>
            <w:webHidden/>
          </w:rPr>
        </w:r>
        <w:r>
          <w:rPr>
            <w:webHidden/>
          </w:rPr>
          <w:fldChar w:fldCharType="separate"/>
        </w:r>
        <w:r>
          <w:rPr>
            <w:webHidden/>
          </w:rPr>
          <w:t>54</w:t>
        </w:r>
        <w:r>
          <w:rPr>
            <w:webHidden/>
          </w:rPr>
          <w:fldChar w:fldCharType="end"/>
        </w:r>
      </w:hyperlink>
    </w:p>
    <w:p w14:paraId="41668471" w14:textId="5EA59252" w:rsidR="0038057F" w:rsidRDefault="0038057F">
      <w:pPr>
        <w:pStyle w:val="TOC4"/>
        <w:tabs>
          <w:tab w:val="left" w:pos="851"/>
        </w:tabs>
        <w:rPr>
          <w:rFonts w:eastAsiaTheme="minorEastAsia"/>
          <w:color w:val="auto"/>
          <w:spacing w:val="0"/>
          <w:kern w:val="0"/>
          <w:sz w:val="22"/>
          <w:szCs w:val="22"/>
          <w:lang w:val="en-US"/>
        </w:rPr>
      </w:pPr>
      <w:hyperlink w:anchor="_Toc530040785" w:history="1">
        <w:r w:rsidRPr="00484C08">
          <w:rPr>
            <w:rStyle w:val="Hyperlink"/>
            <w:lang w:val="en-US"/>
          </w:rPr>
          <w:t>5.6</w:t>
        </w:r>
        <w:r>
          <w:rPr>
            <w:rFonts w:eastAsiaTheme="minorEastAsia"/>
            <w:color w:val="auto"/>
            <w:spacing w:val="0"/>
            <w:kern w:val="0"/>
            <w:sz w:val="22"/>
            <w:szCs w:val="22"/>
            <w:lang w:val="en-US"/>
          </w:rPr>
          <w:tab/>
        </w:r>
        <w:r w:rsidRPr="00484C08">
          <w:rPr>
            <w:rStyle w:val="Hyperlink"/>
            <w:lang w:val="en-US"/>
          </w:rPr>
          <w:t>Significant factors for terminal design</w:t>
        </w:r>
        <w:r>
          <w:rPr>
            <w:webHidden/>
          </w:rPr>
          <w:tab/>
        </w:r>
        <w:r>
          <w:rPr>
            <w:webHidden/>
          </w:rPr>
          <w:fldChar w:fldCharType="begin"/>
        </w:r>
        <w:r>
          <w:rPr>
            <w:webHidden/>
          </w:rPr>
          <w:instrText xml:space="preserve"> PAGEREF _Toc530040785 \h </w:instrText>
        </w:r>
        <w:r>
          <w:rPr>
            <w:webHidden/>
          </w:rPr>
        </w:r>
        <w:r>
          <w:rPr>
            <w:webHidden/>
          </w:rPr>
          <w:fldChar w:fldCharType="separate"/>
        </w:r>
        <w:r>
          <w:rPr>
            <w:webHidden/>
          </w:rPr>
          <w:t>54</w:t>
        </w:r>
        <w:r>
          <w:rPr>
            <w:webHidden/>
          </w:rPr>
          <w:fldChar w:fldCharType="end"/>
        </w:r>
      </w:hyperlink>
    </w:p>
    <w:p w14:paraId="14F3BA1F" w14:textId="28C6B0B9" w:rsidR="0038057F" w:rsidRDefault="0038057F">
      <w:pPr>
        <w:pStyle w:val="TOC4"/>
        <w:tabs>
          <w:tab w:val="left" w:pos="851"/>
        </w:tabs>
        <w:rPr>
          <w:rFonts w:eastAsiaTheme="minorEastAsia"/>
          <w:color w:val="auto"/>
          <w:spacing w:val="0"/>
          <w:kern w:val="0"/>
          <w:sz w:val="22"/>
          <w:szCs w:val="22"/>
          <w:lang w:val="en-US"/>
        </w:rPr>
      </w:pPr>
      <w:hyperlink w:anchor="_Toc530040786" w:history="1">
        <w:r w:rsidRPr="00484C08">
          <w:rPr>
            <w:rStyle w:val="Hyperlink"/>
            <w:lang w:val="en-US"/>
          </w:rPr>
          <w:t>5.7</w:t>
        </w:r>
        <w:r>
          <w:rPr>
            <w:rFonts w:eastAsiaTheme="minorEastAsia"/>
            <w:color w:val="auto"/>
            <w:spacing w:val="0"/>
            <w:kern w:val="0"/>
            <w:sz w:val="22"/>
            <w:szCs w:val="22"/>
            <w:lang w:val="en-US"/>
          </w:rPr>
          <w:tab/>
        </w:r>
        <w:r w:rsidRPr="00484C08">
          <w:rPr>
            <w:rStyle w:val="Hyperlink"/>
            <w:lang w:val="en-US"/>
          </w:rPr>
          <w:t>Increasing terminal flexibility</w:t>
        </w:r>
        <w:r>
          <w:rPr>
            <w:webHidden/>
          </w:rPr>
          <w:tab/>
        </w:r>
        <w:r>
          <w:rPr>
            <w:webHidden/>
          </w:rPr>
          <w:fldChar w:fldCharType="begin"/>
        </w:r>
        <w:r>
          <w:rPr>
            <w:webHidden/>
          </w:rPr>
          <w:instrText xml:space="preserve"> PAGEREF _Toc530040786 \h </w:instrText>
        </w:r>
        <w:r>
          <w:rPr>
            <w:webHidden/>
          </w:rPr>
        </w:r>
        <w:r>
          <w:rPr>
            <w:webHidden/>
          </w:rPr>
          <w:fldChar w:fldCharType="separate"/>
        </w:r>
        <w:r>
          <w:rPr>
            <w:webHidden/>
          </w:rPr>
          <w:t>55</w:t>
        </w:r>
        <w:r>
          <w:rPr>
            <w:webHidden/>
          </w:rPr>
          <w:fldChar w:fldCharType="end"/>
        </w:r>
      </w:hyperlink>
    </w:p>
    <w:p w14:paraId="6537ED48" w14:textId="004C6F08" w:rsidR="0038057F" w:rsidRDefault="0038057F">
      <w:pPr>
        <w:pStyle w:val="TOC2"/>
        <w:rPr>
          <w:rFonts w:eastAsiaTheme="minorEastAsia"/>
          <w:b w:val="0"/>
          <w:color w:val="auto"/>
          <w:spacing w:val="0"/>
          <w:kern w:val="0"/>
          <w:sz w:val="22"/>
          <w:szCs w:val="22"/>
          <w:lang w:val="en-US"/>
        </w:rPr>
      </w:pPr>
      <w:hyperlink w:anchor="_Toc530040787" w:history="1">
        <w:r w:rsidRPr="00484C08">
          <w:rPr>
            <w:rStyle w:val="Hyperlink"/>
          </w:rPr>
          <w:t>6</w:t>
        </w:r>
        <w:r>
          <w:rPr>
            <w:rFonts w:eastAsiaTheme="minorEastAsia"/>
            <w:b w:val="0"/>
            <w:color w:val="auto"/>
            <w:spacing w:val="0"/>
            <w:kern w:val="0"/>
            <w:sz w:val="22"/>
            <w:szCs w:val="22"/>
            <w:lang w:val="en-US"/>
          </w:rPr>
          <w:tab/>
        </w:r>
        <w:r w:rsidRPr="00484C08">
          <w:rPr>
            <w:rStyle w:val="Hyperlink"/>
          </w:rPr>
          <w:t>Making Traffic Projections</w:t>
        </w:r>
        <w:r>
          <w:rPr>
            <w:webHidden/>
          </w:rPr>
          <w:tab/>
        </w:r>
        <w:r>
          <w:rPr>
            <w:webHidden/>
          </w:rPr>
          <w:fldChar w:fldCharType="begin"/>
        </w:r>
        <w:r>
          <w:rPr>
            <w:webHidden/>
          </w:rPr>
          <w:instrText xml:space="preserve"> PAGEREF _Toc530040787 \h </w:instrText>
        </w:r>
        <w:r>
          <w:rPr>
            <w:webHidden/>
          </w:rPr>
        </w:r>
        <w:r>
          <w:rPr>
            <w:webHidden/>
          </w:rPr>
          <w:fldChar w:fldCharType="separate"/>
        </w:r>
        <w:r>
          <w:rPr>
            <w:webHidden/>
          </w:rPr>
          <w:t>56</w:t>
        </w:r>
        <w:r>
          <w:rPr>
            <w:webHidden/>
          </w:rPr>
          <w:fldChar w:fldCharType="end"/>
        </w:r>
      </w:hyperlink>
    </w:p>
    <w:p w14:paraId="2D96E1F0" w14:textId="77D83214" w:rsidR="0038057F" w:rsidRDefault="0038057F">
      <w:pPr>
        <w:pStyle w:val="TOC4"/>
        <w:tabs>
          <w:tab w:val="left" w:pos="851"/>
        </w:tabs>
        <w:rPr>
          <w:rFonts w:eastAsiaTheme="minorEastAsia"/>
          <w:color w:val="auto"/>
          <w:spacing w:val="0"/>
          <w:kern w:val="0"/>
          <w:sz w:val="22"/>
          <w:szCs w:val="22"/>
          <w:lang w:val="en-US"/>
        </w:rPr>
      </w:pPr>
      <w:hyperlink w:anchor="_Toc530040788" w:history="1">
        <w:r w:rsidRPr="00484C08">
          <w:rPr>
            <w:rStyle w:val="Hyperlink"/>
            <w:lang w:val="en-US"/>
          </w:rPr>
          <w:t>6.1</w:t>
        </w:r>
        <w:r>
          <w:rPr>
            <w:rFonts w:eastAsiaTheme="minorEastAsia"/>
            <w:color w:val="auto"/>
            <w:spacing w:val="0"/>
            <w:kern w:val="0"/>
            <w:sz w:val="22"/>
            <w:szCs w:val="22"/>
            <w:lang w:val="en-US"/>
          </w:rPr>
          <w:tab/>
        </w:r>
        <w:r w:rsidRPr="00484C08">
          <w:rPr>
            <w:rStyle w:val="Hyperlink"/>
            <w:lang w:val="en-US"/>
          </w:rPr>
          <w:t>Traffic scenario’s</w:t>
        </w:r>
        <w:r>
          <w:rPr>
            <w:webHidden/>
          </w:rPr>
          <w:tab/>
        </w:r>
        <w:r>
          <w:rPr>
            <w:webHidden/>
          </w:rPr>
          <w:fldChar w:fldCharType="begin"/>
        </w:r>
        <w:r>
          <w:rPr>
            <w:webHidden/>
          </w:rPr>
          <w:instrText xml:space="preserve"> PAGEREF _Toc530040788 \h </w:instrText>
        </w:r>
        <w:r>
          <w:rPr>
            <w:webHidden/>
          </w:rPr>
        </w:r>
        <w:r>
          <w:rPr>
            <w:webHidden/>
          </w:rPr>
          <w:fldChar w:fldCharType="separate"/>
        </w:r>
        <w:r>
          <w:rPr>
            <w:webHidden/>
          </w:rPr>
          <w:t>56</w:t>
        </w:r>
        <w:r>
          <w:rPr>
            <w:webHidden/>
          </w:rPr>
          <w:fldChar w:fldCharType="end"/>
        </w:r>
      </w:hyperlink>
    </w:p>
    <w:p w14:paraId="1066748E" w14:textId="5054BE37" w:rsidR="0038057F" w:rsidRDefault="0038057F">
      <w:pPr>
        <w:pStyle w:val="TOC4"/>
        <w:tabs>
          <w:tab w:val="left" w:pos="851"/>
        </w:tabs>
        <w:rPr>
          <w:rFonts w:eastAsiaTheme="minorEastAsia"/>
          <w:color w:val="auto"/>
          <w:spacing w:val="0"/>
          <w:kern w:val="0"/>
          <w:sz w:val="22"/>
          <w:szCs w:val="22"/>
          <w:lang w:val="en-US"/>
        </w:rPr>
      </w:pPr>
      <w:hyperlink w:anchor="_Toc530040789" w:history="1">
        <w:r w:rsidRPr="00484C08">
          <w:rPr>
            <w:rStyle w:val="Hyperlink"/>
            <w:lang w:val="en-US"/>
          </w:rPr>
          <w:t>6.2</w:t>
        </w:r>
        <w:r>
          <w:rPr>
            <w:rFonts w:eastAsiaTheme="minorEastAsia"/>
            <w:color w:val="auto"/>
            <w:spacing w:val="0"/>
            <w:kern w:val="0"/>
            <w:sz w:val="22"/>
            <w:szCs w:val="22"/>
            <w:lang w:val="en-US"/>
          </w:rPr>
          <w:tab/>
        </w:r>
        <w:r w:rsidRPr="00484C08">
          <w:rPr>
            <w:rStyle w:val="Hyperlink"/>
            <w:lang w:val="en-US"/>
          </w:rPr>
          <w:t>Traffic forecasting</w:t>
        </w:r>
        <w:r>
          <w:rPr>
            <w:webHidden/>
          </w:rPr>
          <w:tab/>
        </w:r>
        <w:r>
          <w:rPr>
            <w:webHidden/>
          </w:rPr>
          <w:fldChar w:fldCharType="begin"/>
        </w:r>
        <w:r>
          <w:rPr>
            <w:webHidden/>
          </w:rPr>
          <w:instrText xml:space="preserve"> PAGEREF _Toc530040789 \h </w:instrText>
        </w:r>
        <w:r>
          <w:rPr>
            <w:webHidden/>
          </w:rPr>
        </w:r>
        <w:r>
          <w:rPr>
            <w:webHidden/>
          </w:rPr>
          <w:fldChar w:fldCharType="separate"/>
        </w:r>
        <w:r>
          <w:rPr>
            <w:webHidden/>
          </w:rPr>
          <w:t>57</w:t>
        </w:r>
        <w:r>
          <w:rPr>
            <w:webHidden/>
          </w:rPr>
          <w:fldChar w:fldCharType="end"/>
        </w:r>
      </w:hyperlink>
    </w:p>
    <w:p w14:paraId="45922030" w14:textId="780BF316" w:rsidR="0038057F" w:rsidRDefault="0038057F">
      <w:pPr>
        <w:pStyle w:val="TOC4"/>
        <w:tabs>
          <w:tab w:val="left" w:pos="851"/>
        </w:tabs>
        <w:rPr>
          <w:rFonts w:eastAsiaTheme="minorEastAsia"/>
          <w:color w:val="auto"/>
          <w:spacing w:val="0"/>
          <w:kern w:val="0"/>
          <w:sz w:val="22"/>
          <w:szCs w:val="22"/>
          <w:lang w:val="en-US"/>
        </w:rPr>
      </w:pPr>
      <w:hyperlink w:anchor="_Toc530040790" w:history="1">
        <w:r w:rsidRPr="00484C08">
          <w:rPr>
            <w:rStyle w:val="Hyperlink"/>
            <w:lang w:val="en-US"/>
          </w:rPr>
          <w:t>6.3</w:t>
        </w:r>
        <w:r>
          <w:rPr>
            <w:rFonts w:eastAsiaTheme="minorEastAsia"/>
            <w:color w:val="auto"/>
            <w:spacing w:val="0"/>
            <w:kern w:val="0"/>
            <w:sz w:val="22"/>
            <w:szCs w:val="22"/>
            <w:lang w:val="en-US"/>
          </w:rPr>
          <w:tab/>
        </w:r>
        <w:r w:rsidRPr="00484C08">
          <w:rPr>
            <w:rStyle w:val="Hyperlink"/>
            <w:lang w:val="en-US"/>
          </w:rPr>
          <w:t>Application within the model</w:t>
        </w:r>
        <w:r>
          <w:rPr>
            <w:webHidden/>
          </w:rPr>
          <w:tab/>
        </w:r>
        <w:r>
          <w:rPr>
            <w:webHidden/>
          </w:rPr>
          <w:fldChar w:fldCharType="begin"/>
        </w:r>
        <w:r>
          <w:rPr>
            <w:webHidden/>
          </w:rPr>
          <w:instrText xml:space="preserve"> PAGEREF _Toc530040790 \h </w:instrText>
        </w:r>
        <w:r>
          <w:rPr>
            <w:webHidden/>
          </w:rPr>
        </w:r>
        <w:r>
          <w:rPr>
            <w:webHidden/>
          </w:rPr>
          <w:fldChar w:fldCharType="separate"/>
        </w:r>
        <w:r>
          <w:rPr>
            <w:webHidden/>
          </w:rPr>
          <w:t>59</w:t>
        </w:r>
        <w:r>
          <w:rPr>
            <w:webHidden/>
          </w:rPr>
          <w:fldChar w:fldCharType="end"/>
        </w:r>
      </w:hyperlink>
    </w:p>
    <w:p w14:paraId="11E9988C" w14:textId="3C9D9080" w:rsidR="0038057F" w:rsidRDefault="0038057F">
      <w:pPr>
        <w:pStyle w:val="TOC2"/>
        <w:rPr>
          <w:rFonts w:eastAsiaTheme="minorEastAsia"/>
          <w:b w:val="0"/>
          <w:color w:val="auto"/>
          <w:spacing w:val="0"/>
          <w:kern w:val="0"/>
          <w:sz w:val="22"/>
          <w:szCs w:val="22"/>
          <w:lang w:val="en-US"/>
        </w:rPr>
      </w:pPr>
      <w:hyperlink w:anchor="_Toc530040791" w:history="1">
        <w:r w:rsidRPr="00484C08">
          <w:rPr>
            <w:rStyle w:val="Hyperlink"/>
          </w:rPr>
          <w:t>7</w:t>
        </w:r>
        <w:r>
          <w:rPr>
            <w:rFonts w:eastAsiaTheme="minorEastAsia"/>
            <w:b w:val="0"/>
            <w:color w:val="auto"/>
            <w:spacing w:val="0"/>
            <w:kern w:val="0"/>
            <w:sz w:val="22"/>
            <w:szCs w:val="22"/>
            <w:lang w:val="en-US"/>
          </w:rPr>
          <w:tab/>
        </w:r>
        <w:r w:rsidRPr="00484C08">
          <w:rPr>
            <w:rStyle w:val="Hyperlink"/>
          </w:rPr>
          <w:t>Assessing Design Assumptions</w:t>
        </w:r>
        <w:r>
          <w:rPr>
            <w:webHidden/>
          </w:rPr>
          <w:tab/>
        </w:r>
        <w:r>
          <w:rPr>
            <w:webHidden/>
          </w:rPr>
          <w:fldChar w:fldCharType="begin"/>
        </w:r>
        <w:r>
          <w:rPr>
            <w:webHidden/>
          </w:rPr>
          <w:instrText xml:space="preserve"> PAGEREF _Toc530040791 \h </w:instrText>
        </w:r>
        <w:r>
          <w:rPr>
            <w:webHidden/>
          </w:rPr>
        </w:r>
        <w:r>
          <w:rPr>
            <w:webHidden/>
          </w:rPr>
          <w:fldChar w:fldCharType="separate"/>
        </w:r>
        <w:r>
          <w:rPr>
            <w:webHidden/>
          </w:rPr>
          <w:t>60</w:t>
        </w:r>
        <w:r>
          <w:rPr>
            <w:webHidden/>
          </w:rPr>
          <w:fldChar w:fldCharType="end"/>
        </w:r>
      </w:hyperlink>
    </w:p>
    <w:p w14:paraId="498DF4CC" w14:textId="10606563" w:rsidR="0038057F" w:rsidRDefault="0038057F">
      <w:pPr>
        <w:pStyle w:val="TOC4"/>
        <w:tabs>
          <w:tab w:val="left" w:pos="851"/>
        </w:tabs>
        <w:rPr>
          <w:rFonts w:eastAsiaTheme="minorEastAsia"/>
          <w:color w:val="auto"/>
          <w:spacing w:val="0"/>
          <w:kern w:val="0"/>
          <w:sz w:val="22"/>
          <w:szCs w:val="22"/>
          <w:lang w:val="en-US"/>
        </w:rPr>
      </w:pPr>
      <w:hyperlink w:anchor="_Toc530040792" w:history="1">
        <w:r w:rsidRPr="00484C08">
          <w:rPr>
            <w:rStyle w:val="Hyperlink"/>
            <w:lang w:val="en-US"/>
          </w:rPr>
          <w:t>7.1</w:t>
        </w:r>
        <w:r>
          <w:rPr>
            <w:rFonts w:eastAsiaTheme="minorEastAsia"/>
            <w:color w:val="auto"/>
            <w:spacing w:val="0"/>
            <w:kern w:val="0"/>
            <w:sz w:val="22"/>
            <w:szCs w:val="22"/>
            <w:lang w:val="en-US"/>
          </w:rPr>
          <w:tab/>
        </w:r>
        <w:r w:rsidRPr="00484C08">
          <w:rPr>
            <w:rStyle w:val="Hyperlink"/>
            <w:lang w:val="en-US"/>
          </w:rPr>
          <w:t>Conventional design assumptions</w:t>
        </w:r>
        <w:r>
          <w:rPr>
            <w:webHidden/>
          </w:rPr>
          <w:tab/>
        </w:r>
        <w:r>
          <w:rPr>
            <w:webHidden/>
          </w:rPr>
          <w:fldChar w:fldCharType="begin"/>
        </w:r>
        <w:r>
          <w:rPr>
            <w:webHidden/>
          </w:rPr>
          <w:instrText xml:space="preserve"> PAGEREF _Toc530040792 \h </w:instrText>
        </w:r>
        <w:r>
          <w:rPr>
            <w:webHidden/>
          </w:rPr>
        </w:r>
        <w:r>
          <w:rPr>
            <w:webHidden/>
          </w:rPr>
          <w:fldChar w:fldCharType="separate"/>
        </w:r>
        <w:r>
          <w:rPr>
            <w:webHidden/>
          </w:rPr>
          <w:t>60</w:t>
        </w:r>
        <w:r>
          <w:rPr>
            <w:webHidden/>
          </w:rPr>
          <w:fldChar w:fldCharType="end"/>
        </w:r>
      </w:hyperlink>
    </w:p>
    <w:p w14:paraId="65F509F4" w14:textId="6BDD10E9" w:rsidR="0038057F" w:rsidRDefault="0038057F">
      <w:pPr>
        <w:pStyle w:val="TOC4"/>
        <w:tabs>
          <w:tab w:val="left" w:pos="851"/>
        </w:tabs>
        <w:rPr>
          <w:rFonts w:eastAsiaTheme="minorEastAsia"/>
          <w:color w:val="auto"/>
          <w:spacing w:val="0"/>
          <w:kern w:val="0"/>
          <w:sz w:val="22"/>
          <w:szCs w:val="22"/>
          <w:lang w:val="en-US"/>
        </w:rPr>
      </w:pPr>
      <w:hyperlink w:anchor="_Toc530040793" w:history="1">
        <w:r w:rsidRPr="00484C08">
          <w:rPr>
            <w:rStyle w:val="Hyperlink"/>
            <w:lang w:val="en-US"/>
          </w:rPr>
          <w:t>7.2</w:t>
        </w:r>
        <w:r>
          <w:rPr>
            <w:rFonts w:eastAsiaTheme="minorEastAsia"/>
            <w:color w:val="auto"/>
            <w:spacing w:val="0"/>
            <w:kern w:val="0"/>
            <w:sz w:val="22"/>
            <w:szCs w:val="22"/>
            <w:lang w:val="en-US"/>
          </w:rPr>
          <w:tab/>
        </w:r>
        <w:r w:rsidRPr="00484C08">
          <w:rPr>
            <w:rStyle w:val="Hyperlink"/>
            <w:lang w:val="en-US"/>
          </w:rPr>
          <w:t>Assumption assessment</w:t>
        </w:r>
        <w:r>
          <w:rPr>
            <w:webHidden/>
          </w:rPr>
          <w:tab/>
        </w:r>
        <w:r>
          <w:rPr>
            <w:webHidden/>
          </w:rPr>
          <w:fldChar w:fldCharType="begin"/>
        </w:r>
        <w:r>
          <w:rPr>
            <w:webHidden/>
          </w:rPr>
          <w:instrText xml:space="preserve"> PAGEREF _Toc530040793 \h </w:instrText>
        </w:r>
        <w:r>
          <w:rPr>
            <w:webHidden/>
          </w:rPr>
        </w:r>
        <w:r>
          <w:rPr>
            <w:webHidden/>
          </w:rPr>
          <w:fldChar w:fldCharType="separate"/>
        </w:r>
        <w:r>
          <w:rPr>
            <w:webHidden/>
          </w:rPr>
          <w:t>60</w:t>
        </w:r>
        <w:r>
          <w:rPr>
            <w:webHidden/>
          </w:rPr>
          <w:fldChar w:fldCharType="end"/>
        </w:r>
      </w:hyperlink>
    </w:p>
    <w:p w14:paraId="048BB94D" w14:textId="6ABC0AB8" w:rsidR="0038057F" w:rsidRDefault="0038057F">
      <w:pPr>
        <w:pStyle w:val="TOC4"/>
        <w:tabs>
          <w:tab w:val="left" w:pos="851"/>
        </w:tabs>
        <w:rPr>
          <w:rFonts w:eastAsiaTheme="minorEastAsia"/>
          <w:color w:val="auto"/>
          <w:spacing w:val="0"/>
          <w:kern w:val="0"/>
          <w:sz w:val="22"/>
          <w:szCs w:val="22"/>
          <w:lang w:val="en-US"/>
        </w:rPr>
      </w:pPr>
      <w:hyperlink w:anchor="_Toc530040794" w:history="1">
        <w:r w:rsidRPr="00484C08">
          <w:rPr>
            <w:rStyle w:val="Hyperlink"/>
            <w:lang w:val="en-US"/>
          </w:rPr>
          <w:t>7.3</w:t>
        </w:r>
        <w:r>
          <w:rPr>
            <w:rFonts w:eastAsiaTheme="minorEastAsia"/>
            <w:color w:val="auto"/>
            <w:spacing w:val="0"/>
            <w:kern w:val="0"/>
            <w:sz w:val="22"/>
            <w:szCs w:val="22"/>
            <w:lang w:val="en-US"/>
          </w:rPr>
          <w:tab/>
        </w:r>
        <w:r w:rsidRPr="00484C08">
          <w:rPr>
            <w:rStyle w:val="Hyperlink"/>
            <w:lang w:val="en-US"/>
          </w:rPr>
          <w:t>Results</w:t>
        </w:r>
        <w:r>
          <w:rPr>
            <w:webHidden/>
          </w:rPr>
          <w:tab/>
        </w:r>
        <w:r>
          <w:rPr>
            <w:webHidden/>
          </w:rPr>
          <w:fldChar w:fldCharType="begin"/>
        </w:r>
        <w:r>
          <w:rPr>
            <w:webHidden/>
          </w:rPr>
          <w:instrText xml:space="preserve"> PAGEREF _Toc530040794 \h </w:instrText>
        </w:r>
        <w:r>
          <w:rPr>
            <w:webHidden/>
          </w:rPr>
        </w:r>
        <w:r>
          <w:rPr>
            <w:webHidden/>
          </w:rPr>
          <w:fldChar w:fldCharType="separate"/>
        </w:r>
        <w:r>
          <w:rPr>
            <w:webHidden/>
          </w:rPr>
          <w:t>60</w:t>
        </w:r>
        <w:r>
          <w:rPr>
            <w:webHidden/>
          </w:rPr>
          <w:fldChar w:fldCharType="end"/>
        </w:r>
      </w:hyperlink>
    </w:p>
    <w:p w14:paraId="7F506269" w14:textId="12EF1E34" w:rsidR="0038057F" w:rsidRDefault="0038057F">
      <w:pPr>
        <w:pStyle w:val="TOC4"/>
        <w:tabs>
          <w:tab w:val="left" w:pos="851"/>
        </w:tabs>
        <w:rPr>
          <w:rFonts w:eastAsiaTheme="minorEastAsia"/>
          <w:color w:val="auto"/>
          <w:spacing w:val="0"/>
          <w:kern w:val="0"/>
          <w:sz w:val="22"/>
          <w:szCs w:val="22"/>
          <w:lang w:val="en-US"/>
        </w:rPr>
      </w:pPr>
      <w:hyperlink w:anchor="_Toc530040795" w:history="1">
        <w:r w:rsidRPr="00484C08">
          <w:rPr>
            <w:rStyle w:val="Hyperlink"/>
            <w:lang w:val="en-US"/>
          </w:rPr>
          <w:t>7.4</w:t>
        </w:r>
        <w:r>
          <w:rPr>
            <w:rFonts w:eastAsiaTheme="minorEastAsia"/>
            <w:color w:val="auto"/>
            <w:spacing w:val="0"/>
            <w:kern w:val="0"/>
            <w:sz w:val="22"/>
            <w:szCs w:val="22"/>
            <w:lang w:val="en-US"/>
          </w:rPr>
          <w:tab/>
        </w:r>
        <w:r w:rsidRPr="00484C08">
          <w:rPr>
            <w:rStyle w:val="Hyperlink"/>
            <w:lang w:val="en-US"/>
          </w:rPr>
          <w:t>Conclusions</w:t>
        </w:r>
        <w:r>
          <w:rPr>
            <w:webHidden/>
          </w:rPr>
          <w:tab/>
        </w:r>
        <w:r>
          <w:rPr>
            <w:webHidden/>
          </w:rPr>
          <w:fldChar w:fldCharType="begin"/>
        </w:r>
        <w:r>
          <w:rPr>
            <w:webHidden/>
          </w:rPr>
          <w:instrText xml:space="preserve"> PAGEREF _Toc530040795 \h </w:instrText>
        </w:r>
        <w:r>
          <w:rPr>
            <w:webHidden/>
          </w:rPr>
        </w:r>
        <w:r>
          <w:rPr>
            <w:webHidden/>
          </w:rPr>
          <w:fldChar w:fldCharType="separate"/>
        </w:r>
        <w:r>
          <w:rPr>
            <w:webHidden/>
          </w:rPr>
          <w:t>60</w:t>
        </w:r>
        <w:r>
          <w:rPr>
            <w:webHidden/>
          </w:rPr>
          <w:fldChar w:fldCharType="end"/>
        </w:r>
      </w:hyperlink>
    </w:p>
    <w:p w14:paraId="49DC5320" w14:textId="447023F8" w:rsidR="0038057F" w:rsidRDefault="0038057F">
      <w:pPr>
        <w:pStyle w:val="TOC2"/>
        <w:rPr>
          <w:rFonts w:eastAsiaTheme="minorEastAsia"/>
          <w:b w:val="0"/>
          <w:color w:val="auto"/>
          <w:spacing w:val="0"/>
          <w:kern w:val="0"/>
          <w:sz w:val="22"/>
          <w:szCs w:val="22"/>
          <w:lang w:val="en-US"/>
        </w:rPr>
      </w:pPr>
      <w:hyperlink w:anchor="_Toc530040796" w:history="1">
        <w:r w:rsidRPr="00484C08">
          <w:rPr>
            <w:rStyle w:val="Hyperlink"/>
          </w:rPr>
          <w:t>8</w:t>
        </w:r>
        <w:r>
          <w:rPr>
            <w:rFonts w:eastAsiaTheme="minorEastAsia"/>
            <w:b w:val="0"/>
            <w:color w:val="auto"/>
            <w:spacing w:val="0"/>
            <w:kern w:val="0"/>
            <w:sz w:val="22"/>
            <w:szCs w:val="22"/>
            <w:lang w:val="en-US"/>
          </w:rPr>
          <w:tab/>
        </w:r>
        <w:r w:rsidRPr="00484C08">
          <w:rPr>
            <w:rStyle w:val="Hyperlink"/>
          </w:rPr>
          <w:t>The Added Value of Forcasting</w:t>
        </w:r>
        <w:r>
          <w:rPr>
            <w:webHidden/>
          </w:rPr>
          <w:tab/>
        </w:r>
        <w:r>
          <w:rPr>
            <w:webHidden/>
          </w:rPr>
          <w:fldChar w:fldCharType="begin"/>
        </w:r>
        <w:r>
          <w:rPr>
            <w:webHidden/>
          </w:rPr>
          <w:instrText xml:space="preserve"> PAGEREF _Toc530040796 \h </w:instrText>
        </w:r>
        <w:r>
          <w:rPr>
            <w:webHidden/>
          </w:rPr>
        </w:r>
        <w:r>
          <w:rPr>
            <w:webHidden/>
          </w:rPr>
          <w:fldChar w:fldCharType="separate"/>
        </w:r>
        <w:r>
          <w:rPr>
            <w:webHidden/>
          </w:rPr>
          <w:t>62</w:t>
        </w:r>
        <w:r>
          <w:rPr>
            <w:webHidden/>
          </w:rPr>
          <w:fldChar w:fldCharType="end"/>
        </w:r>
      </w:hyperlink>
    </w:p>
    <w:p w14:paraId="246DCB91" w14:textId="0A4BC489" w:rsidR="0038057F" w:rsidRDefault="0038057F">
      <w:pPr>
        <w:pStyle w:val="TOC4"/>
        <w:tabs>
          <w:tab w:val="left" w:pos="851"/>
        </w:tabs>
        <w:rPr>
          <w:rFonts w:eastAsiaTheme="minorEastAsia"/>
          <w:color w:val="auto"/>
          <w:spacing w:val="0"/>
          <w:kern w:val="0"/>
          <w:sz w:val="22"/>
          <w:szCs w:val="22"/>
          <w:lang w:val="en-US"/>
        </w:rPr>
      </w:pPr>
      <w:hyperlink w:anchor="_Toc530040797" w:history="1">
        <w:r w:rsidRPr="00484C08">
          <w:rPr>
            <w:rStyle w:val="Hyperlink"/>
            <w:lang w:val="en-US"/>
          </w:rPr>
          <w:t>8.1</w:t>
        </w:r>
        <w:r>
          <w:rPr>
            <w:rFonts w:eastAsiaTheme="minorEastAsia"/>
            <w:color w:val="auto"/>
            <w:spacing w:val="0"/>
            <w:kern w:val="0"/>
            <w:sz w:val="22"/>
            <w:szCs w:val="22"/>
            <w:lang w:val="en-US"/>
          </w:rPr>
          <w:tab/>
        </w:r>
        <w:r w:rsidRPr="00484C08">
          <w:rPr>
            <w:rStyle w:val="Hyperlink"/>
            <w:lang w:val="en-US"/>
          </w:rPr>
          <w:t>Making design rules forecast compatible</w:t>
        </w:r>
        <w:r>
          <w:rPr>
            <w:webHidden/>
          </w:rPr>
          <w:tab/>
        </w:r>
        <w:r>
          <w:rPr>
            <w:webHidden/>
          </w:rPr>
          <w:fldChar w:fldCharType="begin"/>
        </w:r>
        <w:r>
          <w:rPr>
            <w:webHidden/>
          </w:rPr>
          <w:instrText xml:space="preserve"> PAGEREF _Toc530040797 \h </w:instrText>
        </w:r>
        <w:r>
          <w:rPr>
            <w:webHidden/>
          </w:rPr>
        </w:r>
        <w:r>
          <w:rPr>
            <w:webHidden/>
          </w:rPr>
          <w:fldChar w:fldCharType="separate"/>
        </w:r>
        <w:r>
          <w:rPr>
            <w:webHidden/>
          </w:rPr>
          <w:t>62</w:t>
        </w:r>
        <w:r>
          <w:rPr>
            <w:webHidden/>
          </w:rPr>
          <w:fldChar w:fldCharType="end"/>
        </w:r>
      </w:hyperlink>
    </w:p>
    <w:p w14:paraId="23274475" w14:textId="27E1C120" w:rsidR="0038057F" w:rsidRDefault="0038057F">
      <w:pPr>
        <w:pStyle w:val="TOC4"/>
        <w:tabs>
          <w:tab w:val="left" w:pos="851"/>
        </w:tabs>
        <w:rPr>
          <w:rFonts w:eastAsiaTheme="minorEastAsia"/>
          <w:color w:val="auto"/>
          <w:spacing w:val="0"/>
          <w:kern w:val="0"/>
          <w:sz w:val="22"/>
          <w:szCs w:val="22"/>
          <w:lang w:val="en-US"/>
        </w:rPr>
      </w:pPr>
      <w:hyperlink w:anchor="_Toc530040798" w:history="1">
        <w:r w:rsidRPr="00484C08">
          <w:rPr>
            <w:rStyle w:val="Hyperlink"/>
            <w:lang w:val="en-US"/>
          </w:rPr>
          <w:t>8.2</w:t>
        </w:r>
        <w:r>
          <w:rPr>
            <w:rFonts w:eastAsiaTheme="minorEastAsia"/>
            <w:color w:val="auto"/>
            <w:spacing w:val="0"/>
            <w:kern w:val="0"/>
            <w:sz w:val="22"/>
            <w:szCs w:val="22"/>
            <w:lang w:val="en-US"/>
          </w:rPr>
          <w:tab/>
        </w:r>
        <w:r w:rsidRPr="00484C08">
          <w:rPr>
            <w:rStyle w:val="Hyperlink"/>
            <w:lang w:val="en-US"/>
          </w:rPr>
          <w:t>The forecasting window</w:t>
        </w:r>
        <w:r>
          <w:rPr>
            <w:webHidden/>
          </w:rPr>
          <w:tab/>
        </w:r>
        <w:r>
          <w:rPr>
            <w:webHidden/>
          </w:rPr>
          <w:fldChar w:fldCharType="begin"/>
        </w:r>
        <w:r>
          <w:rPr>
            <w:webHidden/>
          </w:rPr>
          <w:instrText xml:space="preserve"> PAGEREF _Toc530040798 \h </w:instrText>
        </w:r>
        <w:r>
          <w:rPr>
            <w:webHidden/>
          </w:rPr>
        </w:r>
        <w:r>
          <w:rPr>
            <w:webHidden/>
          </w:rPr>
          <w:fldChar w:fldCharType="separate"/>
        </w:r>
        <w:r>
          <w:rPr>
            <w:webHidden/>
          </w:rPr>
          <w:t>62</w:t>
        </w:r>
        <w:r>
          <w:rPr>
            <w:webHidden/>
          </w:rPr>
          <w:fldChar w:fldCharType="end"/>
        </w:r>
      </w:hyperlink>
    </w:p>
    <w:p w14:paraId="3479FA9F" w14:textId="09DA1FDF" w:rsidR="0038057F" w:rsidRDefault="0038057F">
      <w:pPr>
        <w:pStyle w:val="TOC4"/>
        <w:tabs>
          <w:tab w:val="left" w:pos="851"/>
        </w:tabs>
        <w:rPr>
          <w:rFonts w:eastAsiaTheme="minorEastAsia"/>
          <w:color w:val="auto"/>
          <w:spacing w:val="0"/>
          <w:kern w:val="0"/>
          <w:sz w:val="22"/>
          <w:szCs w:val="22"/>
          <w:lang w:val="en-US"/>
        </w:rPr>
      </w:pPr>
      <w:hyperlink w:anchor="_Toc530040799" w:history="1">
        <w:r w:rsidRPr="00484C08">
          <w:rPr>
            <w:rStyle w:val="Hyperlink"/>
            <w:lang w:val="en-US"/>
          </w:rPr>
          <w:t>8.3</w:t>
        </w:r>
        <w:r>
          <w:rPr>
            <w:rFonts w:eastAsiaTheme="minorEastAsia"/>
            <w:color w:val="auto"/>
            <w:spacing w:val="0"/>
            <w:kern w:val="0"/>
            <w:sz w:val="22"/>
            <w:szCs w:val="22"/>
            <w:lang w:val="en-US"/>
          </w:rPr>
          <w:tab/>
        </w:r>
        <w:r w:rsidRPr="00484C08">
          <w:rPr>
            <w:rStyle w:val="Hyperlink"/>
            <w:lang w:val="en-US"/>
          </w:rPr>
          <w:t>Quantifying the added value of forecasting</w:t>
        </w:r>
        <w:r>
          <w:rPr>
            <w:webHidden/>
          </w:rPr>
          <w:tab/>
        </w:r>
        <w:r>
          <w:rPr>
            <w:webHidden/>
          </w:rPr>
          <w:fldChar w:fldCharType="begin"/>
        </w:r>
        <w:r>
          <w:rPr>
            <w:webHidden/>
          </w:rPr>
          <w:instrText xml:space="preserve"> PAGEREF _Toc530040799 \h </w:instrText>
        </w:r>
        <w:r>
          <w:rPr>
            <w:webHidden/>
          </w:rPr>
        </w:r>
        <w:r>
          <w:rPr>
            <w:webHidden/>
          </w:rPr>
          <w:fldChar w:fldCharType="separate"/>
        </w:r>
        <w:r>
          <w:rPr>
            <w:webHidden/>
          </w:rPr>
          <w:t>62</w:t>
        </w:r>
        <w:r>
          <w:rPr>
            <w:webHidden/>
          </w:rPr>
          <w:fldChar w:fldCharType="end"/>
        </w:r>
      </w:hyperlink>
    </w:p>
    <w:p w14:paraId="46906F7E" w14:textId="3A37818C" w:rsidR="0038057F" w:rsidRDefault="0038057F">
      <w:pPr>
        <w:pStyle w:val="TOC4"/>
        <w:tabs>
          <w:tab w:val="left" w:pos="851"/>
        </w:tabs>
        <w:rPr>
          <w:rFonts w:eastAsiaTheme="minorEastAsia"/>
          <w:color w:val="auto"/>
          <w:spacing w:val="0"/>
          <w:kern w:val="0"/>
          <w:sz w:val="22"/>
          <w:szCs w:val="22"/>
          <w:lang w:val="en-US"/>
        </w:rPr>
      </w:pPr>
      <w:hyperlink w:anchor="_Toc530040800" w:history="1">
        <w:r w:rsidRPr="00484C08">
          <w:rPr>
            <w:rStyle w:val="Hyperlink"/>
            <w:lang w:val="en-US"/>
          </w:rPr>
          <w:t>8.4</w:t>
        </w:r>
        <w:r>
          <w:rPr>
            <w:rFonts w:eastAsiaTheme="minorEastAsia"/>
            <w:color w:val="auto"/>
            <w:spacing w:val="0"/>
            <w:kern w:val="0"/>
            <w:sz w:val="22"/>
            <w:szCs w:val="22"/>
            <w:lang w:val="en-US"/>
          </w:rPr>
          <w:tab/>
        </w:r>
        <w:r w:rsidRPr="00484C08">
          <w:rPr>
            <w:rStyle w:val="Hyperlink"/>
            <w:lang w:val="en-US"/>
          </w:rPr>
          <w:t>Conclusions</w:t>
        </w:r>
        <w:r>
          <w:rPr>
            <w:webHidden/>
          </w:rPr>
          <w:tab/>
        </w:r>
        <w:r>
          <w:rPr>
            <w:webHidden/>
          </w:rPr>
          <w:fldChar w:fldCharType="begin"/>
        </w:r>
        <w:r>
          <w:rPr>
            <w:webHidden/>
          </w:rPr>
          <w:instrText xml:space="preserve"> PAGEREF _Toc530040800 \h </w:instrText>
        </w:r>
        <w:r>
          <w:rPr>
            <w:webHidden/>
          </w:rPr>
        </w:r>
        <w:r>
          <w:rPr>
            <w:webHidden/>
          </w:rPr>
          <w:fldChar w:fldCharType="separate"/>
        </w:r>
        <w:r>
          <w:rPr>
            <w:webHidden/>
          </w:rPr>
          <w:t>62</w:t>
        </w:r>
        <w:r>
          <w:rPr>
            <w:webHidden/>
          </w:rPr>
          <w:fldChar w:fldCharType="end"/>
        </w:r>
      </w:hyperlink>
    </w:p>
    <w:p w14:paraId="2E12046C" w14:textId="6A25786C" w:rsidR="0038057F" w:rsidRDefault="0038057F">
      <w:pPr>
        <w:pStyle w:val="TOC1"/>
        <w:rPr>
          <w:rFonts w:eastAsiaTheme="minorEastAsia"/>
          <w:b w:val="0"/>
          <w:color w:val="auto"/>
          <w:spacing w:val="0"/>
          <w:kern w:val="0"/>
          <w:sz w:val="22"/>
          <w:szCs w:val="22"/>
          <w:lang w:val="en-US"/>
        </w:rPr>
      </w:pPr>
      <w:hyperlink w:anchor="_Toc530040801" w:history="1">
        <w:r w:rsidRPr="00484C08">
          <w:rPr>
            <w:rStyle w:val="Hyperlink"/>
          </w:rPr>
          <w:t>Case Study</w:t>
        </w:r>
        <w:r>
          <w:rPr>
            <w:webHidden/>
          </w:rPr>
          <w:tab/>
        </w:r>
        <w:r>
          <w:rPr>
            <w:webHidden/>
          </w:rPr>
          <w:fldChar w:fldCharType="begin"/>
        </w:r>
        <w:r>
          <w:rPr>
            <w:webHidden/>
          </w:rPr>
          <w:instrText xml:space="preserve"> PAGEREF _Toc530040801 \h </w:instrText>
        </w:r>
        <w:r>
          <w:rPr>
            <w:webHidden/>
          </w:rPr>
        </w:r>
        <w:r>
          <w:rPr>
            <w:webHidden/>
          </w:rPr>
          <w:fldChar w:fldCharType="separate"/>
        </w:r>
        <w:r>
          <w:rPr>
            <w:webHidden/>
          </w:rPr>
          <w:t>63</w:t>
        </w:r>
        <w:r>
          <w:rPr>
            <w:webHidden/>
          </w:rPr>
          <w:fldChar w:fldCharType="end"/>
        </w:r>
      </w:hyperlink>
    </w:p>
    <w:p w14:paraId="0440804D" w14:textId="5048014B" w:rsidR="0038057F" w:rsidRDefault="0038057F">
      <w:pPr>
        <w:pStyle w:val="TOC2"/>
        <w:rPr>
          <w:rFonts w:eastAsiaTheme="minorEastAsia"/>
          <w:b w:val="0"/>
          <w:color w:val="auto"/>
          <w:spacing w:val="0"/>
          <w:kern w:val="0"/>
          <w:sz w:val="22"/>
          <w:szCs w:val="22"/>
          <w:lang w:val="en-US"/>
        </w:rPr>
      </w:pPr>
      <w:hyperlink w:anchor="_Toc530040802" w:history="1">
        <w:r w:rsidRPr="00484C08">
          <w:rPr>
            <w:rStyle w:val="Hyperlink"/>
          </w:rPr>
          <w:t>9</w:t>
        </w:r>
        <w:r>
          <w:rPr>
            <w:rFonts w:eastAsiaTheme="minorEastAsia"/>
            <w:b w:val="0"/>
            <w:color w:val="auto"/>
            <w:spacing w:val="0"/>
            <w:kern w:val="0"/>
            <w:sz w:val="22"/>
            <w:szCs w:val="22"/>
            <w:lang w:val="en-US"/>
          </w:rPr>
          <w:tab/>
        </w:r>
        <w:r w:rsidRPr="00484C08">
          <w:rPr>
            <w:rStyle w:val="Hyperlink"/>
          </w:rPr>
          <w:t>An Import Terminal in Africa</w:t>
        </w:r>
        <w:r>
          <w:rPr>
            <w:webHidden/>
          </w:rPr>
          <w:tab/>
        </w:r>
        <w:r>
          <w:rPr>
            <w:webHidden/>
          </w:rPr>
          <w:fldChar w:fldCharType="begin"/>
        </w:r>
        <w:r>
          <w:rPr>
            <w:webHidden/>
          </w:rPr>
          <w:instrText xml:space="preserve"> PAGEREF _Toc530040802 \h </w:instrText>
        </w:r>
        <w:r>
          <w:rPr>
            <w:webHidden/>
          </w:rPr>
        </w:r>
        <w:r>
          <w:rPr>
            <w:webHidden/>
          </w:rPr>
          <w:fldChar w:fldCharType="separate"/>
        </w:r>
        <w:r>
          <w:rPr>
            <w:webHidden/>
          </w:rPr>
          <w:t>64</w:t>
        </w:r>
        <w:r>
          <w:rPr>
            <w:webHidden/>
          </w:rPr>
          <w:fldChar w:fldCharType="end"/>
        </w:r>
      </w:hyperlink>
    </w:p>
    <w:p w14:paraId="3986AE04" w14:textId="7799F4FD" w:rsidR="0038057F" w:rsidRDefault="0038057F">
      <w:pPr>
        <w:pStyle w:val="TOC4"/>
        <w:tabs>
          <w:tab w:val="left" w:pos="851"/>
        </w:tabs>
        <w:rPr>
          <w:rFonts w:eastAsiaTheme="minorEastAsia"/>
          <w:color w:val="auto"/>
          <w:spacing w:val="0"/>
          <w:kern w:val="0"/>
          <w:sz w:val="22"/>
          <w:szCs w:val="22"/>
          <w:lang w:val="en-US"/>
        </w:rPr>
      </w:pPr>
      <w:hyperlink w:anchor="_Toc530040803" w:history="1">
        <w:r w:rsidRPr="00484C08">
          <w:rPr>
            <w:rStyle w:val="Hyperlink"/>
            <w:lang w:val="en-US"/>
          </w:rPr>
          <w:t>9.1</w:t>
        </w:r>
        <w:r>
          <w:rPr>
            <w:rFonts w:eastAsiaTheme="minorEastAsia"/>
            <w:color w:val="auto"/>
            <w:spacing w:val="0"/>
            <w:kern w:val="0"/>
            <w:sz w:val="22"/>
            <w:szCs w:val="22"/>
            <w:lang w:val="en-US"/>
          </w:rPr>
          <w:tab/>
        </w:r>
        <w:r w:rsidRPr="00484C08">
          <w:rPr>
            <w:rStyle w:val="Hyperlink"/>
            <w:lang w:val="en-US"/>
          </w:rPr>
          <w:t>Why Africa?</w:t>
        </w:r>
        <w:r>
          <w:rPr>
            <w:webHidden/>
          </w:rPr>
          <w:tab/>
        </w:r>
        <w:r>
          <w:rPr>
            <w:webHidden/>
          </w:rPr>
          <w:fldChar w:fldCharType="begin"/>
        </w:r>
        <w:r>
          <w:rPr>
            <w:webHidden/>
          </w:rPr>
          <w:instrText xml:space="preserve"> PAGEREF _Toc530040803 \h </w:instrText>
        </w:r>
        <w:r>
          <w:rPr>
            <w:webHidden/>
          </w:rPr>
        </w:r>
        <w:r>
          <w:rPr>
            <w:webHidden/>
          </w:rPr>
          <w:fldChar w:fldCharType="separate"/>
        </w:r>
        <w:r>
          <w:rPr>
            <w:webHidden/>
          </w:rPr>
          <w:t>64</w:t>
        </w:r>
        <w:r>
          <w:rPr>
            <w:webHidden/>
          </w:rPr>
          <w:fldChar w:fldCharType="end"/>
        </w:r>
      </w:hyperlink>
    </w:p>
    <w:p w14:paraId="7ECE9116" w14:textId="253763FA" w:rsidR="0038057F" w:rsidRDefault="0038057F">
      <w:pPr>
        <w:pStyle w:val="TOC4"/>
        <w:tabs>
          <w:tab w:val="left" w:pos="851"/>
        </w:tabs>
        <w:rPr>
          <w:rFonts w:eastAsiaTheme="minorEastAsia"/>
          <w:color w:val="auto"/>
          <w:spacing w:val="0"/>
          <w:kern w:val="0"/>
          <w:sz w:val="22"/>
          <w:szCs w:val="22"/>
          <w:lang w:val="en-US"/>
        </w:rPr>
      </w:pPr>
      <w:hyperlink w:anchor="_Toc530040804" w:history="1">
        <w:r w:rsidRPr="00484C08">
          <w:rPr>
            <w:rStyle w:val="Hyperlink"/>
            <w:lang w:val="en-US"/>
          </w:rPr>
          <w:t>9.2</w:t>
        </w:r>
        <w:r>
          <w:rPr>
            <w:rFonts w:eastAsiaTheme="minorEastAsia"/>
            <w:color w:val="auto"/>
            <w:spacing w:val="0"/>
            <w:kern w:val="0"/>
            <w:sz w:val="22"/>
            <w:szCs w:val="22"/>
            <w:lang w:val="en-US"/>
          </w:rPr>
          <w:tab/>
        </w:r>
        <w:r w:rsidRPr="00484C08">
          <w:rPr>
            <w:rStyle w:val="Hyperlink"/>
            <w:lang w:val="en-US"/>
          </w:rPr>
          <w:t>Terminal location</w:t>
        </w:r>
        <w:r>
          <w:rPr>
            <w:webHidden/>
          </w:rPr>
          <w:tab/>
        </w:r>
        <w:r>
          <w:rPr>
            <w:webHidden/>
          </w:rPr>
          <w:fldChar w:fldCharType="begin"/>
        </w:r>
        <w:r>
          <w:rPr>
            <w:webHidden/>
          </w:rPr>
          <w:instrText xml:space="preserve"> PAGEREF _Toc530040804 \h </w:instrText>
        </w:r>
        <w:r>
          <w:rPr>
            <w:webHidden/>
          </w:rPr>
        </w:r>
        <w:r>
          <w:rPr>
            <w:webHidden/>
          </w:rPr>
          <w:fldChar w:fldCharType="separate"/>
        </w:r>
        <w:r>
          <w:rPr>
            <w:webHidden/>
          </w:rPr>
          <w:t>64</w:t>
        </w:r>
        <w:r>
          <w:rPr>
            <w:webHidden/>
          </w:rPr>
          <w:fldChar w:fldCharType="end"/>
        </w:r>
      </w:hyperlink>
    </w:p>
    <w:p w14:paraId="55A0FDB0" w14:textId="6CD59C17" w:rsidR="0038057F" w:rsidRDefault="0038057F">
      <w:pPr>
        <w:pStyle w:val="TOC4"/>
        <w:tabs>
          <w:tab w:val="left" w:pos="851"/>
        </w:tabs>
        <w:rPr>
          <w:rFonts w:eastAsiaTheme="minorEastAsia"/>
          <w:color w:val="auto"/>
          <w:spacing w:val="0"/>
          <w:kern w:val="0"/>
          <w:sz w:val="22"/>
          <w:szCs w:val="22"/>
          <w:lang w:val="en-US"/>
        </w:rPr>
      </w:pPr>
      <w:hyperlink w:anchor="_Toc530040805" w:history="1">
        <w:r w:rsidRPr="00484C08">
          <w:rPr>
            <w:rStyle w:val="Hyperlink"/>
            <w:lang w:val="en-US"/>
          </w:rPr>
          <w:t>9.3</w:t>
        </w:r>
        <w:r>
          <w:rPr>
            <w:rFonts w:eastAsiaTheme="minorEastAsia"/>
            <w:color w:val="auto"/>
            <w:spacing w:val="0"/>
            <w:kern w:val="0"/>
            <w:sz w:val="22"/>
            <w:szCs w:val="22"/>
            <w:lang w:val="en-US"/>
          </w:rPr>
          <w:tab/>
        </w:r>
        <w:r w:rsidRPr="00484C08">
          <w:rPr>
            <w:rStyle w:val="Hyperlink"/>
            <w:lang w:val="en-US"/>
          </w:rPr>
          <w:t>Applied economic projections</w:t>
        </w:r>
        <w:r>
          <w:rPr>
            <w:webHidden/>
          </w:rPr>
          <w:tab/>
        </w:r>
        <w:r>
          <w:rPr>
            <w:webHidden/>
          </w:rPr>
          <w:fldChar w:fldCharType="begin"/>
        </w:r>
        <w:r>
          <w:rPr>
            <w:webHidden/>
          </w:rPr>
          <w:instrText xml:space="preserve"> PAGEREF _Toc530040805 \h </w:instrText>
        </w:r>
        <w:r>
          <w:rPr>
            <w:webHidden/>
          </w:rPr>
        </w:r>
        <w:r>
          <w:rPr>
            <w:webHidden/>
          </w:rPr>
          <w:fldChar w:fldCharType="separate"/>
        </w:r>
        <w:r>
          <w:rPr>
            <w:webHidden/>
          </w:rPr>
          <w:t>65</w:t>
        </w:r>
        <w:r>
          <w:rPr>
            <w:webHidden/>
          </w:rPr>
          <w:fldChar w:fldCharType="end"/>
        </w:r>
      </w:hyperlink>
    </w:p>
    <w:p w14:paraId="1C313D27" w14:textId="6CCB870B" w:rsidR="0038057F" w:rsidRDefault="0038057F">
      <w:pPr>
        <w:pStyle w:val="TOC4"/>
        <w:tabs>
          <w:tab w:val="left" w:pos="851"/>
        </w:tabs>
        <w:rPr>
          <w:rFonts w:eastAsiaTheme="minorEastAsia"/>
          <w:color w:val="auto"/>
          <w:spacing w:val="0"/>
          <w:kern w:val="0"/>
          <w:sz w:val="22"/>
          <w:szCs w:val="22"/>
          <w:lang w:val="en-US"/>
        </w:rPr>
      </w:pPr>
      <w:hyperlink w:anchor="_Toc530040806" w:history="1">
        <w:r w:rsidRPr="00484C08">
          <w:rPr>
            <w:rStyle w:val="Hyperlink"/>
            <w:lang w:val="en-US"/>
          </w:rPr>
          <w:t>9.4</w:t>
        </w:r>
        <w:r>
          <w:rPr>
            <w:rFonts w:eastAsiaTheme="minorEastAsia"/>
            <w:color w:val="auto"/>
            <w:spacing w:val="0"/>
            <w:kern w:val="0"/>
            <w:sz w:val="22"/>
            <w:szCs w:val="22"/>
            <w:lang w:val="en-US"/>
          </w:rPr>
          <w:tab/>
        </w:r>
        <w:r w:rsidRPr="00484C08">
          <w:rPr>
            <w:rStyle w:val="Hyperlink"/>
            <w:lang w:val="en-US"/>
          </w:rPr>
          <w:t>Resulting terminal</w:t>
        </w:r>
        <w:r>
          <w:rPr>
            <w:webHidden/>
          </w:rPr>
          <w:tab/>
        </w:r>
        <w:r>
          <w:rPr>
            <w:webHidden/>
          </w:rPr>
          <w:fldChar w:fldCharType="begin"/>
        </w:r>
        <w:r>
          <w:rPr>
            <w:webHidden/>
          </w:rPr>
          <w:instrText xml:space="preserve"> PAGEREF _Toc530040806 \h </w:instrText>
        </w:r>
        <w:r>
          <w:rPr>
            <w:webHidden/>
          </w:rPr>
        </w:r>
        <w:r>
          <w:rPr>
            <w:webHidden/>
          </w:rPr>
          <w:fldChar w:fldCharType="separate"/>
        </w:r>
        <w:r>
          <w:rPr>
            <w:webHidden/>
          </w:rPr>
          <w:t>66</w:t>
        </w:r>
        <w:r>
          <w:rPr>
            <w:webHidden/>
          </w:rPr>
          <w:fldChar w:fldCharType="end"/>
        </w:r>
      </w:hyperlink>
    </w:p>
    <w:p w14:paraId="2803D072" w14:textId="7EBD1A4F" w:rsidR="0038057F" w:rsidRDefault="0038057F">
      <w:pPr>
        <w:pStyle w:val="TOC4"/>
        <w:tabs>
          <w:tab w:val="left" w:pos="851"/>
        </w:tabs>
        <w:rPr>
          <w:rFonts w:eastAsiaTheme="minorEastAsia"/>
          <w:color w:val="auto"/>
          <w:spacing w:val="0"/>
          <w:kern w:val="0"/>
          <w:sz w:val="22"/>
          <w:szCs w:val="22"/>
          <w:lang w:val="en-US"/>
        </w:rPr>
      </w:pPr>
      <w:hyperlink w:anchor="_Toc530040807" w:history="1">
        <w:r w:rsidRPr="00484C08">
          <w:rPr>
            <w:rStyle w:val="Hyperlink"/>
            <w:lang w:val="en-US"/>
          </w:rPr>
          <w:t>9.5</w:t>
        </w:r>
        <w:r>
          <w:rPr>
            <w:rFonts w:eastAsiaTheme="minorEastAsia"/>
            <w:color w:val="auto"/>
            <w:spacing w:val="0"/>
            <w:kern w:val="0"/>
            <w:sz w:val="22"/>
            <w:szCs w:val="22"/>
            <w:lang w:val="en-US"/>
          </w:rPr>
          <w:tab/>
        </w:r>
        <w:r w:rsidRPr="00484C08">
          <w:rPr>
            <w:rStyle w:val="Hyperlink"/>
            <w:lang w:val="en-US"/>
          </w:rPr>
          <w:t>Conclusions</w:t>
        </w:r>
        <w:r>
          <w:rPr>
            <w:webHidden/>
          </w:rPr>
          <w:tab/>
        </w:r>
        <w:r>
          <w:rPr>
            <w:webHidden/>
          </w:rPr>
          <w:fldChar w:fldCharType="begin"/>
        </w:r>
        <w:r>
          <w:rPr>
            <w:webHidden/>
          </w:rPr>
          <w:instrText xml:space="preserve"> PAGEREF _Toc530040807 \h </w:instrText>
        </w:r>
        <w:r>
          <w:rPr>
            <w:webHidden/>
          </w:rPr>
        </w:r>
        <w:r>
          <w:rPr>
            <w:webHidden/>
          </w:rPr>
          <w:fldChar w:fldCharType="separate"/>
        </w:r>
        <w:r>
          <w:rPr>
            <w:webHidden/>
          </w:rPr>
          <w:t>66</w:t>
        </w:r>
        <w:r>
          <w:rPr>
            <w:webHidden/>
          </w:rPr>
          <w:fldChar w:fldCharType="end"/>
        </w:r>
      </w:hyperlink>
    </w:p>
    <w:p w14:paraId="35605FA2" w14:textId="27AD375A" w:rsidR="0038057F" w:rsidRDefault="0038057F">
      <w:pPr>
        <w:pStyle w:val="TOC1"/>
        <w:rPr>
          <w:rFonts w:eastAsiaTheme="minorEastAsia"/>
          <w:b w:val="0"/>
          <w:color w:val="auto"/>
          <w:spacing w:val="0"/>
          <w:kern w:val="0"/>
          <w:sz w:val="22"/>
          <w:szCs w:val="22"/>
          <w:lang w:val="en-US"/>
        </w:rPr>
      </w:pPr>
      <w:hyperlink w:anchor="_Toc530040808" w:history="1">
        <w:r w:rsidRPr="00484C08">
          <w:rPr>
            <w:rStyle w:val="Hyperlink"/>
          </w:rPr>
          <w:t>Conclusions and Recommendations</w:t>
        </w:r>
        <w:r>
          <w:rPr>
            <w:webHidden/>
          </w:rPr>
          <w:tab/>
        </w:r>
        <w:r>
          <w:rPr>
            <w:webHidden/>
          </w:rPr>
          <w:fldChar w:fldCharType="begin"/>
        </w:r>
        <w:r>
          <w:rPr>
            <w:webHidden/>
          </w:rPr>
          <w:instrText xml:space="preserve"> PAGEREF _Toc530040808 \h </w:instrText>
        </w:r>
        <w:r>
          <w:rPr>
            <w:webHidden/>
          </w:rPr>
        </w:r>
        <w:r>
          <w:rPr>
            <w:webHidden/>
          </w:rPr>
          <w:fldChar w:fldCharType="separate"/>
        </w:r>
        <w:r>
          <w:rPr>
            <w:webHidden/>
          </w:rPr>
          <w:t>69</w:t>
        </w:r>
        <w:r>
          <w:rPr>
            <w:webHidden/>
          </w:rPr>
          <w:fldChar w:fldCharType="end"/>
        </w:r>
      </w:hyperlink>
    </w:p>
    <w:p w14:paraId="4D41A8DC" w14:textId="6E3CE480" w:rsidR="0038057F" w:rsidRDefault="0038057F">
      <w:pPr>
        <w:pStyle w:val="TOC2"/>
        <w:rPr>
          <w:rFonts w:eastAsiaTheme="minorEastAsia"/>
          <w:b w:val="0"/>
          <w:color w:val="auto"/>
          <w:spacing w:val="0"/>
          <w:kern w:val="0"/>
          <w:sz w:val="22"/>
          <w:szCs w:val="22"/>
          <w:lang w:val="en-US"/>
        </w:rPr>
      </w:pPr>
      <w:hyperlink w:anchor="_Toc530040809" w:history="1">
        <w:r w:rsidRPr="00484C08">
          <w:rPr>
            <w:rStyle w:val="Hyperlink"/>
          </w:rPr>
          <w:t>10</w:t>
        </w:r>
        <w:r>
          <w:rPr>
            <w:rFonts w:eastAsiaTheme="minorEastAsia"/>
            <w:b w:val="0"/>
            <w:color w:val="auto"/>
            <w:spacing w:val="0"/>
            <w:kern w:val="0"/>
            <w:sz w:val="22"/>
            <w:szCs w:val="22"/>
            <w:lang w:val="en-US"/>
          </w:rPr>
          <w:tab/>
        </w:r>
        <w:r w:rsidRPr="00484C08">
          <w:rPr>
            <w:rStyle w:val="Hyperlink"/>
          </w:rPr>
          <w:t>Conclusions</w:t>
        </w:r>
        <w:r>
          <w:rPr>
            <w:webHidden/>
          </w:rPr>
          <w:tab/>
        </w:r>
        <w:r>
          <w:rPr>
            <w:webHidden/>
          </w:rPr>
          <w:fldChar w:fldCharType="begin"/>
        </w:r>
        <w:r>
          <w:rPr>
            <w:webHidden/>
          </w:rPr>
          <w:instrText xml:space="preserve"> PAGEREF _Toc530040809 \h </w:instrText>
        </w:r>
        <w:r>
          <w:rPr>
            <w:webHidden/>
          </w:rPr>
        </w:r>
        <w:r>
          <w:rPr>
            <w:webHidden/>
          </w:rPr>
          <w:fldChar w:fldCharType="separate"/>
        </w:r>
        <w:r>
          <w:rPr>
            <w:webHidden/>
          </w:rPr>
          <w:t>70</w:t>
        </w:r>
        <w:r>
          <w:rPr>
            <w:webHidden/>
          </w:rPr>
          <w:fldChar w:fldCharType="end"/>
        </w:r>
      </w:hyperlink>
    </w:p>
    <w:p w14:paraId="6AF7E60C" w14:textId="573A8E51" w:rsidR="0038057F" w:rsidRDefault="0038057F">
      <w:pPr>
        <w:pStyle w:val="TOC4"/>
        <w:tabs>
          <w:tab w:val="left" w:pos="851"/>
        </w:tabs>
        <w:rPr>
          <w:rFonts w:eastAsiaTheme="minorEastAsia"/>
          <w:color w:val="auto"/>
          <w:spacing w:val="0"/>
          <w:kern w:val="0"/>
          <w:sz w:val="22"/>
          <w:szCs w:val="22"/>
          <w:lang w:val="en-US"/>
        </w:rPr>
      </w:pPr>
      <w:hyperlink w:anchor="_Toc530040810" w:history="1">
        <w:r w:rsidRPr="00484C08">
          <w:rPr>
            <w:rStyle w:val="Hyperlink"/>
            <w:lang w:val="en-US"/>
          </w:rPr>
          <w:t>10.1</w:t>
        </w:r>
        <w:r>
          <w:rPr>
            <w:rFonts w:eastAsiaTheme="minorEastAsia"/>
            <w:color w:val="auto"/>
            <w:spacing w:val="0"/>
            <w:kern w:val="0"/>
            <w:sz w:val="22"/>
            <w:szCs w:val="22"/>
            <w:lang w:val="en-US"/>
          </w:rPr>
          <w:tab/>
        </w:r>
        <w:r w:rsidRPr="00484C08">
          <w:rPr>
            <w:rStyle w:val="Hyperlink"/>
            <w:lang w:val="en-US"/>
          </w:rPr>
          <w:t>Research into investment triggers</w:t>
        </w:r>
        <w:r>
          <w:rPr>
            <w:webHidden/>
          </w:rPr>
          <w:tab/>
        </w:r>
        <w:r>
          <w:rPr>
            <w:webHidden/>
          </w:rPr>
          <w:fldChar w:fldCharType="begin"/>
        </w:r>
        <w:r>
          <w:rPr>
            <w:webHidden/>
          </w:rPr>
          <w:instrText xml:space="preserve"> PAGEREF _Toc530040810 \h </w:instrText>
        </w:r>
        <w:r>
          <w:rPr>
            <w:webHidden/>
          </w:rPr>
        </w:r>
        <w:r>
          <w:rPr>
            <w:webHidden/>
          </w:rPr>
          <w:fldChar w:fldCharType="separate"/>
        </w:r>
        <w:r>
          <w:rPr>
            <w:webHidden/>
          </w:rPr>
          <w:t>70</w:t>
        </w:r>
        <w:r>
          <w:rPr>
            <w:webHidden/>
          </w:rPr>
          <w:fldChar w:fldCharType="end"/>
        </w:r>
      </w:hyperlink>
    </w:p>
    <w:p w14:paraId="43414A4D" w14:textId="5400F86F" w:rsidR="0038057F" w:rsidRDefault="0038057F">
      <w:pPr>
        <w:pStyle w:val="TOC4"/>
        <w:tabs>
          <w:tab w:val="left" w:pos="851"/>
        </w:tabs>
        <w:rPr>
          <w:rFonts w:eastAsiaTheme="minorEastAsia"/>
          <w:color w:val="auto"/>
          <w:spacing w:val="0"/>
          <w:kern w:val="0"/>
          <w:sz w:val="22"/>
          <w:szCs w:val="22"/>
          <w:lang w:val="en-US"/>
        </w:rPr>
      </w:pPr>
      <w:hyperlink w:anchor="_Toc530040811" w:history="1">
        <w:r w:rsidRPr="00484C08">
          <w:rPr>
            <w:rStyle w:val="Hyperlink"/>
            <w:lang w:val="en-US"/>
          </w:rPr>
          <w:t>10.2</w:t>
        </w:r>
        <w:r>
          <w:rPr>
            <w:rFonts w:eastAsiaTheme="minorEastAsia"/>
            <w:color w:val="auto"/>
            <w:spacing w:val="0"/>
            <w:kern w:val="0"/>
            <w:sz w:val="22"/>
            <w:szCs w:val="22"/>
            <w:lang w:val="en-US"/>
          </w:rPr>
          <w:tab/>
        </w:r>
        <w:r w:rsidRPr="00484C08">
          <w:rPr>
            <w:rStyle w:val="Hyperlink"/>
            <w:lang w:val="en-US"/>
          </w:rPr>
          <w:t>The added value of integrating forecasts into the design process</w:t>
        </w:r>
        <w:r>
          <w:rPr>
            <w:webHidden/>
          </w:rPr>
          <w:tab/>
        </w:r>
        <w:r>
          <w:rPr>
            <w:webHidden/>
          </w:rPr>
          <w:fldChar w:fldCharType="begin"/>
        </w:r>
        <w:r>
          <w:rPr>
            <w:webHidden/>
          </w:rPr>
          <w:instrText xml:space="preserve"> PAGEREF _Toc530040811 \h </w:instrText>
        </w:r>
        <w:r>
          <w:rPr>
            <w:webHidden/>
          </w:rPr>
        </w:r>
        <w:r>
          <w:rPr>
            <w:webHidden/>
          </w:rPr>
          <w:fldChar w:fldCharType="separate"/>
        </w:r>
        <w:r>
          <w:rPr>
            <w:webHidden/>
          </w:rPr>
          <w:t>70</w:t>
        </w:r>
        <w:r>
          <w:rPr>
            <w:webHidden/>
          </w:rPr>
          <w:fldChar w:fldCharType="end"/>
        </w:r>
      </w:hyperlink>
    </w:p>
    <w:p w14:paraId="3ACC5433" w14:textId="0893265D" w:rsidR="0038057F" w:rsidRDefault="0038057F">
      <w:pPr>
        <w:pStyle w:val="TOC2"/>
        <w:rPr>
          <w:rFonts w:eastAsiaTheme="minorEastAsia"/>
          <w:b w:val="0"/>
          <w:color w:val="auto"/>
          <w:spacing w:val="0"/>
          <w:kern w:val="0"/>
          <w:sz w:val="22"/>
          <w:szCs w:val="22"/>
          <w:lang w:val="en-US"/>
        </w:rPr>
      </w:pPr>
      <w:hyperlink w:anchor="_Toc530040812" w:history="1">
        <w:r w:rsidRPr="00484C08">
          <w:rPr>
            <w:rStyle w:val="Hyperlink"/>
          </w:rPr>
          <w:t>11</w:t>
        </w:r>
        <w:r>
          <w:rPr>
            <w:rFonts w:eastAsiaTheme="minorEastAsia"/>
            <w:b w:val="0"/>
            <w:color w:val="auto"/>
            <w:spacing w:val="0"/>
            <w:kern w:val="0"/>
            <w:sz w:val="22"/>
            <w:szCs w:val="22"/>
            <w:lang w:val="en-US"/>
          </w:rPr>
          <w:tab/>
        </w:r>
        <w:r w:rsidRPr="00484C08">
          <w:rPr>
            <w:rStyle w:val="Hyperlink"/>
          </w:rPr>
          <w:t>Recommendations</w:t>
        </w:r>
        <w:r>
          <w:rPr>
            <w:webHidden/>
          </w:rPr>
          <w:tab/>
        </w:r>
        <w:r>
          <w:rPr>
            <w:webHidden/>
          </w:rPr>
          <w:fldChar w:fldCharType="begin"/>
        </w:r>
        <w:r>
          <w:rPr>
            <w:webHidden/>
          </w:rPr>
          <w:instrText xml:space="preserve"> PAGEREF _Toc530040812 \h </w:instrText>
        </w:r>
        <w:r>
          <w:rPr>
            <w:webHidden/>
          </w:rPr>
        </w:r>
        <w:r>
          <w:rPr>
            <w:webHidden/>
          </w:rPr>
          <w:fldChar w:fldCharType="separate"/>
        </w:r>
        <w:r>
          <w:rPr>
            <w:webHidden/>
          </w:rPr>
          <w:t>72</w:t>
        </w:r>
        <w:r>
          <w:rPr>
            <w:webHidden/>
          </w:rPr>
          <w:fldChar w:fldCharType="end"/>
        </w:r>
      </w:hyperlink>
    </w:p>
    <w:p w14:paraId="4BC6F567" w14:textId="236CC7E8" w:rsidR="0038057F" w:rsidRDefault="0038057F">
      <w:pPr>
        <w:pStyle w:val="TOC4"/>
        <w:tabs>
          <w:tab w:val="left" w:pos="851"/>
        </w:tabs>
        <w:rPr>
          <w:rFonts w:eastAsiaTheme="minorEastAsia"/>
          <w:color w:val="auto"/>
          <w:spacing w:val="0"/>
          <w:kern w:val="0"/>
          <w:sz w:val="22"/>
          <w:szCs w:val="22"/>
          <w:lang w:val="en-US"/>
        </w:rPr>
      </w:pPr>
      <w:hyperlink w:anchor="_Toc530040813" w:history="1">
        <w:r w:rsidRPr="00484C08">
          <w:rPr>
            <w:rStyle w:val="Hyperlink"/>
            <w:lang w:val="en-US"/>
          </w:rPr>
          <w:t>11.1</w:t>
        </w:r>
        <w:r>
          <w:rPr>
            <w:rFonts w:eastAsiaTheme="minorEastAsia"/>
            <w:color w:val="auto"/>
            <w:spacing w:val="0"/>
            <w:kern w:val="0"/>
            <w:sz w:val="22"/>
            <w:szCs w:val="22"/>
            <w:lang w:val="en-US"/>
          </w:rPr>
          <w:tab/>
        </w:r>
        <w:r w:rsidRPr="00484C08">
          <w:rPr>
            <w:rStyle w:val="Hyperlink"/>
            <w:lang w:val="en-US"/>
          </w:rPr>
          <w:t>Investment triggers</w:t>
        </w:r>
        <w:r>
          <w:rPr>
            <w:webHidden/>
          </w:rPr>
          <w:tab/>
        </w:r>
        <w:r>
          <w:rPr>
            <w:webHidden/>
          </w:rPr>
          <w:fldChar w:fldCharType="begin"/>
        </w:r>
        <w:r>
          <w:rPr>
            <w:webHidden/>
          </w:rPr>
          <w:instrText xml:space="preserve"> PAGEREF _Toc530040813 \h </w:instrText>
        </w:r>
        <w:r>
          <w:rPr>
            <w:webHidden/>
          </w:rPr>
        </w:r>
        <w:r>
          <w:rPr>
            <w:webHidden/>
          </w:rPr>
          <w:fldChar w:fldCharType="separate"/>
        </w:r>
        <w:r>
          <w:rPr>
            <w:webHidden/>
          </w:rPr>
          <w:t>72</w:t>
        </w:r>
        <w:r>
          <w:rPr>
            <w:webHidden/>
          </w:rPr>
          <w:fldChar w:fldCharType="end"/>
        </w:r>
      </w:hyperlink>
    </w:p>
    <w:p w14:paraId="2AC15832" w14:textId="2233FDD2" w:rsidR="0038057F" w:rsidRDefault="0038057F">
      <w:pPr>
        <w:pStyle w:val="TOC4"/>
        <w:tabs>
          <w:tab w:val="left" w:pos="851"/>
        </w:tabs>
        <w:rPr>
          <w:rFonts w:eastAsiaTheme="minorEastAsia"/>
          <w:color w:val="auto"/>
          <w:spacing w:val="0"/>
          <w:kern w:val="0"/>
          <w:sz w:val="22"/>
          <w:szCs w:val="22"/>
          <w:lang w:val="en-US"/>
        </w:rPr>
      </w:pPr>
      <w:hyperlink w:anchor="_Toc530040814" w:history="1">
        <w:r w:rsidRPr="00484C08">
          <w:rPr>
            <w:rStyle w:val="Hyperlink"/>
            <w:lang w:val="en-US"/>
          </w:rPr>
          <w:t>11.2</w:t>
        </w:r>
        <w:r>
          <w:rPr>
            <w:rFonts w:eastAsiaTheme="minorEastAsia"/>
            <w:color w:val="auto"/>
            <w:spacing w:val="0"/>
            <w:kern w:val="0"/>
            <w:sz w:val="22"/>
            <w:szCs w:val="22"/>
            <w:lang w:val="en-US"/>
          </w:rPr>
          <w:tab/>
        </w:r>
        <w:r w:rsidRPr="00484C08">
          <w:rPr>
            <w:rStyle w:val="Hyperlink"/>
            <w:lang w:val="en-US"/>
          </w:rPr>
          <w:t>Forecasting mechanism</w:t>
        </w:r>
        <w:r>
          <w:rPr>
            <w:webHidden/>
          </w:rPr>
          <w:tab/>
        </w:r>
        <w:r>
          <w:rPr>
            <w:webHidden/>
          </w:rPr>
          <w:fldChar w:fldCharType="begin"/>
        </w:r>
        <w:r>
          <w:rPr>
            <w:webHidden/>
          </w:rPr>
          <w:instrText xml:space="preserve"> PAGEREF _Toc530040814 \h </w:instrText>
        </w:r>
        <w:r>
          <w:rPr>
            <w:webHidden/>
          </w:rPr>
        </w:r>
        <w:r>
          <w:rPr>
            <w:webHidden/>
          </w:rPr>
          <w:fldChar w:fldCharType="separate"/>
        </w:r>
        <w:r>
          <w:rPr>
            <w:webHidden/>
          </w:rPr>
          <w:t>72</w:t>
        </w:r>
        <w:r>
          <w:rPr>
            <w:webHidden/>
          </w:rPr>
          <w:fldChar w:fldCharType="end"/>
        </w:r>
      </w:hyperlink>
    </w:p>
    <w:p w14:paraId="56613F98" w14:textId="08F5EC16" w:rsidR="0038057F" w:rsidRDefault="0038057F">
      <w:pPr>
        <w:pStyle w:val="TOC4"/>
        <w:tabs>
          <w:tab w:val="left" w:pos="851"/>
        </w:tabs>
        <w:rPr>
          <w:rFonts w:eastAsiaTheme="minorEastAsia"/>
          <w:color w:val="auto"/>
          <w:spacing w:val="0"/>
          <w:kern w:val="0"/>
          <w:sz w:val="22"/>
          <w:szCs w:val="22"/>
          <w:lang w:val="en-US"/>
        </w:rPr>
      </w:pPr>
      <w:hyperlink w:anchor="_Toc530040815" w:history="1">
        <w:r w:rsidRPr="00484C08">
          <w:rPr>
            <w:rStyle w:val="Hyperlink"/>
            <w:lang w:val="en-US"/>
          </w:rPr>
          <w:t>11.3</w:t>
        </w:r>
        <w:r>
          <w:rPr>
            <w:rFonts w:eastAsiaTheme="minorEastAsia"/>
            <w:color w:val="auto"/>
            <w:spacing w:val="0"/>
            <w:kern w:val="0"/>
            <w:sz w:val="22"/>
            <w:szCs w:val="22"/>
            <w:lang w:val="en-US"/>
          </w:rPr>
          <w:tab/>
        </w:r>
        <w:r w:rsidRPr="00484C08">
          <w:rPr>
            <w:rStyle w:val="Hyperlink"/>
            <w:lang w:val="en-US"/>
          </w:rPr>
          <w:t>Expand terminal element scope</w:t>
        </w:r>
        <w:r>
          <w:rPr>
            <w:webHidden/>
          </w:rPr>
          <w:tab/>
        </w:r>
        <w:r>
          <w:rPr>
            <w:webHidden/>
          </w:rPr>
          <w:fldChar w:fldCharType="begin"/>
        </w:r>
        <w:r>
          <w:rPr>
            <w:webHidden/>
          </w:rPr>
          <w:instrText xml:space="preserve"> PAGEREF _Toc530040815 \h </w:instrText>
        </w:r>
        <w:r>
          <w:rPr>
            <w:webHidden/>
          </w:rPr>
        </w:r>
        <w:r>
          <w:rPr>
            <w:webHidden/>
          </w:rPr>
          <w:fldChar w:fldCharType="separate"/>
        </w:r>
        <w:r>
          <w:rPr>
            <w:webHidden/>
          </w:rPr>
          <w:t>72</w:t>
        </w:r>
        <w:r>
          <w:rPr>
            <w:webHidden/>
          </w:rPr>
          <w:fldChar w:fldCharType="end"/>
        </w:r>
      </w:hyperlink>
    </w:p>
    <w:p w14:paraId="6BD1845B" w14:textId="7A491137" w:rsidR="0038057F" w:rsidRDefault="0038057F">
      <w:pPr>
        <w:pStyle w:val="TOC4"/>
        <w:tabs>
          <w:tab w:val="left" w:pos="851"/>
        </w:tabs>
        <w:rPr>
          <w:rFonts w:eastAsiaTheme="minorEastAsia"/>
          <w:color w:val="auto"/>
          <w:spacing w:val="0"/>
          <w:kern w:val="0"/>
          <w:sz w:val="22"/>
          <w:szCs w:val="22"/>
          <w:lang w:val="en-US"/>
        </w:rPr>
      </w:pPr>
      <w:hyperlink w:anchor="_Toc530040816" w:history="1">
        <w:r w:rsidRPr="00484C08">
          <w:rPr>
            <w:rStyle w:val="Hyperlink"/>
            <w:lang w:val="en-US"/>
          </w:rPr>
          <w:t>11.4</w:t>
        </w:r>
        <w:r>
          <w:rPr>
            <w:rFonts w:eastAsiaTheme="minorEastAsia"/>
            <w:color w:val="auto"/>
            <w:spacing w:val="0"/>
            <w:kern w:val="0"/>
            <w:sz w:val="22"/>
            <w:szCs w:val="22"/>
            <w:lang w:val="en-US"/>
          </w:rPr>
          <w:tab/>
        </w:r>
        <w:r w:rsidRPr="00484C08">
          <w:rPr>
            <w:rStyle w:val="Hyperlink"/>
            <w:lang w:val="en-US"/>
          </w:rPr>
          <w:t>Expand project phase scope</w:t>
        </w:r>
        <w:r>
          <w:rPr>
            <w:webHidden/>
          </w:rPr>
          <w:tab/>
        </w:r>
        <w:r>
          <w:rPr>
            <w:webHidden/>
          </w:rPr>
          <w:fldChar w:fldCharType="begin"/>
        </w:r>
        <w:r>
          <w:rPr>
            <w:webHidden/>
          </w:rPr>
          <w:instrText xml:space="preserve"> PAGEREF _Toc530040816 \h </w:instrText>
        </w:r>
        <w:r>
          <w:rPr>
            <w:webHidden/>
          </w:rPr>
        </w:r>
        <w:r>
          <w:rPr>
            <w:webHidden/>
          </w:rPr>
          <w:fldChar w:fldCharType="separate"/>
        </w:r>
        <w:r>
          <w:rPr>
            <w:webHidden/>
          </w:rPr>
          <w:t>72</w:t>
        </w:r>
        <w:r>
          <w:rPr>
            <w:webHidden/>
          </w:rPr>
          <w:fldChar w:fldCharType="end"/>
        </w:r>
      </w:hyperlink>
    </w:p>
    <w:p w14:paraId="5FCF849A" w14:textId="3969E42C" w:rsidR="0038057F" w:rsidRDefault="0038057F">
      <w:pPr>
        <w:pStyle w:val="TOC1"/>
        <w:rPr>
          <w:rFonts w:eastAsiaTheme="minorEastAsia"/>
          <w:b w:val="0"/>
          <w:color w:val="auto"/>
          <w:spacing w:val="0"/>
          <w:kern w:val="0"/>
          <w:sz w:val="22"/>
          <w:szCs w:val="22"/>
          <w:lang w:val="en-US"/>
        </w:rPr>
      </w:pPr>
      <w:hyperlink w:anchor="_Toc530040817" w:history="1">
        <w:r w:rsidRPr="00484C08">
          <w:rPr>
            <w:rStyle w:val="Hyperlink"/>
          </w:rPr>
          <w:t>Appendix</w:t>
        </w:r>
        <w:r>
          <w:rPr>
            <w:webHidden/>
          </w:rPr>
          <w:tab/>
        </w:r>
        <w:r>
          <w:rPr>
            <w:webHidden/>
          </w:rPr>
          <w:fldChar w:fldCharType="begin"/>
        </w:r>
        <w:r>
          <w:rPr>
            <w:webHidden/>
          </w:rPr>
          <w:instrText xml:space="preserve"> PAGEREF _Toc530040817 \h </w:instrText>
        </w:r>
        <w:r>
          <w:rPr>
            <w:webHidden/>
          </w:rPr>
        </w:r>
        <w:r>
          <w:rPr>
            <w:webHidden/>
          </w:rPr>
          <w:fldChar w:fldCharType="separate"/>
        </w:r>
        <w:r>
          <w:rPr>
            <w:webHidden/>
          </w:rPr>
          <w:t>73</w:t>
        </w:r>
        <w:r>
          <w:rPr>
            <w:webHidden/>
          </w:rPr>
          <w:fldChar w:fldCharType="end"/>
        </w:r>
      </w:hyperlink>
    </w:p>
    <w:p w14:paraId="371EF75D" w14:textId="2FABB626" w:rsidR="0038057F" w:rsidRDefault="0038057F">
      <w:pPr>
        <w:pStyle w:val="TOC2"/>
        <w:rPr>
          <w:rFonts w:eastAsiaTheme="minorEastAsia"/>
          <w:b w:val="0"/>
          <w:color w:val="auto"/>
          <w:spacing w:val="0"/>
          <w:kern w:val="0"/>
          <w:sz w:val="22"/>
          <w:szCs w:val="22"/>
          <w:lang w:val="en-US"/>
        </w:rPr>
      </w:pPr>
      <w:hyperlink w:anchor="_Toc530040818" w:history="1">
        <w:r w:rsidRPr="00484C08">
          <w:rPr>
            <w:rStyle w:val="Hyperlink"/>
          </w:rPr>
          <w:t>1</w:t>
        </w:r>
        <w:r>
          <w:rPr>
            <w:rFonts w:eastAsiaTheme="minorEastAsia"/>
            <w:b w:val="0"/>
            <w:color w:val="auto"/>
            <w:spacing w:val="0"/>
            <w:kern w:val="0"/>
            <w:sz w:val="22"/>
            <w:szCs w:val="22"/>
            <w:lang w:val="en-US"/>
          </w:rPr>
          <w:tab/>
        </w:r>
        <w:r w:rsidRPr="00484C08">
          <w:rPr>
            <w:rStyle w:val="Hyperlink"/>
          </w:rPr>
          <w:t>Model Validation</w:t>
        </w:r>
        <w:r>
          <w:rPr>
            <w:webHidden/>
          </w:rPr>
          <w:tab/>
        </w:r>
        <w:r>
          <w:rPr>
            <w:webHidden/>
          </w:rPr>
          <w:fldChar w:fldCharType="begin"/>
        </w:r>
        <w:r>
          <w:rPr>
            <w:webHidden/>
          </w:rPr>
          <w:instrText xml:space="preserve"> PAGEREF _Toc530040818 \h </w:instrText>
        </w:r>
        <w:r>
          <w:rPr>
            <w:webHidden/>
          </w:rPr>
        </w:r>
        <w:r>
          <w:rPr>
            <w:webHidden/>
          </w:rPr>
          <w:fldChar w:fldCharType="separate"/>
        </w:r>
        <w:r>
          <w:rPr>
            <w:webHidden/>
          </w:rPr>
          <w:t>I</w:t>
        </w:r>
        <w:r>
          <w:rPr>
            <w:webHidden/>
          </w:rPr>
          <w:fldChar w:fldCharType="end"/>
        </w:r>
      </w:hyperlink>
    </w:p>
    <w:p w14:paraId="3A048872" w14:textId="2A950014" w:rsidR="0038057F" w:rsidRDefault="0038057F">
      <w:pPr>
        <w:pStyle w:val="TOC4"/>
        <w:tabs>
          <w:tab w:val="left" w:pos="851"/>
        </w:tabs>
        <w:rPr>
          <w:rFonts w:eastAsiaTheme="minorEastAsia"/>
          <w:color w:val="auto"/>
          <w:spacing w:val="0"/>
          <w:kern w:val="0"/>
          <w:sz w:val="22"/>
          <w:szCs w:val="22"/>
          <w:lang w:val="en-US"/>
        </w:rPr>
      </w:pPr>
      <w:hyperlink w:anchor="_Toc530040819" w:history="1">
        <w:r w:rsidRPr="00484C08">
          <w:rPr>
            <w:rStyle w:val="Hyperlink"/>
            <w:lang w:val="en-US"/>
          </w:rPr>
          <w:t>1.1</w:t>
        </w:r>
        <w:r>
          <w:rPr>
            <w:rFonts w:eastAsiaTheme="minorEastAsia"/>
            <w:color w:val="auto"/>
            <w:spacing w:val="0"/>
            <w:kern w:val="0"/>
            <w:sz w:val="22"/>
            <w:szCs w:val="22"/>
            <w:lang w:val="en-US"/>
          </w:rPr>
          <w:tab/>
        </w:r>
        <w:r w:rsidRPr="00484C08">
          <w:rPr>
            <w:rStyle w:val="Hyperlink"/>
            <w:lang w:val="en-US"/>
          </w:rPr>
          <w:t>Investment triggers</w:t>
        </w:r>
        <w:r>
          <w:rPr>
            <w:webHidden/>
          </w:rPr>
          <w:tab/>
        </w:r>
        <w:r>
          <w:rPr>
            <w:webHidden/>
          </w:rPr>
          <w:fldChar w:fldCharType="begin"/>
        </w:r>
        <w:r>
          <w:rPr>
            <w:webHidden/>
          </w:rPr>
          <w:instrText xml:space="preserve"> PAGEREF _Toc530040819 \h </w:instrText>
        </w:r>
        <w:r>
          <w:rPr>
            <w:webHidden/>
          </w:rPr>
        </w:r>
        <w:r>
          <w:rPr>
            <w:webHidden/>
          </w:rPr>
          <w:fldChar w:fldCharType="separate"/>
        </w:r>
        <w:r>
          <w:rPr>
            <w:webHidden/>
          </w:rPr>
          <w:t>I</w:t>
        </w:r>
        <w:r>
          <w:rPr>
            <w:webHidden/>
          </w:rPr>
          <w:fldChar w:fldCharType="end"/>
        </w:r>
      </w:hyperlink>
    </w:p>
    <w:p w14:paraId="5AF35933" w14:textId="36A47969" w:rsidR="0038057F" w:rsidRDefault="0038057F">
      <w:pPr>
        <w:pStyle w:val="TOC2"/>
        <w:rPr>
          <w:rFonts w:eastAsiaTheme="minorEastAsia"/>
          <w:b w:val="0"/>
          <w:color w:val="auto"/>
          <w:spacing w:val="0"/>
          <w:kern w:val="0"/>
          <w:sz w:val="22"/>
          <w:szCs w:val="22"/>
          <w:lang w:val="en-US"/>
        </w:rPr>
      </w:pPr>
      <w:hyperlink w:anchor="_Toc530040820" w:history="1">
        <w:r w:rsidRPr="00484C08">
          <w:rPr>
            <w:rStyle w:val="Hyperlink"/>
          </w:rPr>
          <w:t>2</w:t>
        </w:r>
        <w:r>
          <w:rPr>
            <w:rFonts w:eastAsiaTheme="minorEastAsia"/>
            <w:b w:val="0"/>
            <w:color w:val="auto"/>
            <w:spacing w:val="0"/>
            <w:kern w:val="0"/>
            <w:sz w:val="22"/>
            <w:szCs w:val="22"/>
            <w:lang w:val="en-US"/>
          </w:rPr>
          <w:tab/>
        </w:r>
        <w:r w:rsidRPr="00484C08">
          <w:rPr>
            <w:rStyle w:val="Hyperlink"/>
            <w:lang w:val="en-US"/>
          </w:rPr>
          <w:t>Bibliography</w:t>
        </w:r>
        <w:r>
          <w:rPr>
            <w:webHidden/>
          </w:rPr>
          <w:tab/>
        </w:r>
        <w:r>
          <w:rPr>
            <w:webHidden/>
          </w:rPr>
          <w:fldChar w:fldCharType="begin"/>
        </w:r>
        <w:r>
          <w:rPr>
            <w:webHidden/>
          </w:rPr>
          <w:instrText xml:space="preserve"> PAGEREF _Toc530040820 \h </w:instrText>
        </w:r>
        <w:r>
          <w:rPr>
            <w:webHidden/>
          </w:rPr>
        </w:r>
        <w:r>
          <w:rPr>
            <w:webHidden/>
          </w:rPr>
          <w:fldChar w:fldCharType="separate"/>
        </w:r>
        <w:r>
          <w:rPr>
            <w:webHidden/>
          </w:rPr>
          <w:t>I</w:t>
        </w:r>
        <w:r>
          <w:rPr>
            <w:webHidden/>
          </w:rPr>
          <w:fldChar w:fldCharType="end"/>
        </w:r>
      </w:hyperlink>
    </w:p>
    <w:p w14:paraId="19F1D88F" w14:textId="7A8621F8" w:rsidR="00EA71E5" w:rsidRPr="00932CE1" w:rsidRDefault="001D2CE7" w:rsidP="008865D9">
      <w:pPr>
        <w:rPr>
          <w:color w:val="000000" w:themeColor="text1"/>
          <w:szCs w:val="19"/>
        </w:rPr>
      </w:pPr>
      <w:r w:rsidRPr="00932CE1">
        <w:rPr>
          <w:color w:val="000000" w:themeColor="text1"/>
          <w:szCs w:val="19"/>
        </w:rPr>
        <w:fldChar w:fldCharType="end"/>
      </w:r>
    </w:p>
    <w:bookmarkEnd w:id="5"/>
    <w:p w14:paraId="1C018A34" w14:textId="3452A15C" w:rsidR="008123F8" w:rsidRDefault="008123F8">
      <w:pPr>
        <w:rPr>
          <w:b/>
        </w:rPr>
        <w:sectPr w:rsidR="008123F8" w:rsidSect="00A657F4">
          <w:footerReference w:type="default" r:id="rId22"/>
          <w:pgSz w:w="11906" w:h="16838" w:code="9"/>
          <w:pgMar w:top="1843" w:right="1134" w:bottom="1525" w:left="1701" w:header="0" w:footer="0" w:gutter="0"/>
          <w:paperSrc w:first="15"/>
          <w:pgNumType w:start="1"/>
          <w:cols w:space="708"/>
          <w:docGrid w:linePitch="360"/>
        </w:sectPr>
      </w:pPr>
    </w:p>
    <w:p w14:paraId="5422CFD0" w14:textId="77777777" w:rsidR="008123F8" w:rsidRPr="00480FD7" w:rsidRDefault="008123F8" w:rsidP="008123F8">
      <w:pPr>
        <w:pStyle w:val="Heading2"/>
        <w:framePr w:wrap="notBeside"/>
      </w:pPr>
      <w:bookmarkStart w:id="6" w:name="_Toc530040752"/>
      <w:r>
        <w:rPr>
          <w:lang w:val="en-US"/>
        </w:rPr>
        <w:lastRenderedPageBreak/>
        <w:t>Introduction</w:t>
      </w:r>
      <w:bookmarkEnd w:id="6"/>
    </w:p>
    <w:p w14:paraId="10A1D7BC" w14:textId="77777777" w:rsidR="00A85104" w:rsidRDefault="00A85104" w:rsidP="00A85104">
      <w:pPr>
        <w:pStyle w:val="Heading4"/>
        <w:rPr>
          <w:lang w:val="en-US"/>
        </w:rPr>
      </w:pPr>
      <w:bookmarkStart w:id="7" w:name="_Toc530040753"/>
      <w:r>
        <w:rPr>
          <w:lang w:val="en-US"/>
        </w:rPr>
        <w:t>Background</w:t>
      </w:r>
      <w:bookmarkEnd w:id="7"/>
    </w:p>
    <w:p w14:paraId="3C671D7D" w14:textId="022033B5" w:rsidR="009350DC" w:rsidRDefault="009350DC" w:rsidP="009350DC">
      <w:pPr>
        <w:rPr>
          <w:lang w:val="en-US"/>
        </w:rPr>
      </w:pPr>
      <w:r>
        <w:rPr>
          <w:lang w:val="en-US"/>
        </w:rPr>
        <w:t xml:space="preserve">Global demand for agricultural commodities such as maize, wheat and soybeans has soared in the past decades </w:t>
      </w:r>
      <w:r>
        <w:rPr>
          <w:lang w:val="en-US"/>
        </w:rPr>
        <w:fldChar w:fldCharType="begin" w:fldLock="1"/>
      </w:r>
      <w:r w:rsidR="00C92A33">
        <w:rPr>
          <w:lang w:val="en-US"/>
        </w:rPr>
        <w:instrText>ADDIN CSL_CITATION {"citationItems":[{"id":"ITEM-1","itemData":{"abstract":"China's resurgent demand and lower global barley production are driving prices to their highest point in nearly 3 years. Demand has particularly surged in the Chinese province of Guangdong (the origin for half of China's imports) where imported barley is used as a profitable energy component relative to other feedstuffs. Robust malting demand in interior provinces has also contributed to resilient imports. In addition to China, Saudi Arabia's relatively inelastic demand and the lowest projected global stocks in more than 30 years are also driving prices upward. Saudi Arabia, typically the world's largest barley importer, is expected to continue its strong presence by accounting for nearly a third of world imports this year. China's imports began to surge at the start of 2017/18 with low global prices, as a record Australian barley crop drove prices downward (see last year's report here). The combination of Australia's record 2016/17 crop and a free trade agreement with China (effective December 2015) made the feedstuff a lucrative import. Since that period, however, Western Australia's March FOB prices for barley have surged almost $80/ton (while wheat climbed $50/ton). Ever so, China's imports are raised this month as its demand has shown little signs of waning but are still forecast lower than last year amid tighter global supplies. As a result of robust global demand and lower world production, ending stocks in all major exporting countries are projected down by year's end. Current projections have global stocks down more than a third compared to 2 years ago. China's resurging presence has greatly influenced barley prices since last year, even as they fail to deter its robust imports.","author":[{"dropping-particle":"","family":"USDA","given":"","non-dropping-particle":"","parse-names":false,"suffix":""}],"id":"ITEM-1","issue":"May","issued":{"date-parts":[["2018"]]},"page":"25","title":"Grain: World Markets and Trade","type":"article-journal"},"uris":["http://www.mendeley.com/documents/?uuid=e4adcbfe-0eec-40a8-94da-e938cdd46ec1"]}],"mendeley":{"formattedCitation":"&lt;sup&gt;1&lt;/sup&gt;","plainTextFormattedCitation":"1","previouslyFormattedCitation":"&lt;sup&gt;1&lt;/sup&gt;"},"properties":{"noteIndex":0},"schema":"https://github.com/citation-style-language/schema/raw/master/csl-citation.json"}</w:instrText>
      </w:r>
      <w:r>
        <w:rPr>
          <w:lang w:val="en-US"/>
        </w:rPr>
        <w:fldChar w:fldCharType="separate"/>
      </w:r>
      <w:r w:rsidR="00A54929" w:rsidRPr="00A54929">
        <w:rPr>
          <w:noProof/>
          <w:vertAlign w:val="superscript"/>
          <w:lang w:val="en-US"/>
        </w:rPr>
        <w:t>1</w:t>
      </w:r>
      <w:r>
        <w:rPr>
          <w:lang w:val="en-US"/>
        </w:rPr>
        <w:fldChar w:fldCharType="end"/>
      </w:r>
      <w:r>
        <w:rPr>
          <w:lang w:val="en-US"/>
        </w:rPr>
        <w:t>. This trend is set to continue, driven by global population growth accompanied by a substantial increase in welfare. In the 19</w:t>
      </w:r>
      <w:r w:rsidRPr="007F53E0">
        <w:rPr>
          <w:vertAlign w:val="superscript"/>
          <w:lang w:val="en-US"/>
        </w:rPr>
        <w:t>th</w:t>
      </w:r>
      <w:r>
        <w:rPr>
          <w:lang w:val="en-US"/>
        </w:rPr>
        <w:t xml:space="preserve"> century, the German statistician Engel observed a positive correlation between per capita food demand and income, ultimately levelling out at high incomes </w:t>
      </w:r>
      <w:r>
        <w:rPr>
          <w:lang w:val="en-US"/>
        </w:rPr>
        <w:fldChar w:fldCharType="begin" w:fldLock="1"/>
      </w:r>
      <w:r w:rsidR="00C92A33">
        <w:rPr>
          <w:lang w:val="en-US"/>
        </w:rPr>
        <w:instrText>ADDIN CSL_CITATION {"citationItems":[{"id":"ITEM-1","itemData":{"DOI":"10.5281/zenodo.31008","ISBN":"1932-6203","author":[{"dropping-particle":"","family":"Bodirsky","given":"Benjamin Leon","non-dropping-particle":"","parse-names":false,"suffix":""},{"dropping-particle":"","family":"Rolinski","given":"Susanne","non-dropping-particle":"","parse-names":false,"suffix":""},{"dropping-particle":"","family":"Biewald","given":"Anne","non-dropping-particle":"","parse-names":false,"suffix":""},{"dropping-particle":"","family":"Weindl","given":"Isabelle","non-dropping-particle":"","parse-names":false,"suffix":""}],"container-title":"PLoS ONE","id":"ITEM-1","issued":{"date-parts":[["2015"]]},"page":"1-27","title":"Global Food Demand Scenarios for the 21 st Century","type":"article-journal"},"uris":["http://www.mendeley.com/documents/?uuid=1de2ffb9-d030-4300-a700-95054449563c"]}],"mendeley":{"formattedCitation":"&lt;sup&gt;2&lt;/sup&gt;","plainTextFormattedCitation":"2","previouslyFormattedCitation":"&lt;sup&gt;2&lt;/sup&gt;"},"properties":{"noteIndex":0},"schema":"https://github.com/citation-style-language/schema/raw/master/csl-citation.json"}</w:instrText>
      </w:r>
      <w:r>
        <w:rPr>
          <w:lang w:val="en-US"/>
        </w:rPr>
        <w:fldChar w:fldCharType="separate"/>
      </w:r>
      <w:r w:rsidR="00A54929" w:rsidRPr="00A54929">
        <w:rPr>
          <w:noProof/>
          <w:vertAlign w:val="superscript"/>
          <w:lang w:val="en-US"/>
        </w:rPr>
        <w:t>2</w:t>
      </w:r>
      <w:r>
        <w:rPr>
          <w:lang w:val="en-US"/>
        </w:rPr>
        <w:fldChar w:fldCharType="end"/>
      </w:r>
      <w:r>
        <w:rPr>
          <w:lang w:val="en-US"/>
        </w:rPr>
        <w:t xml:space="preserve">. The impact of higher living standards on food consumption can be dissected into three components; increased daily consumption, increased food waste and a dietary shift towards animal products.  </w:t>
      </w:r>
    </w:p>
    <w:p w14:paraId="5AE30F0A" w14:textId="5B273C26" w:rsidR="009350DC" w:rsidRDefault="009350DC" w:rsidP="009350DC">
      <w:pPr>
        <w:rPr>
          <w:lang w:val="en-US"/>
        </w:rPr>
      </w:pPr>
    </w:p>
    <w:p w14:paraId="154F2754" w14:textId="039F8311" w:rsidR="003320FF" w:rsidRDefault="00034068" w:rsidP="003320FF">
      <w:pPr>
        <w:keepNext/>
      </w:pPr>
      <w:r w:rsidRPr="00034068">
        <w:rPr>
          <w:noProof/>
        </w:rPr>
        <w:drawing>
          <wp:inline distT="0" distB="0" distL="0" distR="0" wp14:anchorId="05C8976B" wp14:editId="6A40739E">
            <wp:extent cx="5760085" cy="3068955"/>
            <wp:effectExtent l="0" t="0" r="0" b="0"/>
            <wp:docPr id="107" name="Picture 107" descr="C:\Users\Wijnand IJzermans\ShareFile\Personal Folders\MSc Thesis\1. Literature\14. Trade Trends\Global population vs GDP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jnand IJzermans\ShareFile\Personal Folders\MSc Thesis\1. Literature\14. Trade Trends\Global population vs GDPP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31334179" w14:textId="6E5FCD9C" w:rsidR="00A54929" w:rsidRDefault="003320FF" w:rsidP="00B04FFB">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1</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w:t>
      </w:r>
      <w:r w:rsidR="002A4214">
        <w:fldChar w:fldCharType="end"/>
      </w:r>
      <w:r>
        <w:t>: Population growth and corresponding GDP per capita figures</w:t>
      </w:r>
      <w:r w:rsidR="00A54929">
        <w:fldChar w:fldCharType="begin" w:fldLock="1"/>
      </w:r>
      <w:r w:rsidR="00C92A33">
        <w:instrText>ADDIN CSL_CITATION {"citationItems":[{"id":"ITEM-1","itemData":{"URL":"https://population.un.org/wpp/Download/Standard/Population/","author":[{"dropping-particle":"","family":"OECD","given":"","non-dropping-particle":"","parse-names":false,"suffix":""}],"id":"ITEM-1","issued":{"date-parts":[["0"]]},"title":"UN population projections","type":"webpage"},"uris":["http://www.mendeley.com/documents/?uuid=94807d39-3c30-4c9e-b123-e56ddf2c1ea4"]},{"id":"ITEM-2","itemData":{"author":[{"dropping-particle":"","family":"OECD","given":"","non-dropping-particle":"","parse-names":false,"suffix":""}],"id":"ITEM-2","issued":{"date-parts":[["0"]]},"title":"Long term GDP forecasts","type":"article-journal"},"uris":["http://www.mendeley.com/documents/?uuid=234fab5e-479b-4c3a-a876-f6f0973eaa42"]}],"mendeley":{"formattedCitation":"&lt;sup&gt;3,4&lt;/sup&gt;","plainTextFormattedCitation":"3,4","previouslyFormattedCitation":"&lt;sup&gt;3,4&lt;/sup&gt;"},"properties":{"noteIndex":0},"schema":"https://github.com/citation-style-language/schema/raw/master/csl-citation.json"}</w:instrText>
      </w:r>
      <w:r w:rsidR="00A54929">
        <w:fldChar w:fldCharType="separate"/>
      </w:r>
      <w:r w:rsidR="00A54929" w:rsidRPr="00A54929">
        <w:rPr>
          <w:noProof/>
          <w:vertAlign w:val="superscript"/>
        </w:rPr>
        <w:t>3,4</w:t>
      </w:r>
      <w:r w:rsidR="00A54929">
        <w:fldChar w:fldCharType="end"/>
      </w:r>
      <w:r>
        <w:t>.</w:t>
      </w:r>
    </w:p>
    <w:p w14:paraId="0B3B66EF" w14:textId="5A553867" w:rsidR="003320FF" w:rsidRDefault="00A54929" w:rsidP="00A54929">
      <w:pPr>
        <w:pStyle w:val="Caption"/>
        <w:jc w:val="center"/>
      </w:pPr>
      <w:r>
        <w:t>(</w:t>
      </w:r>
      <w:hyperlink r:id="rId24" w:history="1">
        <w:r w:rsidRPr="00A54929">
          <w:rPr>
            <w:rStyle w:val="Hyperlink"/>
            <w:lang w:val="en-US"/>
          </w:rPr>
          <w:t>https://plot.ly/~wijnandijzermans/42.embed</w:t>
        </w:r>
      </w:hyperlink>
      <w:r>
        <w:t>)</w:t>
      </w:r>
    </w:p>
    <w:p w14:paraId="129BA2D0" w14:textId="77777777" w:rsidR="003320FF" w:rsidRDefault="003320FF" w:rsidP="009350DC">
      <w:pPr>
        <w:rPr>
          <w:lang w:val="en-US"/>
        </w:rPr>
      </w:pPr>
    </w:p>
    <w:p w14:paraId="53C4C92D" w14:textId="5B3068A0" w:rsidR="009350DC" w:rsidRDefault="009350DC" w:rsidP="009350DC">
      <w:pPr>
        <w:rPr>
          <w:lang w:val="en-US"/>
        </w:rPr>
      </w:pPr>
      <w:r>
        <w:rPr>
          <w:lang w:val="en-US"/>
        </w:rPr>
        <w:t>The impact of a global dietary shift to animal products should not be underestimated</w:t>
      </w:r>
      <w:r w:rsidR="00AF7C8B">
        <w:rPr>
          <w:lang w:val="en-US"/>
        </w:rPr>
        <w:t xml:space="preserve">. Figure x depicts </w:t>
      </w:r>
      <w:r>
        <w:rPr>
          <w:lang w:val="en-US"/>
        </w:rPr>
        <w:t xml:space="preserve">; currently </w:t>
      </w:r>
      <w:r>
        <w:t>3</w:t>
      </w:r>
      <w:r w:rsidR="00201964">
        <w:t>6</w:t>
      </w:r>
      <w:r>
        <w:t>% of the world’s yielded grains and up to 68% of the grains used by developed countries are being fed to livestock</w:t>
      </w:r>
      <w:r>
        <w:fldChar w:fldCharType="begin" w:fldLock="1"/>
      </w:r>
      <w:r w:rsidR="00201964">
        <w:instrText>ADDIN CSL_CITATION {"citationItems":[{"id":"ITEM-1","itemData":{"DOI":"10.1016/j.jclepro.2007.06.008","ISBN":"0959-6526","ISSN":"09596526","abstract":"The environmental impact of meat is high mainly due to the feed required by livestock in combination with the impacts of cultivating, transporting and processing of feed crops such as tapioca and grains. Like regular feed crops, livestock also feed on residue from the food industry, such as pulp, scrap and peels. Both types of raw material have different environmental impacts. Feeding food residue to livestock is an efficient way to upgrade a low quality material into high quality foods. In the Netherlands, food residue represents the majority of the feedstock for feed. Distinguishing crops from food residue has consequences for the ascribed environmental impact of meat. This paper separates these two streams using volume, environmental impact and their relevance in meat production. An assessment is made of three food industries (sugar beet industry, vegetable oil industry and potato product industry) that produce the largest stream of food residue, and of the pork industry, as an example of meat production. The environmental impact of food residue-based feed is allocated in three different ways: mass ratio, economic basis, and no assigned burden. We found that the amount of pork produced from food residue is substantial. The environmental impact of food residue-based feed is also significantly lower than grain-based feed. We discuss changes in vegetable and in animal product consumption that influence the environmental impact of pork. It is concluded that the use of current food residue keeps the environmental impact of livestock foods relatively low. However, a further increase in meat consumption would require more feed grains with a correspondingly larger environmental impact because food residues are used up. © 2007 Elsevier Ltd. All rights reserved.","author":[{"dropping-particle":"V.","family":"Elferink","given":"E.","non-dropping-particle":"","parse-names":false,"suffix":""},{"dropping-particle":"","family":"Nonhebel","given":"S.","non-dropping-particle":"","parse-names":false,"suffix":""},{"dropping-particle":"","family":"Moll","given":"H. C.","non-dropping-particle":"","parse-names":false,"suffix":""}],"container-title":"Journal of Cleaner Production","id":"ITEM-1","issue":"12","issued":{"date-parts":[["2008"]]},"page":"1227-1233","title":"Feeding livestock food residue and the consequences for the environmental impact of meat","type":"article-journal","volume":"16"},"uris":["http://www.mendeley.com/documents/?uuid=f83734eb-4b4b-4621-9ade-b65377e9a9a3"]},{"id":"ITEM-2","itemData":{"DOI":"10.1016/S0264-8377(03)00047-4","ISBN":"9781844070077","ISSN":"02648377","PMID":"13463888","abstract":"This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Diseases.","author":[{"dropping-particle":"","family":"FAO","given":"","non-dropping-particle":"","parse-names":false,"suffix":""}],"id":"ITEM-2","issue":"12","issued":{"date-parts":[["2012"]]},"title":"World Agriculture: towards 2030/2050","type":"article-journal"},"uris":["http://www.mendeley.com/documents/?uuid=66cba208-a4c8-4bc3-8687-6bd2cb3bd764"]}],"mendeley":{"formattedCitation":"&lt;sup&gt;5,6&lt;/sup&gt;","plainTextFormattedCitation":"5,6","previouslyFormattedCitation":"&lt;sup&gt;5,6&lt;/sup&gt;"},"properties":{"noteIndex":0},"schema":"https://github.com/citation-style-language/schema/raw/master/csl-citation.json"}</w:instrText>
      </w:r>
      <w:r>
        <w:fldChar w:fldCharType="separate"/>
      </w:r>
      <w:r w:rsidR="00201964" w:rsidRPr="00201964">
        <w:rPr>
          <w:noProof/>
          <w:vertAlign w:val="superscript"/>
        </w:rPr>
        <w:t>5,6</w:t>
      </w:r>
      <w:r>
        <w:fldChar w:fldCharType="end"/>
      </w:r>
      <w:r>
        <w:t xml:space="preserve">. This portion is set to increase, as the past 50 years have seen the global demand for animal products and the amount of crop production used for feed approximately triple (330% and 300% respectively) </w:t>
      </w:r>
      <w:r>
        <w:fldChar w:fldCharType="begin" w:fldLock="1"/>
      </w:r>
      <w:r w:rsidR="00201964">
        <w:instrText>ADDIN CSL_CITATION {"citationItems":[{"id":"ITEM-1","itemData":{"author":[{"dropping-particle":"","family":"Food and Agriculture Organization of the United Nations","given":"","non-dropping-particle":"","parse-names":false,"suffix":""}],"id":"ITEM-1","issued":{"date-parts":[["2014"]]},"title":"FAOSTAT Database","type":"report"},"uris":["http://www.mendeley.com/documents/?uuid=761d6428-26cd-405f-b5c7-78fa0057883f"]}],"mendeley":{"formattedCitation":"&lt;sup&gt;7&lt;/sup&gt;","plainTextFormattedCitation":"7","previouslyFormattedCitation":"&lt;sup&gt;7&lt;/sup&gt;"},"properties":{"noteIndex":0},"schema":"https://github.com/citation-style-language/schema/raw/master/csl-citation.json"}</w:instrText>
      </w:r>
      <w:r>
        <w:fldChar w:fldCharType="separate"/>
      </w:r>
      <w:r w:rsidR="00201964" w:rsidRPr="00201964">
        <w:rPr>
          <w:noProof/>
          <w:vertAlign w:val="superscript"/>
        </w:rPr>
        <w:t>7</w:t>
      </w:r>
      <w:r>
        <w:fldChar w:fldCharType="end"/>
      </w:r>
      <w:r>
        <w:t xml:space="preserve">. </w:t>
      </w:r>
      <w:r>
        <w:rPr>
          <w:lang w:val="en-US"/>
        </w:rPr>
        <w:t xml:space="preserve">The increase in food demand will be met with limitations on local production due to regional climates, boosting the global </w:t>
      </w:r>
      <w:r w:rsidR="006B5EE5">
        <w:rPr>
          <w:lang w:val="en-US"/>
        </w:rPr>
        <w:t>maritime</w:t>
      </w:r>
      <w:r>
        <w:rPr>
          <w:lang w:val="en-US"/>
        </w:rPr>
        <w:t xml:space="preserve"> trade in agricultural commodities. The global trends </w:t>
      </w:r>
      <w:r w:rsidRPr="00DD007B">
        <w:rPr>
          <w:lang w:val="en-US"/>
        </w:rPr>
        <w:t>seen in</w:t>
      </w:r>
      <w:r>
        <w:rPr>
          <w:lang w:val="en-US"/>
        </w:rPr>
        <w:t xml:space="preserve"> </w:t>
      </w:r>
      <w:r w:rsidRPr="00144630">
        <w:rPr>
          <w:b/>
          <w:lang w:val="en-US"/>
        </w:rPr>
        <w:t>figure x</w:t>
      </w:r>
      <w:r>
        <w:rPr>
          <w:lang w:val="en-US"/>
        </w:rPr>
        <w:t xml:space="preserve"> underscore the industry’s growth potential and are based on the UN’s yearly population assessment</w:t>
      </w:r>
      <w:r>
        <w:rPr>
          <w:lang w:val="en-US"/>
        </w:rPr>
        <w:fldChar w:fldCharType="begin" w:fldLock="1"/>
      </w:r>
      <w:r w:rsidR="00201964">
        <w:rPr>
          <w:lang w:val="en-US"/>
        </w:rPr>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rPr>
          <w:lang w:val="en-US"/>
        </w:rPr>
        <w:fldChar w:fldCharType="separate"/>
      </w:r>
      <w:r w:rsidR="00201964" w:rsidRPr="00201964">
        <w:rPr>
          <w:noProof/>
          <w:vertAlign w:val="superscript"/>
          <w:lang w:val="en-US"/>
        </w:rPr>
        <w:t>8</w:t>
      </w:r>
      <w:r>
        <w:rPr>
          <w:lang w:val="en-US"/>
        </w:rPr>
        <w:fldChar w:fldCharType="end"/>
      </w:r>
      <w:r>
        <w:rPr>
          <w:lang w:val="en-US"/>
        </w:rPr>
        <w:t xml:space="preserve"> and the OECD’s global GDP forecasts</w:t>
      </w:r>
      <w:r>
        <w:rPr>
          <w:rStyle w:val="FootnoteReference"/>
          <w:lang w:val="en-US"/>
        </w:rPr>
        <w:fldChar w:fldCharType="begin" w:fldLock="1"/>
      </w:r>
      <w:r w:rsidR="00201964">
        <w:rPr>
          <w:lang w:val="en-US"/>
        </w:rPr>
        <w:instrText>ADDIN CSL_CITATION {"citationItems":[{"id":"ITEM-1","itemData":{"URL":"https://data.oecd.org/gdp/real-gdp-forecast.htm","author":[{"dropping-particle":"","family":"OECD","given":"","non-dropping-particle":"","parse-names":false,"suffix":""}],"id":"ITEM-1","issued":{"date-parts":[["2018"]]},"title":"OECD GDP Forecasts","type":"webpage"},"uris":["http://www.mendeley.com/documents/?uuid=29cfb270-2c0d-4d9b-b731-9dd97dc4e517"]}],"mendeley":{"formattedCitation":"&lt;sup&gt;9&lt;/sup&gt;","plainTextFormattedCitation":"9","previouslyFormattedCitation":"&lt;sup&gt;9&lt;/sup&gt;"},"properties":{"noteIndex":0},"schema":"https://github.com/citation-style-language/schema/raw/master/csl-citation.json"}</w:instrText>
      </w:r>
      <w:r>
        <w:rPr>
          <w:rStyle w:val="FootnoteReference"/>
          <w:lang w:val="en-US"/>
        </w:rPr>
        <w:fldChar w:fldCharType="separate"/>
      </w:r>
      <w:r w:rsidR="00201964" w:rsidRPr="00201964">
        <w:rPr>
          <w:noProof/>
          <w:vertAlign w:val="superscript"/>
          <w:lang w:val="en-US"/>
        </w:rPr>
        <w:t>9</w:t>
      </w:r>
      <w:r>
        <w:rPr>
          <w:rStyle w:val="FootnoteReference"/>
          <w:lang w:val="en-US"/>
        </w:rPr>
        <w:fldChar w:fldCharType="end"/>
      </w:r>
      <w:r>
        <w:rPr>
          <w:lang w:val="en-US"/>
        </w:rPr>
        <w:t xml:space="preserve"> noted in real terms (i.e. adjusted for inflation and rising cost of services). </w:t>
      </w:r>
      <w:r w:rsidR="00C92A33">
        <w:rPr>
          <w:lang w:val="en-US"/>
        </w:rPr>
        <w:t xml:space="preserve">The potential knock-on effect on global meat consumptions becomes clear when inspecting historic dietary shifts throughout the </w:t>
      </w:r>
      <w:r w:rsidR="006B5EE5">
        <w:rPr>
          <w:lang w:val="en-US"/>
        </w:rPr>
        <w:t>world,</w:t>
      </w:r>
      <w:r w:rsidR="00C92A33">
        <w:rPr>
          <w:lang w:val="en-US"/>
        </w:rPr>
        <w:t xml:space="preserve"> shown in </w:t>
      </w:r>
      <w:r w:rsidR="00C92A33" w:rsidRPr="00C92A33">
        <w:rPr>
          <w:b/>
          <w:lang w:val="en-US"/>
        </w:rPr>
        <w:t>figure x</w:t>
      </w:r>
      <w:r w:rsidR="00C92A33">
        <w:rPr>
          <w:lang w:val="en-US"/>
        </w:rPr>
        <w:t>. This data combines national averages of meat consumption published by the FAO</w:t>
      </w:r>
      <w:r w:rsidR="00C92A33">
        <w:rPr>
          <w:lang w:val="en-US"/>
        </w:rPr>
        <w:fldChar w:fldCharType="begin" w:fldLock="1"/>
      </w:r>
      <w:r w:rsidR="00201964">
        <w:rPr>
          <w:lang w:val="en-US"/>
        </w:rPr>
        <w:instrText>ADDIN CSL_CITATION {"citationItems":[{"id":"ITEM-1","itemData":{"URL":"https://ourworldindata.org/meat-and-seafood-production-consumption#per-capita-trends-in-meat-consumption","author":[{"dropping-particle":"","family":"FAO","given":"","non-dropping-particle":"","parse-names":false,"suffix":""}],"id":"ITEM-1","issued":{"date-parts":[["0"]]},"title":"Global Food Consumption","type":"webpage"},"uris":["http://www.mendeley.com/documents/?uuid=44e86004-f5da-4c92-94e0-301304ec3e2a"]}],"mendeley":{"formattedCitation":"&lt;sup&gt;10&lt;/sup&gt;","plainTextFormattedCitation":"10","previouslyFormattedCitation":"&lt;sup&gt;10&lt;/sup&gt;"},"properties":{"noteIndex":0},"schema":"https://github.com/citation-style-language/schema/raw/master/csl-citation.json"}</w:instrText>
      </w:r>
      <w:r w:rsidR="00C92A33">
        <w:rPr>
          <w:lang w:val="en-US"/>
        </w:rPr>
        <w:fldChar w:fldCharType="separate"/>
      </w:r>
      <w:r w:rsidR="00201964" w:rsidRPr="00201964">
        <w:rPr>
          <w:noProof/>
          <w:vertAlign w:val="superscript"/>
          <w:lang w:val="en-US"/>
        </w:rPr>
        <w:t>10</w:t>
      </w:r>
      <w:r w:rsidR="00C92A33">
        <w:rPr>
          <w:lang w:val="en-US"/>
        </w:rPr>
        <w:fldChar w:fldCharType="end"/>
      </w:r>
      <w:r w:rsidR="00C92A33">
        <w:rPr>
          <w:lang w:val="en-US"/>
        </w:rPr>
        <w:t xml:space="preserve"> and historic GDP per capita figures, expressed in real terms and translated to current USD published by the World Bank</w:t>
      </w:r>
      <w:r w:rsidR="00C92A33">
        <w:rPr>
          <w:lang w:val="en-US"/>
        </w:rPr>
        <w:fldChar w:fldCharType="begin" w:fldLock="1"/>
      </w:r>
      <w:r w:rsidR="00201964">
        <w:rPr>
          <w:lang w:val="en-US"/>
        </w:rPr>
        <w:instrText>ADDIN CSL_CITATION {"citationItems":[{"id":"ITEM-1","itemData":{"URL":"https://data.worldbank.org/indicator/NY.GDP.MKTP.CD?end=2010&amp;locations=BR&amp;start=2000","accessed":{"date-parts":[["2018","5","20"]]},"author":[{"dropping-particle":"","family":"The World Bank","given":"","non-dropping-particle":"","parse-names":false,"suffix":""}],"id":"ITEM-1","issued":{"date-parts":[["0"]]},"title":"The World Bank","type":"webpage"},"uris":["http://www.mendeley.com/documents/?uuid=46e58d8b-582d-41d0-baec-b5d7c1a2a44a"]}],"mendeley":{"formattedCitation":"&lt;sup&gt;11&lt;/sup&gt;","plainTextFormattedCitation":"11","previouslyFormattedCitation":"&lt;sup&gt;11&lt;/sup&gt;"},"properties":{"noteIndex":0},"schema":"https://github.com/citation-style-language/schema/raw/master/csl-citation.json"}</w:instrText>
      </w:r>
      <w:r w:rsidR="00C92A33">
        <w:rPr>
          <w:lang w:val="en-US"/>
        </w:rPr>
        <w:fldChar w:fldCharType="separate"/>
      </w:r>
      <w:r w:rsidR="00201964" w:rsidRPr="00201964">
        <w:rPr>
          <w:noProof/>
          <w:vertAlign w:val="superscript"/>
          <w:lang w:val="en-US"/>
        </w:rPr>
        <w:t>11</w:t>
      </w:r>
      <w:r w:rsidR="00C92A33">
        <w:rPr>
          <w:lang w:val="en-US"/>
        </w:rPr>
        <w:fldChar w:fldCharType="end"/>
      </w:r>
      <w:r w:rsidR="00C92A33">
        <w:rPr>
          <w:lang w:val="en-US"/>
        </w:rPr>
        <w:t>.</w:t>
      </w:r>
    </w:p>
    <w:p w14:paraId="3F669552" w14:textId="69FB807D" w:rsidR="009350DC" w:rsidRDefault="009350DC" w:rsidP="009350DC">
      <w:pPr>
        <w:rPr>
          <w:lang w:val="en-US"/>
        </w:rPr>
      </w:pPr>
    </w:p>
    <w:p w14:paraId="155A933D" w14:textId="77777777" w:rsidR="00ED1C4F" w:rsidRDefault="00C92A33" w:rsidP="00ED1C4F">
      <w:pPr>
        <w:keepNext/>
      </w:pPr>
      <w:r w:rsidRPr="00C92A33">
        <w:rPr>
          <w:noProof/>
          <w:lang w:val="en-US"/>
        </w:rPr>
        <w:lastRenderedPageBreak/>
        <w:drawing>
          <wp:inline distT="0" distB="0" distL="0" distR="0" wp14:anchorId="75074091" wp14:editId="6CA5FE3D">
            <wp:extent cx="5760085" cy="3068955"/>
            <wp:effectExtent l="0" t="0" r="0" b="0"/>
            <wp:docPr id="25" name="Picture 25" descr="C:\Checkouts\Terminal_optimization\excel_data\GDPPC vs. Meat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GDPPC vs. Meat consump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4AD570D5" w14:textId="2CA14D50" w:rsidR="00ED1C4F" w:rsidRDefault="00ED1C4F" w:rsidP="00ED1C4F">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1</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2</w:t>
      </w:r>
      <w:r w:rsidR="002A4214">
        <w:fldChar w:fldCharType="end"/>
      </w:r>
      <w:r>
        <w:t>: Impact of GDP per capita on meat consumption</w:t>
      </w:r>
      <w:r w:rsidR="00360052">
        <w:t xml:space="preserve"> </w:t>
      </w:r>
      <w:r>
        <w:fldChar w:fldCharType="begin" w:fldLock="1"/>
      </w:r>
      <w:r w:rsidR="00201964">
        <w:instrText>ADDIN CSL_CITATION {"citationItems":[{"id":"ITEM-1","itemData":{"URL":"https://ourworldindata.org/meat-and-seafood-production-consumption#per-capita-trends-in-meat-consumption","author":[{"dropping-particle":"","family":"FAO","given":"","non-dropping-particle":"","parse-names":false,"suffix":""}],"id":"ITEM-1","issued":{"date-parts":[["0"]]},"title":"Global Food Consumption","type":"webpage"},"uris":["http://www.mendeley.com/documents/?uuid=44e86004-f5da-4c92-94e0-301304ec3e2a"]},{"id":"ITEM-2","itemData":{"URL":"https://data.worldbank.org/indicator/NY.GDP.MKTP.CD?end=2010&amp;locations=BR&amp;start=2000","accessed":{"date-parts":[["2018","5","20"]]},"author":[{"dropping-particle":"","family":"The World Bank","given":"","non-dropping-particle":"","parse-names":false,"suffix":""}],"id":"ITEM-2","issued":{"date-parts":[["0"]]},"title":"The World Bank","type":"webpage"},"uris":["http://www.mendeley.com/documents/?uuid=46e58d8b-582d-41d0-baec-b5d7c1a2a44a"]}],"mendeley":{"formattedCitation":"&lt;sup&gt;10,11&lt;/sup&gt;","plainTextFormattedCitation":"10,11","previouslyFormattedCitation":"&lt;sup&gt;10,11&lt;/sup&gt;"},"properties":{"noteIndex":0},"schema":"https://github.com/citation-style-language/schema/raw/master/csl-citation.json"}</w:instrText>
      </w:r>
      <w:r>
        <w:fldChar w:fldCharType="separate"/>
      </w:r>
      <w:r w:rsidR="00201964" w:rsidRPr="00201964">
        <w:rPr>
          <w:noProof/>
          <w:vertAlign w:val="superscript"/>
        </w:rPr>
        <w:t>10,11</w:t>
      </w:r>
      <w:r>
        <w:fldChar w:fldCharType="end"/>
      </w:r>
      <w:r>
        <w:t>.</w:t>
      </w:r>
    </w:p>
    <w:p w14:paraId="7C39031F" w14:textId="30A5EDA9" w:rsidR="00ED1C4F" w:rsidRPr="00ED1C4F" w:rsidRDefault="00ED1C4F" w:rsidP="00ED1C4F">
      <w:pPr>
        <w:pStyle w:val="Caption"/>
        <w:jc w:val="center"/>
      </w:pPr>
      <w:r>
        <w:t>(</w:t>
      </w:r>
      <w:r w:rsidR="003E6299" w:rsidRPr="003E6299">
        <w:t>https://plot.ly/~wijzermans/64</w:t>
      </w:r>
      <w:r>
        <w:t>)</w:t>
      </w:r>
    </w:p>
    <w:p w14:paraId="55786D02" w14:textId="77777777" w:rsidR="00C92A33" w:rsidRDefault="00C92A33" w:rsidP="009350DC">
      <w:pPr>
        <w:rPr>
          <w:lang w:val="en-US"/>
        </w:rPr>
      </w:pPr>
    </w:p>
    <w:p w14:paraId="3EC9773D" w14:textId="4E46FE43" w:rsidR="009350DC" w:rsidRDefault="009350DC" w:rsidP="009350DC">
      <w:pPr>
        <w:rPr>
          <w:lang w:val="en-US"/>
        </w:rPr>
      </w:pPr>
      <w:r>
        <w:rPr>
          <w:lang w:val="en-US"/>
        </w:rPr>
        <w:t xml:space="preserve">The three agricultural commodities that fall within the scope of this research are maize, soybeans and wheat, as they all share </w:t>
      </w:r>
      <w:r w:rsidR="00B04FFB">
        <w:rPr>
          <w:lang w:val="en-US"/>
        </w:rPr>
        <w:t xml:space="preserve">the fact </w:t>
      </w:r>
      <w:r>
        <w:rPr>
          <w:lang w:val="en-US"/>
        </w:rPr>
        <w:t xml:space="preserve">they are currently traded in substantial volumes and they all show signs of large growth potential.  So much so, that grains are one of the major bulk commodity volumes shipped in the world in terms of weight, third only to iron ore and coal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r>
        <w:rPr>
          <w:lang w:val="en-US"/>
        </w:rPr>
        <w:t>.</w:t>
      </w:r>
      <w:r w:rsidR="00B04FFB">
        <w:rPr>
          <w:lang w:val="en-US"/>
        </w:rPr>
        <w:t xml:space="preserve"> Analysis published by shipping agencies such as Clarksons, shown in </w:t>
      </w:r>
      <w:r w:rsidR="00B04FFB" w:rsidRPr="00B04FFB">
        <w:rPr>
          <w:b/>
          <w:lang w:val="en-US"/>
        </w:rPr>
        <w:t>figure x</w:t>
      </w:r>
      <w:r w:rsidR="00B04FFB">
        <w:rPr>
          <w:lang w:val="en-US"/>
        </w:rPr>
        <w:t xml:space="preserve">, confirm such trends. </w:t>
      </w:r>
    </w:p>
    <w:p w14:paraId="32A49C85" w14:textId="77777777" w:rsidR="00B04FFB" w:rsidRDefault="00B04FFB" w:rsidP="009350DC">
      <w:pPr>
        <w:rPr>
          <w:lang w:val="en-US"/>
        </w:rPr>
      </w:pPr>
    </w:p>
    <w:p w14:paraId="379A0B83" w14:textId="03168830" w:rsidR="00B04FFB" w:rsidRDefault="00B04FFB" w:rsidP="009350DC">
      <w:pPr>
        <w:rPr>
          <w:lang w:val="en-US"/>
        </w:rPr>
      </w:pPr>
    </w:p>
    <w:p w14:paraId="49EC8105" w14:textId="77777777" w:rsidR="00B04FFB" w:rsidRDefault="00B04FFB" w:rsidP="00B04FFB">
      <w:pPr>
        <w:keepNext/>
        <w:jc w:val="center"/>
      </w:pPr>
      <w:r>
        <w:rPr>
          <w:noProof/>
        </w:rPr>
        <w:drawing>
          <wp:inline distT="0" distB="0" distL="0" distR="0" wp14:anchorId="0B6D143F" wp14:editId="370C712F">
            <wp:extent cx="3701869" cy="287138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66000"/>
                              </a14:imgEffect>
                            </a14:imgLayer>
                          </a14:imgProps>
                        </a:ext>
                      </a:extLst>
                    </a:blip>
                    <a:stretch>
                      <a:fillRect/>
                    </a:stretch>
                  </pic:blipFill>
                  <pic:spPr>
                    <a:xfrm>
                      <a:off x="0" y="0"/>
                      <a:ext cx="3704907" cy="2873743"/>
                    </a:xfrm>
                    <a:prstGeom prst="rect">
                      <a:avLst/>
                    </a:prstGeom>
                  </pic:spPr>
                </pic:pic>
              </a:graphicData>
            </a:graphic>
          </wp:inline>
        </w:drawing>
      </w:r>
    </w:p>
    <w:p w14:paraId="12734C9E" w14:textId="185C2AEE" w:rsidR="00B04FFB" w:rsidRPr="00B04FFB" w:rsidRDefault="00B04FFB" w:rsidP="00B04FFB">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1</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3</w:t>
      </w:r>
      <w:r w:rsidR="002A4214">
        <w:fldChar w:fldCharType="end"/>
      </w:r>
      <w:r>
        <w:t xml:space="preserve">: </w:t>
      </w:r>
      <w:r w:rsidR="006B5EE5">
        <w:t>Maritime</w:t>
      </w:r>
      <w:r>
        <w:t xml:space="preserve"> global grain trade</w:t>
      </w:r>
      <w:r w:rsidR="00360052">
        <w:t xml:space="preserve"> volumes </w:t>
      </w:r>
      <w:r w:rsidR="00360052">
        <w:fldChar w:fldCharType="begin" w:fldLock="1"/>
      </w:r>
      <w:r w:rsidR="00201964">
        <w:instrText>ADDIN CSL_CITATION {"citationItems":[{"id":"ITEM-1","itemData":{"author":[{"dropping-particle":"","family":"Clarksons","given":"","non-dropping-particle":"","parse-names":false,"suffix":""}],"id":"ITEM-1","issue":"12","issued":{"date-parts":[["2018"]]},"title":"Dry Bulk Trade Outlook","type":"article-journal","volume":"23"},"uris":["http://www.mendeley.com/documents/?uuid=b28211cc-9bc7-4d04-b2a4-faafdf1ac3c0"]}],"mendeley":{"formattedCitation":"&lt;sup&gt;13&lt;/sup&gt;","plainTextFormattedCitation":"13","previouslyFormattedCitation":"&lt;sup&gt;13&lt;/sup&gt;"},"properties":{"noteIndex":0},"schema":"https://github.com/citation-style-language/schema/raw/master/csl-citation.json"}</w:instrText>
      </w:r>
      <w:r w:rsidR="00360052">
        <w:fldChar w:fldCharType="separate"/>
      </w:r>
      <w:r w:rsidR="00201964" w:rsidRPr="00201964">
        <w:rPr>
          <w:noProof/>
          <w:vertAlign w:val="superscript"/>
        </w:rPr>
        <w:t>13</w:t>
      </w:r>
      <w:r w:rsidR="00360052">
        <w:fldChar w:fldCharType="end"/>
      </w:r>
    </w:p>
    <w:p w14:paraId="07516B97" w14:textId="79C5BB33" w:rsidR="00F80F92" w:rsidRDefault="00F80F92" w:rsidP="009350DC">
      <w:pPr>
        <w:rPr>
          <w:lang w:val="en-US"/>
        </w:rPr>
      </w:pPr>
    </w:p>
    <w:p w14:paraId="31AB8352" w14:textId="77777777" w:rsidR="00F80F92" w:rsidRDefault="00F80F92" w:rsidP="009350DC">
      <w:pPr>
        <w:rPr>
          <w:lang w:val="en-US"/>
        </w:rPr>
      </w:pPr>
    </w:p>
    <w:p w14:paraId="227C0019" w14:textId="1A7403A9" w:rsidR="00BC5B4D" w:rsidRDefault="00BC5B4D">
      <w:pPr>
        <w:tabs>
          <w:tab w:val="clear" w:pos="1418"/>
        </w:tabs>
        <w:spacing w:after="0" w:line="200" w:lineRule="atLeast"/>
        <w:contextualSpacing w:val="0"/>
        <w:jc w:val="left"/>
        <w:rPr>
          <w:b/>
          <w:color w:val="17375E" w:themeColor="accent3"/>
          <w:sz w:val="24"/>
          <w:lang w:val="en-US"/>
        </w:rPr>
      </w:pPr>
    </w:p>
    <w:p w14:paraId="0C744712" w14:textId="2C15922F" w:rsidR="00BC5B4D" w:rsidRPr="00BC5B4D" w:rsidRDefault="00BC5B4D" w:rsidP="00AF400A">
      <w:pPr>
        <w:pStyle w:val="Heading4"/>
        <w:rPr>
          <w:lang w:val="en-US"/>
        </w:rPr>
      </w:pPr>
      <w:bookmarkStart w:id="8" w:name="_Toc530040754"/>
      <w:r>
        <w:rPr>
          <w:lang w:val="en-US"/>
        </w:rPr>
        <w:t>Problem Statement</w:t>
      </w:r>
      <w:bookmarkEnd w:id="8"/>
    </w:p>
    <w:p w14:paraId="1C99E936" w14:textId="0040D5EF" w:rsidR="00CE0EB3" w:rsidRDefault="00B34BDC" w:rsidP="00AF400A">
      <w:pPr>
        <w:rPr>
          <w:lang w:val="en-US"/>
        </w:rPr>
      </w:pPr>
      <w:r w:rsidRPr="00B34BDC">
        <w:rPr>
          <w:lang w:val="en-US"/>
        </w:rPr>
        <w:lastRenderedPageBreak/>
        <w:t xml:space="preserve">This </w:t>
      </w:r>
      <w:r w:rsidR="00207AE7">
        <w:rPr>
          <w:lang w:val="en-US"/>
        </w:rPr>
        <w:t xml:space="preserve">climb </w:t>
      </w:r>
      <w:r w:rsidRPr="00B34BDC">
        <w:rPr>
          <w:lang w:val="en-US"/>
        </w:rPr>
        <w:t xml:space="preserve">in </w:t>
      </w:r>
      <w:r>
        <w:rPr>
          <w:lang w:val="en-US"/>
        </w:rPr>
        <w:t>maritime agricultural trade is facilitated through</w:t>
      </w:r>
      <w:r w:rsidR="00207AE7">
        <w:rPr>
          <w:lang w:val="en-US"/>
        </w:rPr>
        <w:t xml:space="preserve"> the </w:t>
      </w:r>
      <w:r>
        <w:rPr>
          <w:lang w:val="en-US"/>
        </w:rPr>
        <w:t>extensive development</w:t>
      </w:r>
      <w:r w:rsidR="00207AE7">
        <w:rPr>
          <w:lang w:val="en-US"/>
        </w:rPr>
        <w:t xml:space="preserve"> </w:t>
      </w:r>
      <w:r w:rsidR="006B5EE5">
        <w:rPr>
          <w:lang w:val="en-US"/>
        </w:rPr>
        <w:t>of agribulk</w:t>
      </w:r>
      <w:r>
        <w:rPr>
          <w:lang w:val="en-US"/>
        </w:rPr>
        <w:t xml:space="preserve"> terminals, which form the interface between long distance </w:t>
      </w:r>
      <w:r w:rsidR="006B5EE5">
        <w:rPr>
          <w:lang w:val="en-US"/>
        </w:rPr>
        <w:t>maritime</w:t>
      </w:r>
      <w:r>
        <w:rPr>
          <w:lang w:val="en-US"/>
        </w:rPr>
        <w:t xml:space="preserve"> trade and different forms of transport found within </w:t>
      </w:r>
      <w:r w:rsidR="00207AE7">
        <w:rPr>
          <w:lang w:val="en-US"/>
        </w:rPr>
        <w:t>a</w:t>
      </w:r>
      <w:r>
        <w:rPr>
          <w:lang w:val="en-US"/>
        </w:rPr>
        <w:t xml:space="preserve"> terminal’s hinterland. </w:t>
      </w:r>
      <w:r w:rsidR="00207AE7">
        <w:rPr>
          <w:lang w:val="en-US"/>
        </w:rPr>
        <w:t>The design of terminals</w:t>
      </w:r>
      <w:r w:rsidR="008D21A5">
        <w:rPr>
          <w:lang w:val="en-US"/>
        </w:rPr>
        <w:t xml:space="preserve"> in </w:t>
      </w:r>
      <w:r w:rsidR="00A911EF">
        <w:rPr>
          <w:lang w:val="en-US"/>
        </w:rPr>
        <w:t xml:space="preserve">high-level </w:t>
      </w:r>
      <w:r w:rsidR="00D853C9">
        <w:rPr>
          <w:lang w:val="en-US"/>
        </w:rPr>
        <w:t>planning</w:t>
      </w:r>
      <w:r w:rsidR="008D21A5">
        <w:rPr>
          <w:lang w:val="en-US"/>
        </w:rPr>
        <w:t xml:space="preserve"> phases (i.e. feasibility phase), has</w:t>
      </w:r>
      <w:r w:rsidR="00207AE7">
        <w:rPr>
          <w:lang w:val="en-US"/>
        </w:rPr>
        <w:t xml:space="preserve"> however, not been globally standardized and lacks universal international regulation</w:t>
      </w:r>
      <w:r w:rsidR="00BC5B4D">
        <w:rPr>
          <w:lang w:val="en-US"/>
        </w:rPr>
        <w:t xml:space="preserve"> </w:t>
      </w:r>
      <w:r w:rsidR="00BC5B4D">
        <w:rPr>
          <w:lang w:val="en-US"/>
        </w:rPr>
        <w:fldChar w:fldCharType="begin" w:fldLock="1"/>
      </w:r>
      <w:r w:rsidR="00201964">
        <w:rPr>
          <w:lang w:val="en-US"/>
        </w:rPr>
        <w:instrText>ADDIN CSL_CITATION {"citationItems":[{"id":"ITEM-1","itemData":{"author":[{"dropping-particle":"","family":"Kox","given":"S.A.J.","non-dropping-particle":"","parse-names":false,"suffix":""}],"id":"ITEM-1","issued":{"date-parts":[["2016"]]},"page":"203","title":"A Tool for Determining Marine Terminal Dimensions and Costs in a Project's Feasibility Phase.","type":"article-journal"},"uris":["http://www.mendeley.com/documents/?uuid=d9c9a504-9a78-42a2-8fe5-197da4b1ea5e"]}],"mendeley":{"formattedCitation":"&lt;sup&gt;14&lt;/sup&gt;","plainTextFormattedCitation":"14","previouslyFormattedCitation":"&lt;sup&gt;14&lt;/sup&gt;"},"properties":{"noteIndex":0},"schema":"https://github.com/citation-style-language/schema/raw/master/csl-citation.json"}</w:instrText>
      </w:r>
      <w:r w:rsidR="00BC5B4D">
        <w:rPr>
          <w:lang w:val="en-US"/>
        </w:rPr>
        <w:fldChar w:fldCharType="separate"/>
      </w:r>
      <w:r w:rsidR="00201964" w:rsidRPr="00201964">
        <w:rPr>
          <w:noProof/>
          <w:vertAlign w:val="superscript"/>
          <w:lang w:val="en-US"/>
        </w:rPr>
        <w:t>14</w:t>
      </w:r>
      <w:r w:rsidR="00BC5B4D">
        <w:rPr>
          <w:lang w:val="en-US"/>
        </w:rPr>
        <w:fldChar w:fldCharType="end"/>
      </w:r>
      <w:r w:rsidR="00207AE7">
        <w:rPr>
          <w:lang w:val="en-US"/>
        </w:rPr>
        <w:t xml:space="preserve">. </w:t>
      </w:r>
    </w:p>
    <w:p w14:paraId="148E2CD6" w14:textId="77777777" w:rsidR="00D51B6D" w:rsidRDefault="00D51B6D" w:rsidP="00AF400A">
      <w:pPr>
        <w:rPr>
          <w:lang w:val="en-US"/>
        </w:rPr>
      </w:pPr>
    </w:p>
    <w:p w14:paraId="6C6907F0" w14:textId="20AB5650" w:rsidR="008D21A5" w:rsidRDefault="00207AE7" w:rsidP="00AF400A">
      <w:pPr>
        <w:rPr>
          <w:lang w:val="en-US"/>
        </w:rPr>
      </w:pPr>
      <w:r>
        <w:rPr>
          <w:lang w:val="en-US"/>
        </w:rPr>
        <w:t xml:space="preserve">As a result of this missing regulation, various guidelines and design rules </w:t>
      </w:r>
      <w:r w:rsidR="00BC5B4D">
        <w:rPr>
          <w:lang w:val="en-US"/>
        </w:rPr>
        <w:t xml:space="preserve">have been published </w:t>
      </w:r>
      <w:r w:rsidR="008D21A5">
        <w:rPr>
          <w:lang w:val="en-US"/>
        </w:rPr>
        <w:t>that</w:t>
      </w:r>
      <w:r w:rsidR="00BC5B4D">
        <w:rPr>
          <w:lang w:val="en-US"/>
        </w:rPr>
        <w:t xml:space="preserve"> are </w:t>
      </w:r>
      <w:r w:rsidR="006B5EE5">
        <w:rPr>
          <w:lang w:val="en-US"/>
        </w:rPr>
        <w:t>meant</w:t>
      </w:r>
      <w:r w:rsidR="00BC5B4D">
        <w:rPr>
          <w:lang w:val="en-US"/>
        </w:rPr>
        <w:t xml:space="preserve"> to aid terminal </w:t>
      </w:r>
      <w:r w:rsidR="006B5EE5">
        <w:rPr>
          <w:lang w:val="en-US"/>
        </w:rPr>
        <w:t>developers</w:t>
      </w:r>
      <w:r w:rsidR="00BC5B4D">
        <w:rPr>
          <w:lang w:val="en-US"/>
        </w:rPr>
        <w:t xml:space="preserve"> and port engineers </w:t>
      </w:r>
      <w:r w:rsidR="008D21A5">
        <w:rPr>
          <w:lang w:val="en-US"/>
        </w:rPr>
        <w:t>to</w:t>
      </w:r>
      <w:r w:rsidR="00BC5B4D">
        <w:rPr>
          <w:lang w:val="en-US"/>
        </w:rPr>
        <w:t xml:space="preserve"> </w:t>
      </w:r>
      <w:r w:rsidR="008D21A5">
        <w:rPr>
          <w:lang w:val="en-US"/>
        </w:rPr>
        <w:t>design terminals. This high-level approach is a crucial step within the design process, as it allows for a</w:t>
      </w:r>
      <w:r w:rsidR="00820C3E">
        <w:rPr>
          <w:lang w:val="en-US"/>
        </w:rPr>
        <w:t xml:space="preserve">n </w:t>
      </w:r>
      <w:r w:rsidR="008D21A5">
        <w:rPr>
          <w:lang w:val="en-US"/>
        </w:rPr>
        <w:t>evaluation of a project’s feasibility and subsequently forms the basis for</w:t>
      </w:r>
      <w:r w:rsidR="00BC5B4D">
        <w:rPr>
          <w:lang w:val="en-US"/>
        </w:rPr>
        <w:t xml:space="preserve"> </w:t>
      </w:r>
      <w:r w:rsidR="008D21A5">
        <w:rPr>
          <w:lang w:val="en-US"/>
        </w:rPr>
        <w:t>the final investment decision.</w:t>
      </w:r>
      <w:r w:rsidR="00BC5B4D">
        <w:rPr>
          <w:lang w:val="en-US"/>
        </w:rPr>
        <w:t xml:space="preserve"> </w:t>
      </w:r>
      <w:r w:rsidR="006B5EE5">
        <w:rPr>
          <w:lang w:val="en-US"/>
        </w:rPr>
        <w:t>It</w:t>
      </w:r>
      <w:r w:rsidR="008D21A5">
        <w:rPr>
          <w:lang w:val="en-US"/>
        </w:rPr>
        <w:t xml:space="preserve"> is important to </w:t>
      </w:r>
      <w:r w:rsidR="006B5EE5">
        <w:rPr>
          <w:lang w:val="en-US"/>
        </w:rPr>
        <w:t>realize</w:t>
      </w:r>
      <w:r w:rsidR="008D21A5">
        <w:rPr>
          <w:lang w:val="en-US"/>
        </w:rPr>
        <w:t xml:space="preserve"> that s</w:t>
      </w:r>
      <w:r w:rsidR="001779BE">
        <w:rPr>
          <w:lang w:val="en-US"/>
        </w:rPr>
        <w:t xml:space="preserve">uch guidelines are based on a wide array of empirical studies and </w:t>
      </w:r>
      <w:r w:rsidR="00AA0201">
        <w:rPr>
          <w:lang w:val="en-US"/>
        </w:rPr>
        <w:t>often,</w:t>
      </w:r>
      <w:r w:rsidR="001779BE">
        <w:rPr>
          <w:lang w:val="en-US"/>
        </w:rPr>
        <w:t xml:space="preserve"> inevitably</w:t>
      </w:r>
      <w:r w:rsidR="00AA0201">
        <w:rPr>
          <w:lang w:val="en-US"/>
        </w:rPr>
        <w:t xml:space="preserve">, leave quite a spectrum within their </w:t>
      </w:r>
      <w:r w:rsidR="008D21A5">
        <w:rPr>
          <w:lang w:val="en-US"/>
        </w:rPr>
        <w:t xml:space="preserve">recommended </w:t>
      </w:r>
      <w:r w:rsidR="00AA0201">
        <w:rPr>
          <w:lang w:val="en-US"/>
        </w:rPr>
        <w:t xml:space="preserve">dimensioning methods. Current literature lacks studies translating these </w:t>
      </w:r>
      <w:r w:rsidR="006B5EE5">
        <w:rPr>
          <w:lang w:val="en-US"/>
        </w:rPr>
        <w:t>generalist</w:t>
      </w:r>
      <w:r w:rsidR="00AA0201">
        <w:rPr>
          <w:lang w:val="en-US"/>
        </w:rPr>
        <w:t xml:space="preserve"> terminal design rules into a set of rules that can be used to specifically design agribulk terminals, which could lead to a further finetuning of the design methodology. </w:t>
      </w:r>
    </w:p>
    <w:p w14:paraId="3BBDB1D4" w14:textId="77777777" w:rsidR="008D21A5" w:rsidRDefault="008D21A5" w:rsidP="00AF400A">
      <w:pPr>
        <w:rPr>
          <w:lang w:val="en-US"/>
        </w:rPr>
      </w:pPr>
    </w:p>
    <w:p w14:paraId="1F0BFCBC" w14:textId="49644183" w:rsidR="004235B6" w:rsidRDefault="00C20952" w:rsidP="00AF400A">
      <w:pPr>
        <w:rPr>
          <w:lang w:val="en-US"/>
        </w:rPr>
      </w:pPr>
      <w:r>
        <w:rPr>
          <w:lang w:val="en-US"/>
        </w:rPr>
        <w:t>D</w:t>
      </w:r>
      <w:r w:rsidR="008D21A5">
        <w:rPr>
          <w:lang w:val="en-US"/>
        </w:rPr>
        <w:t>uring</w:t>
      </w:r>
      <w:r>
        <w:rPr>
          <w:lang w:val="en-US"/>
        </w:rPr>
        <w:t xml:space="preserve"> </w:t>
      </w:r>
      <w:r w:rsidR="00D853C9">
        <w:rPr>
          <w:lang w:val="en-US"/>
        </w:rPr>
        <w:t xml:space="preserve">the strategic planning </w:t>
      </w:r>
      <w:r w:rsidR="008D21A5">
        <w:rPr>
          <w:lang w:val="en-US"/>
        </w:rPr>
        <w:t>phase</w:t>
      </w:r>
      <w:r w:rsidR="00D853C9">
        <w:rPr>
          <w:lang w:val="en-US"/>
        </w:rPr>
        <w:t xml:space="preserve"> </w:t>
      </w:r>
      <w:r w:rsidR="008D21A5">
        <w:rPr>
          <w:lang w:val="en-US"/>
        </w:rPr>
        <w:t>within a terminal</w:t>
      </w:r>
      <w:r w:rsidR="004235B6">
        <w:rPr>
          <w:lang w:val="en-US"/>
        </w:rPr>
        <w:t>’s</w:t>
      </w:r>
      <w:r w:rsidR="008D21A5">
        <w:rPr>
          <w:lang w:val="en-US"/>
        </w:rPr>
        <w:t xml:space="preserve"> development</w:t>
      </w:r>
      <w:r w:rsidR="00E23A11">
        <w:rPr>
          <w:lang w:val="en-US"/>
        </w:rPr>
        <w:t xml:space="preserve">, </w:t>
      </w:r>
      <w:r w:rsidR="00DC4C98">
        <w:rPr>
          <w:lang w:val="en-US"/>
        </w:rPr>
        <w:t xml:space="preserve">stakeholders have the most influence on a terminal’s design </w:t>
      </w:r>
      <w:r w:rsidR="006B5EE5">
        <w:rPr>
          <w:lang w:val="en-US"/>
        </w:rPr>
        <w:t>strategy but</w:t>
      </w:r>
      <w:r w:rsidR="00DC4C98">
        <w:rPr>
          <w:lang w:val="en-US"/>
        </w:rPr>
        <w:t xml:space="preserve"> </w:t>
      </w:r>
      <w:r w:rsidR="00D853C9">
        <w:rPr>
          <w:lang w:val="en-US"/>
        </w:rPr>
        <w:t>are often deprived of extensive and complete</w:t>
      </w:r>
      <w:r w:rsidR="00DC4C98">
        <w:rPr>
          <w:lang w:val="en-US"/>
        </w:rPr>
        <w:t xml:space="preserve"> technical and economic data (</w:t>
      </w:r>
      <w:r w:rsidR="00DC4C98" w:rsidRPr="00DC4C98">
        <w:rPr>
          <w:b/>
          <w:lang w:val="en-US"/>
        </w:rPr>
        <w:t>see figure x</w:t>
      </w:r>
      <w:r w:rsidR="00DC4C98">
        <w:rPr>
          <w:lang w:val="en-US"/>
        </w:rPr>
        <w:t xml:space="preserve">). This </w:t>
      </w:r>
      <w:r w:rsidR="00E35509">
        <w:rPr>
          <w:lang w:val="en-US"/>
        </w:rPr>
        <w:t>impasse</w:t>
      </w:r>
      <w:r w:rsidR="00DC4C98">
        <w:rPr>
          <w:lang w:val="en-US"/>
        </w:rPr>
        <w:t xml:space="preserve"> is often overcome by designing a terminal using various economic and technical scenario’s</w:t>
      </w:r>
      <w:r w:rsidR="00E23A11">
        <w:rPr>
          <w:lang w:val="en-US"/>
        </w:rPr>
        <w:t>.</w:t>
      </w:r>
      <w:r w:rsidR="00CE0EB3">
        <w:rPr>
          <w:lang w:val="en-US"/>
        </w:rPr>
        <w:t xml:space="preserve"> </w:t>
      </w:r>
      <w:r w:rsidR="00E23A11">
        <w:rPr>
          <w:lang w:val="en-US"/>
        </w:rPr>
        <w:t>A</w:t>
      </w:r>
      <w:r w:rsidR="00CE0EB3">
        <w:rPr>
          <w:lang w:val="en-US"/>
        </w:rPr>
        <w:t xml:space="preserve">s this </w:t>
      </w:r>
      <w:r w:rsidR="00451763">
        <w:rPr>
          <w:lang w:val="en-US"/>
        </w:rPr>
        <w:t xml:space="preserve">is a very </w:t>
      </w:r>
      <w:r w:rsidR="006B5EE5">
        <w:rPr>
          <w:lang w:val="en-US"/>
        </w:rPr>
        <w:t>time-consuming</w:t>
      </w:r>
      <w:r w:rsidR="00451763">
        <w:rPr>
          <w:lang w:val="en-US"/>
        </w:rPr>
        <w:t xml:space="preserve"> </w:t>
      </w:r>
      <w:r w:rsidR="006B5EE5">
        <w:rPr>
          <w:lang w:val="en-US"/>
        </w:rPr>
        <w:t>process</w:t>
      </w:r>
      <w:r w:rsidR="00CE0EB3">
        <w:rPr>
          <w:lang w:val="en-US"/>
        </w:rPr>
        <w:t>, c</w:t>
      </w:r>
      <w:r w:rsidR="00451763">
        <w:rPr>
          <w:lang w:val="en-US"/>
        </w:rPr>
        <w:t xml:space="preserve">omputer </w:t>
      </w:r>
      <w:r w:rsidR="003E604E">
        <w:rPr>
          <w:lang w:val="en-US"/>
        </w:rPr>
        <w:t>models</w:t>
      </w:r>
      <w:r w:rsidR="00CE0EB3">
        <w:rPr>
          <w:lang w:val="en-US"/>
        </w:rPr>
        <w:t xml:space="preserve"> can be of great value</w:t>
      </w:r>
      <w:r w:rsidR="00E23A11">
        <w:rPr>
          <w:lang w:val="en-US"/>
        </w:rPr>
        <w:t xml:space="preserve">, giving the port engineer insight on the consequences </w:t>
      </w:r>
      <w:r w:rsidR="007D6ED7">
        <w:rPr>
          <w:lang w:val="en-US"/>
        </w:rPr>
        <w:t>linked to various</w:t>
      </w:r>
      <w:r w:rsidR="00E23A11">
        <w:rPr>
          <w:lang w:val="en-US"/>
        </w:rPr>
        <w:t xml:space="preserve"> economic and technical design assumptions. </w:t>
      </w:r>
    </w:p>
    <w:p w14:paraId="07DF89FE" w14:textId="1142A2BC" w:rsidR="00CE0EB3" w:rsidRDefault="00CE0EB3" w:rsidP="00AF400A">
      <w:pPr>
        <w:rPr>
          <w:lang w:val="en-US"/>
        </w:rPr>
      </w:pPr>
    </w:p>
    <w:p w14:paraId="5034E3E5" w14:textId="04BEF9F2" w:rsidR="00CE0EB3" w:rsidRDefault="00CE0EB3" w:rsidP="00D51B6D">
      <w:pPr>
        <w:jc w:val="center"/>
        <w:rPr>
          <w:lang w:val="en-US"/>
        </w:rPr>
      </w:pPr>
      <w:r>
        <w:rPr>
          <w:noProof/>
        </w:rPr>
        <w:drawing>
          <wp:inline distT="0" distB="0" distL="0" distR="0" wp14:anchorId="2D8765DF" wp14:editId="1324B272">
            <wp:extent cx="4025246" cy="199420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0906" cy="2021783"/>
                    </a:xfrm>
                    <a:prstGeom prst="rect">
                      <a:avLst/>
                    </a:prstGeom>
                  </pic:spPr>
                </pic:pic>
              </a:graphicData>
            </a:graphic>
          </wp:inline>
        </w:drawing>
      </w:r>
    </w:p>
    <w:p w14:paraId="7C7CD686" w14:textId="62D8BF4B" w:rsidR="00DC4C98" w:rsidRDefault="00DC4C98" w:rsidP="00AF400A">
      <w:pPr>
        <w:rPr>
          <w:lang w:val="en-US"/>
        </w:rPr>
      </w:pPr>
    </w:p>
    <w:p w14:paraId="02C7D523" w14:textId="56DADBA3" w:rsidR="00D853C9" w:rsidRDefault="005A6FBE" w:rsidP="00D853C9">
      <w:pPr>
        <w:rPr>
          <w:lang w:val="en-US"/>
        </w:rPr>
      </w:pPr>
      <w:r>
        <w:rPr>
          <w:lang w:val="en-US"/>
        </w:rPr>
        <w:t xml:space="preserve">Extensive research has been dedicated to the development of such models </w:t>
      </w:r>
      <w:r>
        <w:rPr>
          <w:lang w:val="nl-NL"/>
        </w:rPr>
        <w:fldChar w:fldCharType="begin" w:fldLock="1"/>
      </w:r>
      <w:r w:rsidR="00201964">
        <w:rPr>
          <w:lang w:val="en-US"/>
        </w:rPr>
        <w:instrText>ADDIN CSL_CITATION {"citationItems":[{"id":"ITEM-1","itemData":{"DOI":"10.1007/s10696-016-9239-5","ISBN":"1936-6582","ISSN":"19366590","abstract":"The simulation modelling of shore-and sea-side port operations con-stitutes a fundamental prerequisite for effective project planning in port develop-ment, as the influence of numerous often interactive parameters has to be addressed at an early stage to account for the optimum supply of port facilities and services to current and future demand. This paper presents a detailed review of the available research literature on the application of simulation models in port development, through extensive reference to published journal papers from the onset of the rel-evant simulation modelling and through the course of the past 54 years (1961–2015). With focus on container terminals, this review aims at analysing the use of port related simulation models and ultimately at assessing their contribution into building the research knowledge necessary to promote sustainable ship-port interfaces and freight transport chains. It was found that over the past 50 years the use of simulation models has been increasingly favoured and instrumental in the development of ports and more specifically of container terminals. Most of the research literature addresses operational issues, accounting for its highest concen-tration and coherence in the research field of operations research, although the need to utilise the wide-ranging capabilities of simulation modelling in order to offer integrated solutions is recently promoting the dissemination of the relevant literature through sector-specific (i.e. transport and maritime) research fields. Finally, the observed tendency to employ simulation tools which offer the most realistic results reflects the research effort to ensure that simulation modelling offers tangible solutions to the maritime and transport industry.","author":[{"dropping-particle":"","family":"Dragović","given":"Branislav","non-dropping-particle":"","parse-names":false,"suffix":""},{"dropping-particle":"","family":"Tzannatos","given":"Ernestos","non-dropping-particle":"","parse-names":false,"suffix":""},{"dropping-particle":"","family":"Park","given":"Nam Kuy","non-dropping-particle":"","parse-names":false,"suffix":""}],"container-title":"Flexible Services and Manufacturing Journal","id":"ITEM-1","issue":"1","issued":{"date-parts":[["2017"]]},"page":"4-34","title":"Simulation modelling in ports and container terminals: literature overview and analysis by research field, application area and tool","type":"article-journal","volume":"29"},"uris":["http://www.mendeley.com/documents/?uuid=7695e864-480a-4305-84f3-acc4f70ffe39"]},{"id":"ITEM-2","itemData":{"DOI":"10.3141/2062-03","ISSN":"0361-1981","author":[{"dropping-particle":"","family":"Harris","given":"Gregory a.","non-dropping-particle":"","parse-names":false,"suffix":""},{"dropping-particle":"","family":"Holden","given":"Anthony R.","non-dropping-particle":"","parse-names":false,"suffix":""},{"dropping-particle":"","family":"Schroer","given":"Bernard J.","non-dropping-particle":"","parse-names":false,"suffix":""},{"dropping-particle":"","family":"Möeller","given":"D. P. F.","non-dropping-particle":"","parse-names":false,"suffix":""}],"container-title":"Transportation Research Record: Journal of the Transportation Research Board","id":"ITEM-2","issue":"-1","issued":{"date-parts":[["2008"]]},"page":"19-24","title":"A Simulation Approach to Evaluating Productivity Improvement at a Seaport Coal Terminal","type":"article-journal","volume":"2062"},"uris":["http://www.mendeley.com/documents/?uuid=79a2ec84-afe7-46f4-a5b1-bb4f419b12f2"]},{"id":"ITEM-3","itemData":{"author":[{"dropping-particle":"","family":"Kox","given":"S.A.J.","non-dropping-particle":"","parse-names":false,"suffix":""}],"id":"ITEM-3","issued":{"date-parts":[["2016"]]},"page":"203","title":"A Tool for Determining Marine Terminal Dimensions and Costs in a Project's Feasibility Phase.","type":"article-journal"},"uris":["http://www.mendeley.com/documents/?uuid=d9c9a504-9a78-42a2-8fe5-197da4b1ea5e"]},{"id":"ITEM-4","itemData":{"DOI":"803ceabb-64ff-4ee7-a521-ddafe81fb15d","author":[{"dropping-particle":"","family":"Brand","given":"S.","non-dropping-particle":"van den","parse-names":false,"suffix":""}],"id":"ITEM-4","issued":{"date-parts":[["2017"]]},"title":"Storage sharing at import dry- bulk terminals: a case study at Gadani Energy Park","type":"article-journal"},"uris":["http://www.mendeley.com/documents/?uuid=80a6685c-215c-4d30-8725-c86de7afd0cf"]},{"id":"ITEM-5","itemData":{"ISBN":"9789055841820","author":[{"dropping-particle":"","family":"Vianen","given":"Teus","non-dropping-particle":"van","parse-names":false,"suffix":""}],"id":"ITEM-5","issued":{"date-parts":[["2015"]]},"number-of-pages":"261","title":"Simulation-integrated Design of Dry Bulk Terminals","type":"book"},"uris":["http://www.mendeley.com/documents/?uuid=29864b59-eb91-4212-ab10-7da3acc5cf76"]},{"id":"ITEM-6","itemData":{"ISBN":"9789461860767","author":[{"dropping-particle":"","family":"Wu","given":"Mi-Rong","non-dropping-particle":"","parse-names":false,"suffix":""}],"id":"ITEM-6","issued":{"date-parts":[["2012"]]},"title":"A Large-Scale Biomass Bulk Terminal","type":"book"},"uris":["http://www.mendeley.com/documents/?uuid=88197b7e-6973-4dd6-8d4c-920a7fbb2496"]},{"id":"ITEM-7","itemData":{"ISBN":"0000000000","author":[{"dropping-particle":"","family":"Wiegmans","given":"Bart","non-dropping-particle":"","parse-names":false,"suffix":""},{"dropping-particle":"","family":"Schott","given":"Dingena","non-dropping-particle":"","parse-names":false,"suffix":""}],"id":"ITEM-7","issue":"July 2016","issued":{"date-parts":[["2017"]]},"title":"Incorporating commodity flexibility in terminal design : Strategies to change commodities at a terminal","type":"article-journal","volume":"00"},"uris":["http://www.mendeley.com/documents/?uuid=bdfbea0d-717d-4007-a09a-eb020365c2f9"]}],"mendeley":{"formattedCitation":"&lt;sup&gt;14–20&lt;/sup&gt;","plainTextFormattedCitation":"14–20","previouslyFormattedCitation":"&lt;sup&gt;14–20&lt;/sup&gt;"},"properties":{"noteIndex":0},"schema":"https://github.com/citation-style-language/schema/raw/master/csl-citation.json"}</w:instrText>
      </w:r>
      <w:r>
        <w:rPr>
          <w:lang w:val="nl-NL"/>
        </w:rPr>
        <w:fldChar w:fldCharType="separate"/>
      </w:r>
      <w:r w:rsidR="00201964" w:rsidRPr="00201964">
        <w:rPr>
          <w:noProof/>
          <w:vertAlign w:val="superscript"/>
          <w:lang w:val="en-US"/>
        </w:rPr>
        <w:t>14–20</w:t>
      </w:r>
      <w:r>
        <w:rPr>
          <w:lang w:val="nl-NL"/>
        </w:rPr>
        <w:fldChar w:fldCharType="end"/>
      </w:r>
      <w:r w:rsidRPr="00A54929">
        <w:rPr>
          <w:lang w:val="en-US"/>
        </w:rPr>
        <w:t xml:space="preserve">. </w:t>
      </w:r>
      <w:r w:rsidRPr="005A6FBE">
        <w:rPr>
          <w:lang w:val="en-US"/>
        </w:rPr>
        <w:t xml:space="preserve">Many of these models have been verified using </w:t>
      </w:r>
      <w:r w:rsidR="003B626F">
        <w:rPr>
          <w:lang w:val="en-US"/>
        </w:rPr>
        <w:t xml:space="preserve">comprehensive </w:t>
      </w:r>
      <w:r w:rsidRPr="005A6FBE">
        <w:rPr>
          <w:lang w:val="en-US"/>
        </w:rPr>
        <w:t xml:space="preserve">simulation </w:t>
      </w:r>
      <w:r w:rsidR="002B4965">
        <w:rPr>
          <w:lang w:val="en-US"/>
        </w:rPr>
        <w:t>runs</w:t>
      </w:r>
      <w:r>
        <w:rPr>
          <w:lang w:val="en-US"/>
        </w:rPr>
        <w:t xml:space="preserve"> and all include </w:t>
      </w:r>
      <w:r w:rsidRPr="00082199">
        <w:rPr>
          <w:lang w:val="en-US"/>
        </w:rPr>
        <w:t>a degree of statistical variability</w:t>
      </w:r>
      <w:r>
        <w:rPr>
          <w:lang w:val="en-US"/>
        </w:rPr>
        <w:t>, representing</w:t>
      </w:r>
      <w:r w:rsidRPr="00093A31">
        <w:rPr>
          <w:lang w:val="en-US"/>
        </w:rPr>
        <w:t xml:space="preserve"> </w:t>
      </w:r>
      <w:r>
        <w:rPr>
          <w:lang w:val="en-US"/>
        </w:rPr>
        <w:t xml:space="preserve">stochastic aspects such as fluctuations in vessel arrivals and varying productivity of terminal </w:t>
      </w:r>
      <w:r w:rsidR="007D6ED7">
        <w:rPr>
          <w:lang w:val="en-US"/>
        </w:rPr>
        <w:t>equipment</w:t>
      </w:r>
      <w:r>
        <w:rPr>
          <w:lang w:val="en-US"/>
        </w:rPr>
        <w:t xml:space="preserve">.  </w:t>
      </w:r>
      <w:r w:rsidR="007D6ED7">
        <w:rPr>
          <w:lang w:val="en-US"/>
        </w:rPr>
        <w:t>An important characteristic that all these approaches share</w:t>
      </w:r>
      <w:r>
        <w:rPr>
          <w:lang w:val="en-US"/>
        </w:rPr>
        <w:t>,</w:t>
      </w:r>
      <w:r w:rsidR="007D6ED7">
        <w:rPr>
          <w:lang w:val="en-US"/>
        </w:rPr>
        <w:t xml:space="preserve"> however, is their </w:t>
      </w:r>
      <w:r w:rsidR="00D853C9">
        <w:rPr>
          <w:lang w:val="en-US"/>
        </w:rPr>
        <w:t xml:space="preserve">aim to optimize a terminal based on operational expenditures as their key performance indicator </w:t>
      </w:r>
      <w:r w:rsidR="007D6ED7">
        <w:rPr>
          <w:lang w:val="en-US"/>
        </w:rPr>
        <w:t xml:space="preserve">(i.e. minimizing the cost per tonne of cargo handled), which is done </w:t>
      </w:r>
      <w:r w:rsidR="006B5EE5">
        <w:rPr>
          <w:lang w:val="en-US"/>
        </w:rPr>
        <w:t>by assuming</w:t>
      </w:r>
      <w:r w:rsidR="007D6ED7">
        <w:rPr>
          <w:lang w:val="en-US"/>
        </w:rPr>
        <w:t xml:space="preserve"> </w:t>
      </w:r>
      <w:r w:rsidR="00D853C9">
        <w:rPr>
          <w:lang w:val="en-US"/>
        </w:rPr>
        <w:t>a steady-state terminal throughput (i.e. commodity demand is time-invariant).</w:t>
      </w:r>
    </w:p>
    <w:p w14:paraId="0DA86965" w14:textId="512BE7B6" w:rsidR="00D853C9" w:rsidRDefault="00D853C9" w:rsidP="005A6FBE">
      <w:pPr>
        <w:rPr>
          <w:lang w:val="en-US"/>
        </w:rPr>
      </w:pPr>
    </w:p>
    <w:p w14:paraId="0B709677" w14:textId="4C71C86C" w:rsidR="00F61CE0" w:rsidRPr="00593B3F" w:rsidRDefault="003B626F" w:rsidP="00593B3F">
      <w:pPr>
        <w:rPr>
          <w:lang w:val="en-US"/>
        </w:rPr>
      </w:pPr>
      <w:r>
        <w:rPr>
          <w:lang w:val="en-US"/>
        </w:rPr>
        <w:t>However</w:t>
      </w:r>
      <w:r w:rsidR="00D853C9">
        <w:rPr>
          <w:lang w:val="en-US"/>
        </w:rPr>
        <w:t xml:space="preserve">, </w:t>
      </w:r>
      <w:r w:rsidR="007D6ED7">
        <w:rPr>
          <w:lang w:val="en-US"/>
        </w:rPr>
        <w:t xml:space="preserve">terminal planning can also be approached </w:t>
      </w:r>
      <w:r w:rsidR="00013CB2">
        <w:rPr>
          <w:lang w:val="en-US"/>
        </w:rPr>
        <w:t>from a financial perspective, in which the</w:t>
      </w:r>
      <w:r w:rsidR="00011A2C">
        <w:rPr>
          <w:lang w:val="en-US"/>
        </w:rPr>
        <w:t xml:space="preserve"> primary</w:t>
      </w:r>
      <w:r w:rsidR="00013CB2">
        <w:rPr>
          <w:lang w:val="en-US"/>
        </w:rPr>
        <w:t xml:space="preserve"> aim is to design a terminal which is financially feasible.</w:t>
      </w:r>
      <w:r w:rsidR="00C658B3">
        <w:rPr>
          <w:lang w:val="en-US"/>
        </w:rPr>
        <w:t xml:space="preserve"> It is important to note that feasibility can be interpreted in various ways, depending on the stakeholder in question; investors may </w:t>
      </w:r>
      <w:r w:rsidR="00117B26">
        <w:rPr>
          <w:lang w:val="en-US"/>
        </w:rPr>
        <w:t>see</w:t>
      </w:r>
      <w:r w:rsidR="00C658B3">
        <w:rPr>
          <w:lang w:val="en-US"/>
        </w:rPr>
        <w:t xml:space="preserve"> a project </w:t>
      </w:r>
      <w:r w:rsidR="00117B26">
        <w:rPr>
          <w:lang w:val="en-US"/>
        </w:rPr>
        <w:t xml:space="preserve">as </w:t>
      </w:r>
      <w:r w:rsidR="00C658B3">
        <w:rPr>
          <w:lang w:val="en-US"/>
        </w:rPr>
        <w:t xml:space="preserve">feasible if it returns </w:t>
      </w:r>
      <w:proofErr w:type="gramStart"/>
      <w:r w:rsidR="00C658B3">
        <w:rPr>
          <w:lang w:val="en-US"/>
        </w:rPr>
        <w:t>sufficient</w:t>
      </w:r>
      <w:proofErr w:type="gramEnd"/>
      <w:r w:rsidR="00C658B3">
        <w:rPr>
          <w:lang w:val="en-US"/>
        </w:rPr>
        <w:t xml:space="preserve"> profit</w:t>
      </w:r>
      <w:r w:rsidR="00117B26">
        <w:rPr>
          <w:lang w:val="en-US"/>
        </w:rPr>
        <w:t>,</w:t>
      </w:r>
      <w:r w:rsidR="00C658B3">
        <w:rPr>
          <w:lang w:val="en-US"/>
        </w:rPr>
        <w:t xml:space="preserve"> whereas banks may find it more important that a project pays itself back within a certain timeframe for instance. </w:t>
      </w:r>
      <w:r w:rsidR="00117B26">
        <w:rPr>
          <w:lang w:val="en-US"/>
        </w:rPr>
        <w:t xml:space="preserve">Such objectives result in different terminal design approaches, starting in a project’s feasibility phase. Yet, this </w:t>
      </w:r>
      <w:r w:rsidR="00593B3F">
        <w:rPr>
          <w:lang w:val="en-US"/>
        </w:rPr>
        <w:t xml:space="preserve">phase within a terminal’s development is </w:t>
      </w:r>
      <w:r w:rsidR="00117B26">
        <w:rPr>
          <w:lang w:val="en-US"/>
        </w:rPr>
        <w:t xml:space="preserve">still </w:t>
      </w:r>
      <w:r w:rsidR="00593B3F">
        <w:rPr>
          <w:lang w:val="en-US"/>
        </w:rPr>
        <w:t>rather segregated</w:t>
      </w:r>
      <w:r w:rsidR="00117B26">
        <w:rPr>
          <w:lang w:val="en-US"/>
        </w:rPr>
        <w:t>;</w:t>
      </w:r>
      <w:r w:rsidR="00593B3F">
        <w:rPr>
          <w:lang w:val="en-US"/>
        </w:rPr>
        <w:t xml:space="preserve"> economists make traffic projections, after</w:t>
      </w:r>
      <w:r w:rsidR="006B5EE5">
        <w:rPr>
          <w:lang w:val="en-US"/>
        </w:rPr>
        <w:t xml:space="preserve"> </w:t>
      </w:r>
      <w:r w:rsidR="00593B3F">
        <w:rPr>
          <w:lang w:val="en-US"/>
        </w:rPr>
        <w:t>w</w:t>
      </w:r>
      <w:r w:rsidR="006B5EE5">
        <w:rPr>
          <w:lang w:val="en-US"/>
        </w:rPr>
        <w:t>h</w:t>
      </w:r>
      <w:r w:rsidR="00593B3F">
        <w:rPr>
          <w:lang w:val="en-US"/>
        </w:rPr>
        <w:t>ich a port engineer</w:t>
      </w:r>
      <w:r w:rsidR="0011197C">
        <w:rPr>
          <w:lang w:val="en-US"/>
        </w:rPr>
        <w:t>s</w:t>
      </w:r>
      <w:r w:rsidR="00593B3F">
        <w:rPr>
          <w:lang w:val="en-US"/>
        </w:rPr>
        <w:t xml:space="preserve"> translate that projection into a terminal plan, before having </w:t>
      </w:r>
      <w:r w:rsidR="00117B26">
        <w:rPr>
          <w:lang w:val="en-US"/>
        </w:rPr>
        <w:t>an</w:t>
      </w:r>
      <w:r w:rsidR="00593B3F">
        <w:rPr>
          <w:lang w:val="en-US"/>
        </w:rPr>
        <w:t xml:space="preserve"> economist re-evaluate the terminal plan and </w:t>
      </w:r>
      <w:r w:rsidR="006B5EE5">
        <w:rPr>
          <w:lang w:val="en-US"/>
        </w:rPr>
        <w:t>analyze</w:t>
      </w:r>
      <w:r w:rsidR="00593B3F">
        <w:rPr>
          <w:lang w:val="en-US"/>
        </w:rPr>
        <w:t xml:space="preserve"> its feasibility. This results in a very coarse feedback mechanism in which the final economic analysis may require the port engineers to redo their initial design, leading to an increase in design costs. </w:t>
      </w:r>
      <w:r w:rsidR="00013CB2">
        <w:rPr>
          <w:lang w:val="en-US"/>
        </w:rPr>
        <w:t xml:space="preserve">Developing a tool capable of operating on </w:t>
      </w:r>
      <w:r w:rsidR="00011A2C">
        <w:rPr>
          <w:lang w:val="en-US"/>
        </w:rPr>
        <w:t xml:space="preserve">such a </w:t>
      </w:r>
      <w:r w:rsidR="00013CB2">
        <w:rPr>
          <w:lang w:val="en-US"/>
        </w:rPr>
        <w:t xml:space="preserve">techno – financial interface will </w:t>
      </w:r>
      <w:r w:rsidR="00593B3F">
        <w:rPr>
          <w:lang w:val="en-US"/>
        </w:rPr>
        <w:t xml:space="preserve">help bridge the gap between both parties and hopefully streamline this feedback mechanism. In order to do so, the tool will </w:t>
      </w:r>
      <w:r w:rsidR="00013CB2">
        <w:rPr>
          <w:lang w:val="en-US"/>
        </w:rPr>
        <w:t xml:space="preserve">have to combine </w:t>
      </w:r>
      <w:r w:rsidR="00593B3F">
        <w:rPr>
          <w:lang w:val="en-US"/>
        </w:rPr>
        <w:t xml:space="preserve">technical and </w:t>
      </w:r>
      <w:r w:rsidR="00013CB2">
        <w:rPr>
          <w:lang w:val="en-US"/>
        </w:rPr>
        <w:t xml:space="preserve">operational aspects </w:t>
      </w:r>
      <w:r w:rsidR="00593B3F">
        <w:rPr>
          <w:lang w:val="en-US"/>
        </w:rPr>
        <w:t xml:space="preserve">such as </w:t>
      </w:r>
      <w:r w:rsidR="00011A2C">
        <w:rPr>
          <w:lang w:val="en-US"/>
        </w:rPr>
        <w:t>vessel waiting times</w:t>
      </w:r>
      <w:r w:rsidR="00593B3F">
        <w:rPr>
          <w:lang w:val="en-US"/>
        </w:rPr>
        <w:t xml:space="preserve"> </w:t>
      </w:r>
      <w:r w:rsidR="006B5EE5">
        <w:rPr>
          <w:lang w:val="en-US"/>
        </w:rPr>
        <w:t>and throughput</w:t>
      </w:r>
      <w:r w:rsidR="00013CB2">
        <w:rPr>
          <w:lang w:val="en-US"/>
        </w:rPr>
        <w:t xml:space="preserve"> seasonality with financial aspects </w:t>
      </w:r>
      <w:r w:rsidR="00593B3F">
        <w:rPr>
          <w:lang w:val="en-US"/>
        </w:rPr>
        <w:t>such as</w:t>
      </w:r>
      <w:r w:rsidR="00013CB2">
        <w:rPr>
          <w:lang w:val="en-US"/>
        </w:rPr>
        <w:t xml:space="preserve"> capital exposure</w:t>
      </w:r>
      <w:r w:rsidR="00593B3F">
        <w:rPr>
          <w:lang w:val="en-US"/>
        </w:rPr>
        <w:t xml:space="preserve"> and</w:t>
      </w:r>
      <w:r w:rsidR="00013CB2">
        <w:rPr>
          <w:lang w:val="en-US"/>
        </w:rPr>
        <w:t xml:space="preserve"> the cost of risk </w:t>
      </w:r>
      <w:r w:rsidR="00593B3F">
        <w:rPr>
          <w:lang w:val="en-US"/>
        </w:rPr>
        <w:t xml:space="preserve">while </w:t>
      </w:r>
      <w:r w:rsidR="00013CB2">
        <w:rPr>
          <w:lang w:val="en-US"/>
        </w:rPr>
        <w:t>evaluat</w:t>
      </w:r>
      <w:r w:rsidR="00593B3F">
        <w:rPr>
          <w:lang w:val="en-US"/>
        </w:rPr>
        <w:t>ing</w:t>
      </w:r>
      <w:r w:rsidR="00013CB2">
        <w:rPr>
          <w:lang w:val="en-US"/>
        </w:rPr>
        <w:t xml:space="preserve"> design decisions. </w:t>
      </w:r>
    </w:p>
    <w:p w14:paraId="15FF135A" w14:textId="4B0B4C07" w:rsidR="00F61CE0" w:rsidRDefault="00F61CE0" w:rsidP="00F61CE0">
      <w:pPr>
        <w:pStyle w:val="Heading4"/>
        <w:rPr>
          <w:lang w:val="en-US"/>
        </w:rPr>
      </w:pPr>
      <w:bookmarkStart w:id="9" w:name="_Toc530040755"/>
      <w:r>
        <w:rPr>
          <w:lang w:val="en-US"/>
        </w:rPr>
        <w:lastRenderedPageBreak/>
        <w:t>Research Objective</w:t>
      </w:r>
      <w:bookmarkEnd w:id="9"/>
    </w:p>
    <w:p w14:paraId="75962A0D" w14:textId="6D4133EB" w:rsidR="00F61CE0" w:rsidRDefault="00F61CE0" w:rsidP="00F61CE0">
      <w:pPr>
        <w:rPr>
          <w:lang w:val="en-US"/>
        </w:rPr>
      </w:pPr>
      <w:r>
        <w:rPr>
          <w:lang w:val="en-US"/>
        </w:rPr>
        <w:t>This research is fundamentally multi-disciplinary in nature</w:t>
      </w:r>
      <w:r w:rsidR="00EC711A">
        <w:rPr>
          <w:lang w:val="en-US"/>
        </w:rPr>
        <w:t>,</w:t>
      </w:r>
      <w:r>
        <w:rPr>
          <w:lang w:val="en-US"/>
        </w:rPr>
        <w:t xml:space="preserve"> as it sets out to </w:t>
      </w:r>
      <w:r w:rsidR="00EC711A">
        <w:rPr>
          <w:lang w:val="en-US"/>
        </w:rPr>
        <w:t>define an optimal set of terminal design rules</w:t>
      </w:r>
      <w:r w:rsidR="00F271FE">
        <w:rPr>
          <w:lang w:val="en-US"/>
        </w:rPr>
        <w:t xml:space="preserve"> </w:t>
      </w:r>
      <w:r w:rsidR="00EC711A">
        <w:rPr>
          <w:lang w:val="en-US"/>
        </w:rPr>
        <w:t>that is based on</w:t>
      </w:r>
      <w:r w:rsidR="00F271FE">
        <w:rPr>
          <w:lang w:val="en-US"/>
        </w:rPr>
        <w:t xml:space="preserve"> </w:t>
      </w:r>
      <w:r w:rsidR="0011197C">
        <w:rPr>
          <w:lang w:val="en-US"/>
        </w:rPr>
        <w:t xml:space="preserve">technical, </w:t>
      </w:r>
      <w:r w:rsidR="00EC711A">
        <w:rPr>
          <w:lang w:val="en-US"/>
        </w:rPr>
        <w:t>operational and</w:t>
      </w:r>
      <w:r>
        <w:rPr>
          <w:lang w:val="en-US"/>
        </w:rPr>
        <w:t xml:space="preserve"> financial</w:t>
      </w:r>
      <w:r w:rsidR="00EC711A">
        <w:rPr>
          <w:lang w:val="en-US"/>
        </w:rPr>
        <w:t xml:space="preserve"> considerations regarding the development of agribulk terminal</w:t>
      </w:r>
      <w:r w:rsidR="001E3BC4">
        <w:rPr>
          <w:lang w:val="en-US"/>
        </w:rPr>
        <w:t xml:space="preserve">s, including the </w:t>
      </w:r>
      <w:r w:rsidR="00F271FE">
        <w:rPr>
          <w:lang w:val="en-US"/>
        </w:rPr>
        <w:t>effect of temporal mutations in traffic demand</w:t>
      </w:r>
      <w:r w:rsidR="001E3BC4">
        <w:rPr>
          <w:lang w:val="en-US"/>
        </w:rPr>
        <w:t>.</w:t>
      </w:r>
      <w:r w:rsidR="0011197C">
        <w:rPr>
          <w:lang w:val="en-US"/>
        </w:rPr>
        <w:t xml:space="preserve"> </w:t>
      </w:r>
      <w:r w:rsidR="00EC711A">
        <w:rPr>
          <w:lang w:val="en-US"/>
        </w:rPr>
        <w:t>T</w:t>
      </w:r>
      <w:r>
        <w:rPr>
          <w:lang w:val="en-US"/>
        </w:rPr>
        <w:t xml:space="preserve">he objective of </w:t>
      </w:r>
      <w:r w:rsidR="00EC711A">
        <w:rPr>
          <w:lang w:val="en-US"/>
        </w:rPr>
        <w:t>such a set of design rules</w:t>
      </w:r>
      <w:r>
        <w:rPr>
          <w:lang w:val="en-US"/>
        </w:rPr>
        <w:t xml:space="preserve"> is to maximiz</w:t>
      </w:r>
      <w:r w:rsidR="0011197C">
        <w:rPr>
          <w:lang w:val="en-US"/>
        </w:rPr>
        <w:t>e</w:t>
      </w:r>
      <w:r>
        <w:rPr>
          <w:lang w:val="en-US"/>
        </w:rPr>
        <w:t xml:space="preserve"> a terminal’s financial value</w:t>
      </w:r>
      <w:r w:rsidR="001E3BC4">
        <w:rPr>
          <w:lang w:val="en-US"/>
        </w:rPr>
        <w:t xml:space="preserve"> </w:t>
      </w:r>
      <w:r w:rsidR="0011197C">
        <w:rPr>
          <w:lang w:val="en-US"/>
        </w:rPr>
        <w:t>throughout</w:t>
      </w:r>
      <w:r w:rsidR="001E3BC4">
        <w:rPr>
          <w:lang w:val="en-US"/>
        </w:rPr>
        <w:t xml:space="preserve"> its technical design process. This can be </w:t>
      </w:r>
      <w:r w:rsidR="0011197C">
        <w:rPr>
          <w:lang w:val="en-US"/>
        </w:rPr>
        <w:t xml:space="preserve">done by evaluating and rewriting the design rules that are applied within the project’s feasibility phase in order to </w:t>
      </w:r>
      <w:r w:rsidR="001E3BC4">
        <w:rPr>
          <w:lang w:val="en-US"/>
        </w:rPr>
        <w:t>maximiz</w:t>
      </w:r>
      <w:r w:rsidR="0011197C">
        <w:rPr>
          <w:lang w:val="en-US"/>
        </w:rPr>
        <w:t>e</w:t>
      </w:r>
      <w:r w:rsidR="00EC711A">
        <w:rPr>
          <w:lang w:val="en-US"/>
        </w:rPr>
        <w:t xml:space="preserve"> </w:t>
      </w:r>
      <w:r w:rsidR="0011197C">
        <w:rPr>
          <w:lang w:val="en-US"/>
        </w:rPr>
        <w:t xml:space="preserve">the </w:t>
      </w:r>
      <w:r w:rsidR="00EC711A">
        <w:rPr>
          <w:lang w:val="en-US"/>
        </w:rPr>
        <w:t>terminal’s</w:t>
      </w:r>
      <w:r>
        <w:rPr>
          <w:lang w:val="en-US"/>
        </w:rPr>
        <w:t xml:space="preserve"> net present value</w:t>
      </w:r>
      <w:r w:rsidR="0011197C">
        <w:rPr>
          <w:lang w:val="en-US"/>
        </w:rPr>
        <w:t xml:space="preserve"> taken over the entire project’s cycle</w:t>
      </w:r>
      <w:r w:rsidR="001E3BC4">
        <w:rPr>
          <w:lang w:val="en-US"/>
        </w:rPr>
        <w:t>.</w:t>
      </w:r>
      <w:r>
        <w:rPr>
          <w:lang w:val="en-US"/>
        </w:rPr>
        <w:t xml:space="preserve"> </w:t>
      </w:r>
    </w:p>
    <w:p w14:paraId="1E17233A" w14:textId="02D4C983" w:rsidR="001E3BC4" w:rsidRDefault="001E3BC4" w:rsidP="00F61CE0">
      <w:pPr>
        <w:rPr>
          <w:lang w:val="en-US"/>
        </w:rPr>
      </w:pPr>
    </w:p>
    <w:p w14:paraId="3F833021" w14:textId="67B9D3AF" w:rsidR="00EC711A" w:rsidRDefault="00EC711A" w:rsidP="00F61CE0">
      <w:pPr>
        <w:rPr>
          <w:lang w:val="en-US"/>
        </w:rPr>
      </w:pPr>
      <w:r>
        <w:rPr>
          <w:lang w:val="en-US"/>
        </w:rPr>
        <w:t>Th</w:t>
      </w:r>
      <w:r w:rsidR="001E3BC4">
        <w:rPr>
          <w:lang w:val="en-US"/>
        </w:rPr>
        <w:t>e</w:t>
      </w:r>
      <w:r>
        <w:rPr>
          <w:lang w:val="en-US"/>
        </w:rPr>
        <w:t xml:space="preserve"> objective </w:t>
      </w:r>
      <w:r w:rsidR="008F7CC2">
        <w:rPr>
          <w:lang w:val="en-US"/>
        </w:rPr>
        <w:t xml:space="preserve">of this research can therefore </w:t>
      </w:r>
      <w:r>
        <w:rPr>
          <w:lang w:val="en-US"/>
        </w:rPr>
        <w:t xml:space="preserve">be summarized </w:t>
      </w:r>
      <w:r w:rsidR="008F7CC2">
        <w:rPr>
          <w:lang w:val="en-US"/>
        </w:rPr>
        <w:t>by asking the question “</w:t>
      </w:r>
      <w:r w:rsidR="008F7CC2" w:rsidRPr="008F7CC2">
        <w:rPr>
          <w:i/>
          <w:lang w:val="en-US"/>
        </w:rPr>
        <w:t xml:space="preserve">Can the conventional design guidelines for terminal planning be optimized for agribulk terminal applications from a </w:t>
      </w:r>
      <w:r w:rsidR="00F271FE">
        <w:rPr>
          <w:i/>
          <w:lang w:val="en-US"/>
        </w:rPr>
        <w:t xml:space="preserve">terminal’s </w:t>
      </w:r>
      <w:r w:rsidR="008F7CC2">
        <w:rPr>
          <w:i/>
          <w:lang w:val="en-US"/>
        </w:rPr>
        <w:t>feasibility</w:t>
      </w:r>
      <w:r w:rsidR="008F7CC2" w:rsidRPr="008F7CC2">
        <w:rPr>
          <w:i/>
          <w:lang w:val="en-US"/>
        </w:rPr>
        <w:t xml:space="preserve"> </w:t>
      </w:r>
      <w:r w:rsidR="006B5EE5" w:rsidRPr="008F7CC2">
        <w:rPr>
          <w:i/>
          <w:lang w:val="en-US"/>
        </w:rPr>
        <w:t>perspective</w:t>
      </w:r>
      <w:r w:rsidR="008F7CC2">
        <w:rPr>
          <w:lang w:val="en-US"/>
        </w:rPr>
        <w:t xml:space="preserve">”. This </w:t>
      </w:r>
      <w:r w:rsidR="00F271FE">
        <w:rPr>
          <w:lang w:val="en-US"/>
        </w:rPr>
        <w:t>can subsequently be broken down into the following sub questions</w:t>
      </w:r>
      <w:r w:rsidR="001C21A7">
        <w:rPr>
          <w:lang w:val="en-US"/>
        </w:rPr>
        <w:t xml:space="preserve">. </w:t>
      </w:r>
    </w:p>
    <w:p w14:paraId="1F092243" w14:textId="77777777" w:rsidR="003E53E6" w:rsidRDefault="003E53E6" w:rsidP="00F61CE0">
      <w:pPr>
        <w:rPr>
          <w:lang w:val="en-US"/>
        </w:rPr>
      </w:pPr>
    </w:p>
    <w:p w14:paraId="3EA9DDBE" w14:textId="226910BB" w:rsidR="003E53E6" w:rsidRDefault="003E53E6" w:rsidP="003E53E6">
      <w:pPr>
        <w:pStyle w:val="Heading7"/>
        <w:rPr>
          <w:lang w:val="en-US"/>
        </w:rPr>
      </w:pPr>
      <w:r>
        <w:rPr>
          <w:lang w:val="en-US"/>
        </w:rPr>
        <w:t>Translating generic guidelines to agribulk guidelines</w:t>
      </w:r>
    </w:p>
    <w:p w14:paraId="608C2D7D" w14:textId="222E917B" w:rsidR="001E3BC4" w:rsidRDefault="006B5EE5" w:rsidP="00F61CE0">
      <w:pPr>
        <w:rPr>
          <w:lang w:val="en-US"/>
        </w:rPr>
      </w:pPr>
      <w:r>
        <w:rPr>
          <w:lang w:val="en-US"/>
        </w:rPr>
        <w:t>Generalist</w:t>
      </w:r>
      <w:r w:rsidR="003E53E6">
        <w:rPr>
          <w:lang w:val="en-US"/>
        </w:rPr>
        <w:t xml:space="preserve">, existing design guidelines will form the basis for the </w:t>
      </w:r>
      <w:r w:rsidR="00D51B6D">
        <w:rPr>
          <w:lang w:val="en-US"/>
        </w:rPr>
        <w:t xml:space="preserve">agribulk terminal </w:t>
      </w:r>
      <w:r w:rsidR="003E53E6">
        <w:rPr>
          <w:lang w:val="en-US"/>
        </w:rPr>
        <w:t>guidelines</w:t>
      </w:r>
      <w:r w:rsidR="00D51B6D">
        <w:rPr>
          <w:lang w:val="en-US"/>
        </w:rPr>
        <w:t xml:space="preserve"> presented in this research</w:t>
      </w:r>
      <w:r w:rsidR="003E53E6">
        <w:rPr>
          <w:lang w:val="en-US"/>
        </w:rPr>
        <w:t xml:space="preserve">. However, these guidelines will be optimized by simulating a terminal’s financial performance under various economic </w:t>
      </w:r>
      <w:r>
        <w:rPr>
          <w:lang w:val="en-US"/>
        </w:rPr>
        <w:t>scenarios</w:t>
      </w:r>
      <w:r w:rsidR="003E53E6">
        <w:rPr>
          <w:lang w:val="en-US"/>
        </w:rPr>
        <w:t>.</w:t>
      </w:r>
    </w:p>
    <w:p w14:paraId="58C6CF55" w14:textId="77777777" w:rsidR="003E53E6" w:rsidRDefault="003E53E6" w:rsidP="00F61CE0">
      <w:pPr>
        <w:rPr>
          <w:lang w:val="en-US"/>
        </w:rPr>
      </w:pPr>
    </w:p>
    <w:p w14:paraId="042DFED2" w14:textId="77777777" w:rsidR="00B51F91" w:rsidRDefault="00F271FE" w:rsidP="001E3BC4">
      <w:pPr>
        <w:pStyle w:val="ListParagraph"/>
        <w:numPr>
          <w:ilvl w:val="0"/>
          <w:numId w:val="33"/>
        </w:numPr>
        <w:rPr>
          <w:i/>
          <w:lang w:val="en-US"/>
        </w:rPr>
      </w:pPr>
      <w:r w:rsidRPr="001E3BC4">
        <w:rPr>
          <w:i/>
          <w:lang w:val="en-US"/>
        </w:rPr>
        <w:t xml:space="preserve">What terminal elements fall within the scope of this study and what are </w:t>
      </w:r>
      <w:r w:rsidR="001E3BC4" w:rsidRPr="001E3BC4">
        <w:rPr>
          <w:i/>
          <w:lang w:val="en-US"/>
        </w:rPr>
        <w:t>the</w:t>
      </w:r>
      <w:r w:rsidR="00B51F91">
        <w:rPr>
          <w:i/>
          <w:lang w:val="en-US"/>
        </w:rPr>
        <w:t>ir characteristics</w:t>
      </w:r>
    </w:p>
    <w:p w14:paraId="425B8FA2" w14:textId="77777777" w:rsidR="00B51F91" w:rsidRPr="00603B9F" w:rsidRDefault="00B51F91" w:rsidP="00B51F91">
      <w:pPr>
        <w:pStyle w:val="ListParagraph"/>
        <w:numPr>
          <w:ilvl w:val="0"/>
          <w:numId w:val="0"/>
        </w:numPr>
        <w:ind w:left="720"/>
        <w:rPr>
          <w:i/>
          <w:lang w:val="en-US"/>
        </w:rPr>
      </w:pPr>
    </w:p>
    <w:p w14:paraId="56120F57" w14:textId="007ED527" w:rsidR="00F271FE" w:rsidRDefault="00B51F91" w:rsidP="001E3BC4">
      <w:pPr>
        <w:pStyle w:val="ListParagraph"/>
        <w:numPr>
          <w:ilvl w:val="0"/>
          <w:numId w:val="33"/>
        </w:numPr>
        <w:rPr>
          <w:i/>
          <w:lang w:val="en-US"/>
        </w:rPr>
      </w:pPr>
      <w:r w:rsidRPr="00603B9F">
        <w:rPr>
          <w:i/>
          <w:lang w:val="en-US"/>
        </w:rPr>
        <w:t>What are the</w:t>
      </w:r>
      <w:r w:rsidR="001E3BC4" w:rsidRPr="00603B9F">
        <w:rPr>
          <w:i/>
          <w:lang w:val="en-US"/>
        </w:rPr>
        <w:t xml:space="preserve"> </w:t>
      </w:r>
      <w:r w:rsidR="00F271FE" w:rsidRPr="00603B9F">
        <w:rPr>
          <w:i/>
          <w:lang w:val="en-US"/>
        </w:rPr>
        <w:t xml:space="preserve">conventional design </w:t>
      </w:r>
      <w:r w:rsidR="00F029EC" w:rsidRPr="00603B9F">
        <w:rPr>
          <w:i/>
          <w:lang w:val="en-US"/>
        </w:rPr>
        <w:t>rules</w:t>
      </w:r>
      <w:r w:rsidR="00F271FE" w:rsidRPr="00603B9F">
        <w:rPr>
          <w:i/>
          <w:lang w:val="en-US"/>
        </w:rPr>
        <w:t xml:space="preserve"> </w:t>
      </w:r>
      <w:r w:rsidR="001E3BC4" w:rsidRPr="00603B9F">
        <w:rPr>
          <w:i/>
          <w:lang w:val="en-US"/>
        </w:rPr>
        <w:t xml:space="preserve">associated with </w:t>
      </w:r>
      <w:r w:rsidRPr="00603B9F">
        <w:rPr>
          <w:i/>
          <w:lang w:val="en-US"/>
        </w:rPr>
        <w:t xml:space="preserve">each </w:t>
      </w:r>
      <w:r w:rsidR="001E3BC4" w:rsidRPr="00603B9F">
        <w:rPr>
          <w:i/>
          <w:lang w:val="en-US"/>
        </w:rPr>
        <w:t xml:space="preserve">terminal element. </w:t>
      </w:r>
    </w:p>
    <w:p w14:paraId="42EAC805" w14:textId="77777777" w:rsidR="0011197C" w:rsidRPr="0011197C" w:rsidRDefault="0011197C" w:rsidP="0011197C">
      <w:pPr>
        <w:pStyle w:val="ListParagraph"/>
        <w:numPr>
          <w:ilvl w:val="0"/>
          <w:numId w:val="0"/>
        </w:numPr>
        <w:rPr>
          <w:i/>
          <w:lang w:val="en-US"/>
        </w:rPr>
      </w:pPr>
    </w:p>
    <w:p w14:paraId="1CC3D8F1" w14:textId="0BE1FADE" w:rsidR="0011197C" w:rsidRDefault="0011197C" w:rsidP="001E3BC4">
      <w:pPr>
        <w:pStyle w:val="ListParagraph"/>
        <w:numPr>
          <w:ilvl w:val="0"/>
          <w:numId w:val="33"/>
        </w:numPr>
        <w:rPr>
          <w:i/>
          <w:lang w:val="en-US"/>
        </w:rPr>
      </w:pPr>
      <w:r>
        <w:rPr>
          <w:i/>
          <w:lang w:val="en-US"/>
        </w:rPr>
        <w:t>How is each element respresented within the deve</w:t>
      </w:r>
      <w:r w:rsidR="00030ED5">
        <w:rPr>
          <w:i/>
          <w:lang w:val="en-US"/>
        </w:rPr>
        <w:t>loped computer tool?</w:t>
      </w:r>
    </w:p>
    <w:p w14:paraId="7C18D617" w14:textId="77777777" w:rsidR="00B46B76" w:rsidRPr="00B46B76" w:rsidRDefault="00B46B76" w:rsidP="00B46B76">
      <w:pPr>
        <w:pStyle w:val="ListParagraph"/>
        <w:numPr>
          <w:ilvl w:val="0"/>
          <w:numId w:val="0"/>
        </w:numPr>
        <w:rPr>
          <w:i/>
          <w:lang w:val="en-US"/>
        </w:rPr>
      </w:pPr>
    </w:p>
    <w:p w14:paraId="7761D536" w14:textId="1E5F3B95" w:rsidR="00B46B76" w:rsidRPr="00603B9F" w:rsidRDefault="00B46B76" w:rsidP="001E3BC4">
      <w:pPr>
        <w:pStyle w:val="ListParagraph"/>
        <w:numPr>
          <w:ilvl w:val="0"/>
          <w:numId w:val="33"/>
        </w:numPr>
        <w:rPr>
          <w:i/>
          <w:lang w:val="en-US"/>
        </w:rPr>
      </w:pPr>
      <w:r>
        <w:rPr>
          <w:i/>
          <w:lang w:val="en-US"/>
        </w:rPr>
        <w:t>What are the key performance indicators against which design rules can be assessed?</w:t>
      </w:r>
    </w:p>
    <w:p w14:paraId="6F3DAC74" w14:textId="68E45196" w:rsidR="00F029EC" w:rsidRPr="00603B9F" w:rsidRDefault="00F029EC" w:rsidP="00F029EC">
      <w:pPr>
        <w:rPr>
          <w:i/>
          <w:lang w:val="en-US"/>
        </w:rPr>
      </w:pPr>
    </w:p>
    <w:p w14:paraId="3D33F8C4" w14:textId="630FF5F3" w:rsidR="001C21A7" w:rsidRPr="00603B9F" w:rsidRDefault="00F029EC" w:rsidP="001C21A7">
      <w:pPr>
        <w:pStyle w:val="ListParagraph"/>
        <w:numPr>
          <w:ilvl w:val="0"/>
          <w:numId w:val="33"/>
        </w:numPr>
        <w:rPr>
          <w:i/>
          <w:lang w:val="en-US"/>
        </w:rPr>
      </w:pPr>
      <w:r w:rsidRPr="00603B9F">
        <w:rPr>
          <w:i/>
          <w:lang w:val="en-US"/>
        </w:rPr>
        <w:t xml:space="preserve">Is there room for </w:t>
      </w:r>
      <w:r w:rsidR="00B51F91" w:rsidRPr="00603B9F">
        <w:rPr>
          <w:i/>
          <w:lang w:val="en-US"/>
        </w:rPr>
        <w:t>improvement</w:t>
      </w:r>
      <w:r w:rsidRPr="00603B9F">
        <w:rPr>
          <w:i/>
          <w:lang w:val="en-US"/>
        </w:rPr>
        <w:t xml:space="preserve"> within these conventional design rules from an agribulk terminal perspective?</w:t>
      </w:r>
    </w:p>
    <w:p w14:paraId="024E1A59" w14:textId="0A5C6FF2" w:rsidR="001C21A7" w:rsidRPr="00603B9F" w:rsidRDefault="001C21A7" w:rsidP="001C21A7">
      <w:pPr>
        <w:rPr>
          <w:i/>
          <w:lang w:val="en-US"/>
        </w:rPr>
      </w:pPr>
    </w:p>
    <w:p w14:paraId="12A63D67" w14:textId="5441CE2D" w:rsidR="003E53E6" w:rsidRDefault="003E53E6" w:rsidP="003E53E6">
      <w:pPr>
        <w:pStyle w:val="Heading7"/>
        <w:rPr>
          <w:lang w:val="en-US"/>
        </w:rPr>
      </w:pPr>
      <w:r>
        <w:rPr>
          <w:lang w:val="en-US"/>
        </w:rPr>
        <w:t xml:space="preserve">The added value of </w:t>
      </w:r>
      <w:r w:rsidR="00A565C1">
        <w:rPr>
          <w:lang w:val="en-US"/>
        </w:rPr>
        <w:t>forecast</w:t>
      </w:r>
      <w:r>
        <w:rPr>
          <w:lang w:val="en-US"/>
        </w:rPr>
        <w:t>ing</w:t>
      </w:r>
    </w:p>
    <w:p w14:paraId="0E8E424E" w14:textId="260F7C59" w:rsidR="003E53E6" w:rsidRDefault="003E53E6" w:rsidP="003E53E6">
      <w:pPr>
        <w:rPr>
          <w:lang w:val="en-US"/>
        </w:rPr>
      </w:pPr>
      <w:r>
        <w:rPr>
          <w:lang w:val="en-US"/>
        </w:rPr>
        <w:t xml:space="preserve">Changing traffic volumes in previous years could be used to make a </w:t>
      </w:r>
      <w:r w:rsidR="006B5EE5">
        <w:rPr>
          <w:lang w:val="en-US"/>
        </w:rPr>
        <w:t>projection</w:t>
      </w:r>
      <w:r>
        <w:rPr>
          <w:lang w:val="en-US"/>
        </w:rPr>
        <w:t xml:space="preserve"> for the future. Is there any added value in pegging design guidelines to such forecasts? </w:t>
      </w:r>
      <w:proofErr w:type="gramStart"/>
      <w:r w:rsidR="00B507E7">
        <w:rPr>
          <w:lang w:val="en-US"/>
        </w:rPr>
        <w:t>Similar to</w:t>
      </w:r>
      <w:proofErr w:type="gramEnd"/>
      <w:r w:rsidR="00B507E7">
        <w:rPr>
          <w:lang w:val="en-US"/>
        </w:rPr>
        <w:t xml:space="preserve"> the approach stipulated above,</w:t>
      </w:r>
      <w:r>
        <w:rPr>
          <w:lang w:val="en-US"/>
        </w:rPr>
        <w:t xml:space="preserve"> the </w:t>
      </w:r>
      <w:r w:rsidR="00B507E7">
        <w:rPr>
          <w:lang w:val="en-US"/>
        </w:rPr>
        <w:t xml:space="preserve">added value </w:t>
      </w:r>
      <w:r w:rsidR="006B5EE5">
        <w:rPr>
          <w:lang w:val="en-US"/>
        </w:rPr>
        <w:t>of</w:t>
      </w:r>
      <w:r w:rsidR="00B507E7">
        <w:rPr>
          <w:lang w:val="en-US"/>
        </w:rPr>
        <w:t xml:space="preserve"> </w:t>
      </w:r>
      <w:r w:rsidR="00A565C1">
        <w:rPr>
          <w:lang w:val="en-US"/>
        </w:rPr>
        <w:t>forecast</w:t>
      </w:r>
      <w:r w:rsidR="00B507E7">
        <w:rPr>
          <w:lang w:val="en-US"/>
        </w:rPr>
        <w:t xml:space="preserve">ing will be assessed by </w:t>
      </w:r>
      <w:r>
        <w:rPr>
          <w:lang w:val="en-US"/>
        </w:rPr>
        <w:t xml:space="preserve">simulating a terminal’s financial performance under various economic </w:t>
      </w:r>
      <w:r w:rsidR="006B5EE5">
        <w:rPr>
          <w:lang w:val="en-US"/>
        </w:rPr>
        <w:t>scenarios</w:t>
      </w:r>
      <w:r>
        <w:rPr>
          <w:lang w:val="en-US"/>
        </w:rPr>
        <w:t>.</w:t>
      </w:r>
    </w:p>
    <w:p w14:paraId="368987B5" w14:textId="02C7FF22" w:rsidR="003E53E6" w:rsidRDefault="003E53E6" w:rsidP="003E53E6">
      <w:pPr>
        <w:rPr>
          <w:lang w:val="en-US"/>
        </w:rPr>
      </w:pPr>
    </w:p>
    <w:p w14:paraId="4D935EB8" w14:textId="54E6547A" w:rsidR="003E53E6" w:rsidRPr="003E53E6" w:rsidRDefault="003E53E6" w:rsidP="003E53E6">
      <w:pPr>
        <w:pStyle w:val="ListParagraph"/>
        <w:numPr>
          <w:ilvl w:val="0"/>
          <w:numId w:val="33"/>
        </w:numPr>
        <w:rPr>
          <w:i/>
          <w:lang w:val="en-US"/>
        </w:rPr>
      </w:pPr>
      <w:r w:rsidRPr="003E53E6">
        <w:rPr>
          <w:i/>
          <w:lang w:val="en-US"/>
        </w:rPr>
        <w:t xml:space="preserve">How is a traffic forecast formed? </w:t>
      </w:r>
    </w:p>
    <w:p w14:paraId="0292726C" w14:textId="77777777" w:rsidR="003E53E6" w:rsidRDefault="003E53E6" w:rsidP="003E53E6">
      <w:pPr>
        <w:rPr>
          <w:lang w:val="en-US"/>
        </w:rPr>
      </w:pPr>
    </w:p>
    <w:p w14:paraId="2A706C90" w14:textId="6FB908D1" w:rsidR="00EC711A" w:rsidRDefault="003E53E6" w:rsidP="003E53E6">
      <w:pPr>
        <w:pStyle w:val="ListParagraph"/>
        <w:numPr>
          <w:ilvl w:val="0"/>
          <w:numId w:val="33"/>
        </w:numPr>
        <w:rPr>
          <w:i/>
          <w:lang w:val="en-US"/>
        </w:rPr>
      </w:pPr>
      <w:r>
        <w:rPr>
          <w:i/>
          <w:lang w:val="en-US"/>
        </w:rPr>
        <w:t>How would convential design rules have to be rewritten in order to be pegged to such a traffic forecast?</w:t>
      </w:r>
    </w:p>
    <w:p w14:paraId="564BE7B0" w14:textId="77777777" w:rsidR="00B507E7" w:rsidRPr="00B507E7" w:rsidRDefault="00B507E7" w:rsidP="00B507E7">
      <w:pPr>
        <w:pStyle w:val="ListParagraph"/>
        <w:numPr>
          <w:ilvl w:val="0"/>
          <w:numId w:val="0"/>
        </w:numPr>
        <w:rPr>
          <w:i/>
          <w:lang w:val="en-US"/>
        </w:rPr>
      </w:pPr>
    </w:p>
    <w:p w14:paraId="28941A83" w14:textId="05DFDED8" w:rsidR="00B507E7" w:rsidRPr="003E53E6" w:rsidRDefault="00D51B6D" w:rsidP="003E53E6">
      <w:pPr>
        <w:pStyle w:val="ListParagraph"/>
        <w:numPr>
          <w:ilvl w:val="0"/>
          <w:numId w:val="33"/>
        </w:numPr>
        <w:rPr>
          <w:i/>
          <w:lang w:val="en-US"/>
        </w:rPr>
      </w:pPr>
      <w:r>
        <w:rPr>
          <w:i/>
          <w:lang w:val="en-US"/>
        </w:rPr>
        <w:t>When basing design rules on future traffic flows, h</w:t>
      </w:r>
      <w:r w:rsidR="00B507E7">
        <w:rPr>
          <w:i/>
          <w:lang w:val="en-US"/>
        </w:rPr>
        <w:t xml:space="preserve">ow far into the future should </w:t>
      </w:r>
      <w:r>
        <w:rPr>
          <w:i/>
          <w:lang w:val="en-US"/>
        </w:rPr>
        <w:t>one look?</w:t>
      </w:r>
    </w:p>
    <w:p w14:paraId="1A65ECAF" w14:textId="26E2C6FA" w:rsidR="00F029EC" w:rsidRDefault="00F029EC" w:rsidP="00F61CE0">
      <w:pPr>
        <w:rPr>
          <w:lang w:val="en-US"/>
        </w:rPr>
      </w:pPr>
    </w:p>
    <w:p w14:paraId="64F823FC" w14:textId="56FE419D" w:rsidR="00F029EC" w:rsidRPr="003E53E6" w:rsidRDefault="001C21A7" w:rsidP="00F029EC">
      <w:pPr>
        <w:pStyle w:val="ListParagraph"/>
        <w:numPr>
          <w:ilvl w:val="0"/>
          <w:numId w:val="33"/>
        </w:numPr>
        <w:rPr>
          <w:i/>
          <w:lang w:val="en-US"/>
        </w:rPr>
      </w:pPr>
      <w:r w:rsidRPr="003E53E6">
        <w:rPr>
          <w:i/>
          <w:lang w:val="en-US"/>
        </w:rPr>
        <w:t xml:space="preserve">What is the added value of </w:t>
      </w:r>
      <w:r w:rsidR="003E53E6">
        <w:rPr>
          <w:i/>
          <w:lang w:val="en-US"/>
        </w:rPr>
        <w:t xml:space="preserve">using design rules based </w:t>
      </w:r>
      <w:r w:rsidR="003E53E6" w:rsidRPr="003E53E6">
        <w:rPr>
          <w:i/>
          <w:lang w:val="en-US"/>
        </w:rPr>
        <w:t xml:space="preserve">on traffic </w:t>
      </w:r>
      <w:r w:rsidR="00A565C1">
        <w:rPr>
          <w:i/>
          <w:lang w:val="en-US"/>
        </w:rPr>
        <w:t>forecast</w:t>
      </w:r>
      <w:r w:rsidR="003E53E6" w:rsidRPr="003E53E6">
        <w:rPr>
          <w:i/>
          <w:lang w:val="en-US"/>
        </w:rPr>
        <w:t>s?</w:t>
      </w:r>
      <w:r w:rsidRPr="003E53E6">
        <w:rPr>
          <w:i/>
          <w:lang w:val="en-US"/>
        </w:rPr>
        <w:t xml:space="preserve"> </w:t>
      </w:r>
    </w:p>
    <w:p w14:paraId="50D2189B" w14:textId="77777777" w:rsidR="001E3BC4" w:rsidRDefault="001E3BC4" w:rsidP="00F61CE0">
      <w:pPr>
        <w:rPr>
          <w:lang w:val="en-US"/>
        </w:rPr>
      </w:pPr>
    </w:p>
    <w:p w14:paraId="43BDE511" w14:textId="77777777" w:rsidR="00D51B6D" w:rsidRDefault="00D51B6D">
      <w:pPr>
        <w:tabs>
          <w:tab w:val="clear" w:pos="1418"/>
        </w:tabs>
        <w:spacing w:after="0" w:line="200" w:lineRule="atLeast"/>
        <w:contextualSpacing w:val="0"/>
        <w:jc w:val="left"/>
        <w:rPr>
          <w:b/>
          <w:color w:val="17375E" w:themeColor="accent3"/>
          <w:sz w:val="24"/>
          <w:lang w:val="en-US"/>
        </w:rPr>
      </w:pPr>
      <w:r>
        <w:rPr>
          <w:lang w:val="en-US"/>
        </w:rPr>
        <w:br w:type="page"/>
      </w:r>
    </w:p>
    <w:p w14:paraId="0D896408" w14:textId="33085BB3" w:rsidR="00D51B6D" w:rsidRDefault="00D51B6D" w:rsidP="00D51B6D">
      <w:pPr>
        <w:pStyle w:val="Heading4"/>
        <w:rPr>
          <w:lang w:val="en-US"/>
        </w:rPr>
      </w:pPr>
      <w:bookmarkStart w:id="10" w:name="_Toc530040756"/>
      <w:r>
        <w:rPr>
          <w:lang w:val="en-US"/>
        </w:rPr>
        <w:lastRenderedPageBreak/>
        <w:t>Thesis Outline</w:t>
      </w:r>
      <w:bookmarkEnd w:id="10"/>
    </w:p>
    <w:p w14:paraId="62B2A04A" w14:textId="1559AFDC" w:rsidR="003F32FC" w:rsidRDefault="003F32FC" w:rsidP="003F32FC">
      <w:pPr>
        <w:rPr>
          <w:lang w:val="en-US"/>
        </w:rPr>
      </w:pPr>
      <w:r>
        <w:rPr>
          <w:lang w:val="en-US"/>
        </w:rPr>
        <w:t xml:space="preserve">The global outline of this thesis is depicted in </w:t>
      </w:r>
      <w:r w:rsidRPr="003F32FC">
        <w:rPr>
          <w:b/>
          <w:lang w:val="en-US"/>
        </w:rPr>
        <w:t>figure x</w:t>
      </w:r>
      <w:r>
        <w:rPr>
          <w:lang w:val="en-US"/>
        </w:rPr>
        <w:t xml:space="preserve">, in which the various topics leading up to </w:t>
      </w:r>
      <w:r w:rsidR="006B5EE5">
        <w:rPr>
          <w:lang w:val="en-US"/>
        </w:rPr>
        <w:t>the conclusion</w:t>
      </w:r>
      <w:r>
        <w:rPr>
          <w:lang w:val="en-US"/>
        </w:rPr>
        <w:t xml:space="preserve"> are subdivided into dedicated chapters.  </w:t>
      </w:r>
    </w:p>
    <w:p w14:paraId="68539CC0" w14:textId="19F49D21" w:rsidR="00D60FD3" w:rsidRDefault="00D60FD3" w:rsidP="003F32FC">
      <w:pPr>
        <w:rPr>
          <w:lang w:val="en-US"/>
        </w:rPr>
      </w:pPr>
    </w:p>
    <w:p w14:paraId="583CBBBA" w14:textId="026ADC17" w:rsidR="00D60FD3" w:rsidRDefault="00746E17" w:rsidP="003F32FC">
      <w:pPr>
        <w:rPr>
          <w:lang w:val="en-US"/>
        </w:rPr>
      </w:pPr>
      <w:r w:rsidRPr="00746E17">
        <w:rPr>
          <w:b/>
          <w:lang w:val="en-US"/>
        </w:rPr>
        <w:t>Pending:</w:t>
      </w:r>
      <w:r>
        <w:rPr>
          <w:lang w:val="en-US"/>
        </w:rPr>
        <w:t xml:space="preserve"> </w:t>
      </w:r>
      <w:r w:rsidR="00D60FD3">
        <w:rPr>
          <w:lang w:val="en-US"/>
        </w:rPr>
        <w:t xml:space="preserve">Chapter to chapter summary </w:t>
      </w:r>
      <w:r>
        <w:rPr>
          <w:lang w:val="en-US"/>
        </w:rPr>
        <w:t xml:space="preserve">including references linking to </w:t>
      </w:r>
      <w:r w:rsidR="009F0D1F">
        <w:rPr>
          <w:lang w:val="en-US"/>
        </w:rPr>
        <w:t>sections</w:t>
      </w:r>
      <w:r>
        <w:rPr>
          <w:lang w:val="en-US"/>
        </w:rPr>
        <w:t xml:space="preserve"> within this report </w:t>
      </w:r>
    </w:p>
    <w:p w14:paraId="588A1008" w14:textId="77777777" w:rsidR="006D120F" w:rsidRPr="003F32FC" w:rsidRDefault="006D120F" w:rsidP="003F32FC">
      <w:pPr>
        <w:rPr>
          <w:lang w:val="en-US"/>
        </w:rPr>
      </w:pPr>
    </w:p>
    <w:p w14:paraId="7B72256F" w14:textId="21F721F4" w:rsidR="001E3BC4" w:rsidRDefault="006D120F" w:rsidP="006D120F">
      <w:pPr>
        <w:jc w:val="center"/>
        <w:rPr>
          <w:lang w:val="en-US"/>
        </w:rPr>
      </w:pPr>
      <w:r w:rsidRPr="009F0D1F">
        <w:rPr>
          <w:noProof/>
          <w:lang w:val="en-US"/>
        </w:rPr>
        <w:drawing>
          <wp:inline distT="0" distB="0" distL="0" distR="0" wp14:anchorId="20DE593F" wp14:editId="6C697389">
            <wp:extent cx="3729284" cy="7117237"/>
            <wp:effectExtent l="0" t="0" r="5080" b="7620"/>
            <wp:docPr id="129" name="Picture 129" descr="C:\Users\Wijnand IJzermans\Desktop\Thesis 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jnand IJzermans\Desktop\Thesis out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1154" cy="7120806"/>
                    </a:xfrm>
                    <a:prstGeom prst="rect">
                      <a:avLst/>
                    </a:prstGeom>
                    <a:noFill/>
                    <a:ln>
                      <a:noFill/>
                    </a:ln>
                  </pic:spPr>
                </pic:pic>
              </a:graphicData>
            </a:graphic>
          </wp:inline>
        </w:drawing>
      </w:r>
    </w:p>
    <w:p w14:paraId="098C096B" w14:textId="58DEEAAF" w:rsidR="00BC5B4D" w:rsidRPr="006662F1" w:rsidRDefault="00BC5B4D" w:rsidP="006D120F">
      <w:pPr>
        <w:jc w:val="center"/>
        <w:rPr>
          <w:lang w:val="en-US"/>
        </w:rPr>
      </w:pPr>
    </w:p>
    <w:p w14:paraId="7E854260" w14:textId="77777777" w:rsidR="00735C68" w:rsidRDefault="00735C68" w:rsidP="00AF400A">
      <w:pPr>
        <w:rPr>
          <w:lang w:val="en-US"/>
        </w:rPr>
      </w:pPr>
    </w:p>
    <w:p w14:paraId="2CA91D60" w14:textId="3BBD5FA1" w:rsidR="00511458" w:rsidRPr="000D1E8B" w:rsidRDefault="00BA222E">
      <w:pPr>
        <w:tabs>
          <w:tab w:val="clear" w:pos="1418"/>
        </w:tabs>
        <w:spacing w:after="0" w:line="200" w:lineRule="atLeast"/>
        <w:contextualSpacing w:val="0"/>
        <w:jc w:val="left"/>
        <w:rPr>
          <w:lang w:val="en-US"/>
        </w:rPr>
      </w:pPr>
      <w:bookmarkStart w:id="11" w:name="_Toc339024375"/>
      <w:bookmarkStart w:id="12" w:name="_Toc340495389"/>
      <w:r>
        <w:br w:type="page"/>
      </w:r>
    </w:p>
    <w:p w14:paraId="6ED8C543" w14:textId="2366A840" w:rsidR="00511458" w:rsidRDefault="00F704E2">
      <w:pPr>
        <w:tabs>
          <w:tab w:val="clear" w:pos="1418"/>
        </w:tabs>
        <w:spacing w:after="0" w:line="200" w:lineRule="atLeast"/>
        <w:contextualSpacing w:val="0"/>
        <w:jc w:val="left"/>
      </w:pPr>
      <w:r>
        <w:rPr>
          <w:noProof/>
          <w:lang w:val="nl-NL" w:eastAsia="nl-NL"/>
        </w:rPr>
        <w:lastRenderedPageBreak/>
        <w:drawing>
          <wp:anchor distT="0" distB="0" distL="114300" distR="114300" simplePos="0" relativeHeight="251720704" behindDoc="1" locked="0" layoutInCell="1" allowOverlap="1" wp14:anchorId="34516E27" wp14:editId="32FB8BE9">
            <wp:simplePos x="0" y="0"/>
            <wp:positionH relativeFrom="page">
              <wp:posOffset>1080135</wp:posOffset>
            </wp:positionH>
            <wp:positionV relativeFrom="page">
              <wp:posOffset>1169670</wp:posOffset>
            </wp:positionV>
            <wp:extent cx="5760084" cy="8054598"/>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48FEF" w14:textId="77777777" w:rsidR="00511458" w:rsidRDefault="00511458">
      <w:pPr>
        <w:tabs>
          <w:tab w:val="clear" w:pos="1418"/>
        </w:tabs>
        <w:spacing w:after="0" w:line="200" w:lineRule="atLeast"/>
        <w:contextualSpacing w:val="0"/>
        <w:jc w:val="left"/>
      </w:pPr>
    </w:p>
    <w:p w14:paraId="68E26936" w14:textId="77777777" w:rsidR="000D102E" w:rsidRDefault="000D102E">
      <w:pPr>
        <w:tabs>
          <w:tab w:val="clear" w:pos="1418"/>
        </w:tabs>
        <w:spacing w:after="0" w:line="200" w:lineRule="atLeast"/>
        <w:contextualSpacing w:val="0"/>
        <w:jc w:val="left"/>
      </w:pPr>
    </w:p>
    <w:p w14:paraId="50EB2EF5" w14:textId="77777777" w:rsidR="000D102E" w:rsidRDefault="000D102E">
      <w:pPr>
        <w:tabs>
          <w:tab w:val="clear" w:pos="1418"/>
        </w:tabs>
        <w:spacing w:after="0" w:line="200" w:lineRule="atLeast"/>
        <w:contextualSpacing w:val="0"/>
        <w:jc w:val="left"/>
      </w:pPr>
    </w:p>
    <w:p w14:paraId="69754DE2" w14:textId="77777777" w:rsidR="00511458" w:rsidRDefault="00511458">
      <w:pPr>
        <w:tabs>
          <w:tab w:val="clear" w:pos="1418"/>
        </w:tabs>
        <w:spacing w:after="0" w:line="200" w:lineRule="atLeast"/>
        <w:contextualSpacing w:val="0"/>
        <w:jc w:val="left"/>
      </w:pPr>
    </w:p>
    <w:p w14:paraId="5439D1FC" w14:textId="77777777" w:rsidR="00511458" w:rsidRDefault="00511458">
      <w:pPr>
        <w:tabs>
          <w:tab w:val="clear" w:pos="1418"/>
        </w:tabs>
        <w:spacing w:after="0" w:line="200" w:lineRule="atLeast"/>
        <w:contextualSpacing w:val="0"/>
        <w:jc w:val="left"/>
      </w:pPr>
    </w:p>
    <w:p w14:paraId="49398631" w14:textId="77777777" w:rsidR="00511458" w:rsidRDefault="00511458">
      <w:pPr>
        <w:tabs>
          <w:tab w:val="clear" w:pos="1418"/>
        </w:tabs>
        <w:spacing w:after="0" w:line="200" w:lineRule="atLeast"/>
        <w:contextualSpacing w:val="0"/>
        <w:jc w:val="left"/>
      </w:pPr>
    </w:p>
    <w:p w14:paraId="3EDDD0E1" w14:textId="77777777" w:rsidR="00511458" w:rsidRDefault="00511458">
      <w:pPr>
        <w:tabs>
          <w:tab w:val="clear" w:pos="1418"/>
        </w:tabs>
        <w:spacing w:after="0" w:line="200" w:lineRule="atLeast"/>
        <w:contextualSpacing w:val="0"/>
        <w:jc w:val="left"/>
      </w:pPr>
    </w:p>
    <w:p w14:paraId="5EA321BA" w14:textId="77777777" w:rsidR="00511458" w:rsidRDefault="00511458">
      <w:pPr>
        <w:tabs>
          <w:tab w:val="clear" w:pos="1418"/>
        </w:tabs>
        <w:spacing w:after="0" w:line="200" w:lineRule="atLeast"/>
        <w:contextualSpacing w:val="0"/>
        <w:jc w:val="left"/>
      </w:pPr>
    </w:p>
    <w:p w14:paraId="3351BC2E" w14:textId="77777777" w:rsidR="00511458" w:rsidRDefault="00511458">
      <w:pPr>
        <w:tabs>
          <w:tab w:val="clear" w:pos="1418"/>
        </w:tabs>
        <w:spacing w:after="0" w:line="200" w:lineRule="atLeast"/>
        <w:contextualSpacing w:val="0"/>
        <w:jc w:val="left"/>
      </w:pPr>
    </w:p>
    <w:p w14:paraId="61AD01DB" w14:textId="77777777" w:rsidR="00511458" w:rsidRDefault="00511458">
      <w:pPr>
        <w:tabs>
          <w:tab w:val="clear" w:pos="1418"/>
        </w:tabs>
        <w:spacing w:after="0" w:line="200" w:lineRule="atLeast"/>
        <w:contextualSpacing w:val="0"/>
        <w:jc w:val="left"/>
      </w:pPr>
    </w:p>
    <w:p w14:paraId="452D23E5" w14:textId="77777777" w:rsidR="00511458" w:rsidRDefault="00511458">
      <w:pPr>
        <w:tabs>
          <w:tab w:val="clear" w:pos="1418"/>
        </w:tabs>
        <w:spacing w:after="0" w:line="200" w:lineRule="atLeast"/>
        <w:contextualSpacing w:val="0"/>
        <w:jc w:val="left"/>
      </w:pPr>
    </w:p>
    <w:p w14:paraId="6FC6F343" w14:textId="77777777" w:rsidR="00511458" w:rsidRDefault="00511458">
      <w:pPr>
        <w:tabs>
          <w:tab w:val="clear" w:pos="1418"/>
        </w:tabs>
        <w:spacing w:after="0" w:line="200" w:lineRule="atLeast"/>
        <w:contextualSpacing w:val="0"/>
        <w:jc w:val="left"/>
      </w:pPr>
    </w:p>
    <w:p w14:paraId="3E6F40D5" w14:textId="77777777" w:rsidR="00511458" w:rsidRDefault="00511458">
      <w:pPr>
        <w:tabs>
          <w:tab w:val="clear" w:pos="1418"/>
        </w:tabs>
        <w:spacing w:after="0" w:line="200" w:lineRule="atLeast"/>
        <w:contextualSpacing w:val="0"/>
        <w:jc w:val="left"/>
      </w:pPr>
    </w:p>
    <w:p w14:paraId="4D171002" w14:textId="77777777" w:rsidR="00511458" w:rsidRDefault="00511458">
      <w:pPr>
        <w:tabs>
          <w:tab w:val="clear" w:pos="1418"/>
        </w:tabs>
        <w:spacing w:after="0" w:line="200" w:lineRule="atLeast"/>
        <w:contextualSpacing w:val="0"/>
        <w:jc w:val="left"/>
      </w:pPr>
    </w:p>
    <w:p w14:paraId="08CDF465" w14:textId="77777777" w:rsidR="00511458" w:rsidRDefault="00511458">
      <w:pPr>
        <w:tabs>
          <w:tab w:val="clear" w:pos="1418"/>
        </w:tabs>
        <w:spacing w:after="0" w:line="200" w:lineRule="atLeast"/>
        <w:contextualSpacing w:val="0"/>
        <w:jc w:val="left"/>
      </w:pPr>
    </w:p>
    <w:p w14:paraId="60258E19" w14:textId="77777777" w:rsidR="00511458" w:rsidRDefault="00511458">
      <w:pPr>
        <w:tabs>
          <w:tab w:val="clear" w:pos="1418"/>
        </w:tabs>
        <w:spacing w:after="0" w:line="200" w:lineRule="atLeast"/>
        <w:contextualSpacing w:val="0"/>
        <w:jc w:val="left"/>
      </w:pPr>
    </w:p>
    <w:p w14:paraId="1BC932E5" w14:textId="77777777" w:rsidR="00511458" w:rsidRDefault="00511458">
      <w:pPr>
        <w:tabs>
          <w:tab w:val="clear" w:pos="1418"/>
        </w:tabs>
        <w:spacing w:after="0" w:line="200" w:lineRule="atLeast"/>
        <w:contextualSpacing w:val="0"/>
        <w:jc w:val="left"/>
      </w:pPr>
    </w:p>
    <w:p w14:paraId="10B23E8E" w14:textId="77777777" w:rsidR="00511458" w:rsidRDefault="00511458">
      <w:pPr>
        <w:tabs>
          <w:tab w:val="clear" w:pos="1418"/>
        </w:tabs>
        <w:spacing w:after="0" w:line="200" w:lineRule="atLeast"/>
        <w:contextualSpacing w:val="0"/>
        <w:jc w:val="left"/>
      </w:pPr>
    </w:p>
    <w:p w14:paraId="21168C61" w14:textId="77777777" w:rsidR="00511458" w:rsidRDefault="00511458">
      <w:pPr>
        <w:tabs>
          <w:tab w:val="clear" w:pos="1418"/>
        </w:tabs>
        <w:spacing w:after="0" w:line="200" w:lineRule="atLeast"/>
        <w:contextualSpacing w:val="0"/>
        <w:jc w:val="left"/>
      </w:pPr>
    </w:p>
    <w:p w14:paraId="791420F4" w14:textId="77777777" w:rsidR="00511458" w:rsidRDefault="00511458">
      <w:pPr>
        <w:tabs>
          <w:tab w:val="clear" w:pos="1418"/>
        </w:tabs>
        <w:spacing w:after="0" w:line="200" w:lineRule="atLeast"/>
        <w:contextualSpacing w:val="0"/>
        <w:jc w:val="left"/>
      </w:pPr>
    </w:p>
    <w:p w14:paraId="144127EE" w14:textId="77777777" w:rsidR="00511458" w:rsidRDefault="00511458">
      <w:pPr>
        <w:tabs>
          <w:tab w:val="clear" w:pos="1418"/>
        </w:tabs>
        <w:spacing w:after="0" w:line="200" w:lineRule="atLeast"/>
        <w:contextualSpacing w:val="0"/>
        <w:jc w:val="left"/>
      </w:pPr>
    </w:p>
    <w:p w14:paraId="22A58F88" w14:textId="77777777" w:rsidR="00511458" w:rsidRDefault="00511458">
      <w:pPr>
        <w:tabs>
          <w:tab w:val="clear" w:pos="1418"/>
        </w:tabs>
        <w:spacing w:after="0" w:line="200" w:lineRule="atLeast"/>
        <w:contextualSpacing w:val="0"/>
        <w:jc w:val="left"/>
      </w:pPr>
    </w:p>
    <w:p w14:paraId="4480257B" w14:textId="77777777" w:rsidR="00511458" w:rsidRDefault="00511458">
      <w:pPr>
        <w:tabs>
          <w:tab w:val="clear" w:pos="1418"/>
        </w:tabs>
        <w:spacing w:after="0" w:line="200" w:lineRule="atLeast"/>
        <w:contextualSpacing w:val="0"/>
        <w:jc w:val="left"/>
      </w:pPr>
    </w:p>
    <w:p w14:paraId="032AA7B2" w14:textId="77777777" w:rsidR="00CE57DD" w:rsidRDefault="00CE57DD" w:rsidP="003E5A15"/>
    <w:p w14:paraId="166FFA22" w14:textId="77777777" w:rsidR="006F19C7" w:rsidRPr="00480FD7" w:rsidRDefault="00A85104" w:rsidP="00480FD7">
      <w:pPr>
        <w:pStyle w:val="Heading1"/>
        <w:framePr w:wrap="notBeside"/>
        <w:jc w:val="center"/>
      </w:pPr>
      <w:bookmarkStart w:id="13" w:name="_Toc530040757"/>
      <w:r>
        <w:t xml:space="preserve">The </w:t>
      </w:r>
      <w:r w:rsidR="00235B46">
        <w:t xml:space="preserve">Trade in </w:t>
      </w:r>
      <w:r>
        <w:t>Agricultural Commodit</w:t>
      </w:r>
      <w:r w:rsidR="00235B46">
        <w:t>ies</w:t>
      </w:r>
      <w:bookmarkEnd w:id="13"/>
    </w:p>
    <w:p w14:paraId="60DBB31C" w14:textId="77777777" w:rsidR="006F19C7" w:rsidRDefault="006F19C7" w:rsidP="003E5A15"/>
    <w:p w14:paraId="677311F6" w14:textId="77777777" w:rsidR="00511458" w:rsidRDefault="00511458">
      <w:pPr>
        <w:tabs>
          <w:tab w:val="clear" w:pos="1418"/>
        </w:tabs>
        <w:spacing w:after="0" w:line="200" w:lineRule="atLeast"/>
        <w:contextualSpacing w:val="0"/>
        <w:jc w:val="left"/>
      </w:pPr>
    </w:p>
    <w:p w14:paraId="4484ED93" w14:textId="77777777" w:rsidR="00511458" w:rsidRDefault="00511458">
      <w:pPr>
        <w:tabs>
          <w:tab w:val="clear" w:pos="1418"/>
        </w:tabs>
        <w:spacing w:after="0" w:line="200" w:lineRule="atLeast"/>
        <w:contextualSpacing w:val="0"/>
        <w:jc w:val="left"/>
      </w:pPr>
    </w:p>
    <w:p w14:paraId="3A9AE6C3" w14:textId="77777777" w:rsidR="00511458" w:rsidRDefault="00511458">
      <w:pPr>
        <w:tabs>
          <w:tab w:val="clear" w:pos="1418"/>
        </w:tabs>
        <w:spacing w:after="0" w:line="200" w:lineRule="atLeast"/>
        <w:contextualSpacing w:val="0"/>
        <w:jc w:val="left"/>
      </w:pPr>
    </w:p>
    <w:p w14:paraId="63938FD1" w14:textId="77777777" w:rsidR="00511458" w:rsidRDefault="00511458">
      <w:pPr>
        <w:tabs>
          <w:tab w:val="clear" w:pos="1418"/>
        </w:tabs>
        <w:spacing w:after="0" w:line="200" w:lineRule="atLeast"/>
        <w:contextualSpacing w:val="0"/>
        <w:jc w:val="left"/>
      </w:pPr>
    </w:p>
    <w:p w14:paraId="2F0141FC" w14:textId="77777777" w:rsidR="00511458" w:rsidRDefault="00511458">
      <w:pPr>
        <w:tabs>
          <w:tab w:val="clear" w:pos="1418"/>
        </w:tabs>
        <w:spacing w:after="0" w:line="200" w:lineRule="atLeast"/>
        <w:contextualSpacing w:val="0"/>
        <w:jc w:val="left"/>
        <w:rPr>
          <w:b/>
          <w:color w:val="17375E" w:themeColor="accent3"/>
          <w:sz w:val="20"/>
        </w:rPr>
      </w:pPr>
      <w:r>
        <w:br w:type="page"/>
      </w:r>
    </w:p>
    <w:p w14:paraId="5E4D1A17" w14:textId="77777777" w:rsidR="00A85104" w:rsidRPr="00480FD7" w:rsidRDefault="00305861" w:rsidP="00A85104">
      <w:pPr>
        <w:pStyle w:val="Heading2"/>
        <w:framePr w:wrap="notBeside"/>
      </w:pPr>
      <w:bookmarkStart w:id="14" w:name="_Toc530040758"/>
      <w:r>
        <w:rPr>
          <w:lang w:val="en-US"/>
        </w:rPr>
        <w:lastRenderedPageBreak/>
        <w:t>Agricultural Commodities</w:t>
      </w:r>
      <w:bookmarkEnd w:id="14"/>
    </w:p>
    <w:p w14:paraId="60E9F93E" w14:textId="7550E4BB" w:rsidR="007A78DB" w:rsidRDefault="007A78DB" w:rsidP="007A78DB">
      <w:pPr>
        <w:rPr>
          <w:lang w:val="en-US"/>
        </w:rPr>
      </w:pPr>
      <w:r>
        <w:rPr>
          <w:lang w:val="en-US"/>
        </w:rPr>
        <w:t xml:space="preserve">The literature study into commodity trends set out to identify what type of bulk terminals that can expect substantial development in the coming years, making them an interesting subject for further research. The initial focus of this research was on optimizing terminals that were specialized in the handling of major industrial commodities such as iron ore and coal. However, it quickly became clear that most of these terminals are dedicated to large import/export facilities such as power plants (import) and mines (export). However, such dedicated terminals are increasingly owned by the same companies that own the mines and powerplants that are being supplied by the port, as a result of a global push for vertical supply chain integration. This causes a conflict with this research’s objective, as project feasibility of an individual terminal often becomes subordinated to the phasing strategy of the underlying power station or mine. The current agricultural </w:t>
      </w:r>
      <w:r w:rsidR="006B5EE5">
        <w:rPr>
          <w:lang w:val="en-US"/>
        </w:rPr>
        <w:t>maritime</w:t>
      </w:r>
      <w:r>
        <w:rPr>
          <w:lang w:val="en-US"/>
        </w:rPr>
        <w:t xml:space="preserve"> trade</w:t>
      </w:r>
      <w:r w:rsidR="00AF7C8B">
        <w:rPr>
          <w:lang w:val="en-US"/>
        </w:rPr>
        <w:t>,</w:t>
      </w:r>
      <w:r>
        <w:rPr>
          <w:lang w:val="en-US"/>
        </w:rPr>
        <w:t xml:space="preserve"> on the other hand, has not seen the same</w:t>
      </w:r>
      <w:r w:rsidR="00AF7C8B">
        <w:rPr>
          <w:lang w:val="en-US"/>
        </w:rPr>
        <w:t xml:space="preserve"> </w:t>
      </w:r>
      <w:r>
        <w:rPr>
          <w:lang w:val="en-US"/>
        </w:rPr>
        <w:t xml:space="preserve">extend of vertical integration. Coupled with the fact that the sector is on the verge of substantial growth, makes research into agribulk terminals intriguing and relevant. </w:t>
      </w:r>
    </w:p>
    <w:p w14:paraId="4E7A5AB6" w14:textId="466A45AA" w:rsidR="007A78DB" w:rsidRDefault="007A78DB" w:rsidP="007A78DB">
      <w:pPr>
        <w:rPr>
          <w:lang w:val="en-US"/>
        </w:rPr>
      </w:pPr>
    </w:p>
    <w:p w14:paraId="75FF614C" w14:textId="7018DA91" w:rsidR="007A78DB" w:rsidRDefault="007A78DB" w:rsidP="007A78DB">
      <w:pPr>
        <w:pStyle w:val="Heading4"/>
        <w:rPr>
          <w:lang w:val="en-US"/>
        </w:rPr>
      </w:pPr>
      <w:bookmarkStart w:id="15" w:name="_Toc530040759"/>
      <w:r>
        <w:rPr>
          <w:lang w:val="en-US"/>
        </w:rPr>
        <w:t>Commodity scope</w:t>
      </w:r>
      <w:bookmarkEnd w:id="15"/>
      <w:r>
        <w:rPr>
          <w:lang w:val="en-US"/>
        </w:rPr>
        <w:t xml:space="preserve"> </w:t>
      </w:r>
    </w:p>
    <w:p w14:paraId="0485D415" w14:textId="07D80764" w:rsidR="00AF7C8B" w:rsidRDefault="00AF7C8B" w:rsidP="00AF7C8B">
      <w:pPr>
        <w:rPr>
          <w:lang w:val="en-US"/>
        </w:rPr>
      </w:pPr>
      <w:r>
        <w:rPr>
          <w:lang w:val="en-US"/>
        </w:rPr>
        <w:t xml:space="preserve">This research focuses on terminals related to the import of </w:t>
      </w:r>
      <w:r w:rsidR="00E913F7">
        <w:rPr>
          <w:lang w:val="en-US"/>
        </w:rPr>
        <w:t xml:space="preserve">wheat, </w:t>
      </w:r>
      <w:r>
        <w:rPr>
          <w:lang w:val="en-US"/>
        </w:rPr>
        <w:t>maize</w:t>
      </w:r>
      <w:r w:rsidR="00E913F7">
        <w:rPr>
          <w:lang w:val="en-US"/>
        </w:rPr>
        <w:t xml:space="preserve"> and </w:t>
      </w:r>
      <w:r>
        <w:rPr>
          <w:lang w:val="en-US"/>
        </w:rPr>
        <w:t>soybeans, as they form the major component of volumes currently traded on the shipping market. This trend is set to continue as all three commodities are deeply embedded in global diets</w:t>
      </w:r>
      <w:r w:rsidR="00DA4A3B">
        <w:rPr>
          <w:lang w:val="en-US"/>
        </w:rPr>
        <w:t>.</w:t>
      </w:r>
      <w:r>
        <w:rPr>
          <w:lang w:val="en-US"/>
        </w:rPr>
        <w:t xml:space="preserve"> </w:t>
      </w:r>
      <w:r w:rsidR="00DA4A3B">
        <w:rPr>
          <w:lang w:val="en-US"/>
        </w:rPr>
        <w:t>W</w:t>
      </w:r>
      <w:r>
        <w:rPr>
          <w:lang w:val="en-US"/>
        </w:rPr>
        <w:t>heat</w:t>
      </w:r>
      <w:r w:rsidR="00DA4A3B">
        <w:rPr>
          <w:lang w:val="en-US"/>
        </w:rPr>
        <w:t xml:space="preserve">, for instance, </w:t>
      </w:r>
      <w:r w:rsidR="00E913F7">
        <w:rPr>
          <w:lang w:val="en-US"/>
        </w:rPr>
        <w:t xml:space="preserve">provides 20% of the daily consumed </w:t>
      </w:r>
      <w:r w:rsidR="00DA4A3B">
        <w:rPr>
          <w:lang w:val="en-US"/>
        </w:rPr>
        <w:t>calories for 4.5 billion people</w:t>
      </w:r>
      <w:r w:rsidR="00DA4A3B">
        <w:rPr>
          <w:lang w:val="en-US"/>
        </w:rPr>
        <w:fldChar w:fldCharType="begin" w:fldLock="1"/>
      </w:r>
      <w:r w:rsidR="009E2027">
        <w:rPr>
          <w:lang w:val="en-US"/>
        </w:rPr>
        <w:instrText>ADDIN CSL_CITATION {"citationItems":[{"id":"ITEM-1","itemData":{"author":[{"dropping-particle":"","family":"FAO","given":"","non-dropping-particle":"","parse-names":false,"suffix":""}],"container-title":"Second global conference for agricultural research for development.","id":"ITEM-1","issue":"September","issued":{"date-parts":[["2012"]]},"title":"The Wheat Initiative – an International Research Initiative for Wheat Improvement Context – the problems being addressed","type":"article-journal"},"uris":["http://www.mendeley.com/documents/?uuid=7230abee-f723-4a95-b86e-f29e0c1bd710"]}],"mendeley":{"formattedCitation":"&lt;sup&gt;21&lt;/sup&gt;","plainTextFormattedCitation":"21","previouslyFormattedCitation":"&lt;sup&gt;21&lt;/sup&gt;"},"properties":{"noteIndex":0},"schema":"https://github.com/citation-style-language/schema/raw/master/csl-citation.json"}</w:instrText>
      </w:r>
      <w:r w:rsidR="00DA4A3B">
        <w:rPr>
          <w:lang w:val="en-US"/>
        </w:rPr>
        <w:fldChar w:fldCharType="separate"/>
      </w:r>
      <w:r w:rsidR="00AC239F" w:rsidRPr="00AC239F">
        <w:rPr>
          <w:noProof/>
          <w:vertAlign w:val="superscript"/>
          <w:lang w:val="en-US"/>
        </w:rPr>
        <w:t>21</w:t>
      </w:r>
      <w:r w:rsidR="00DA4A3B">
        <w:rPr>
          <w:lang w:val="en-US"/>
        </w:rPr>
        <w:fldChar w:fldCharType="end"/>
      </w:r>
      <w:r w:rsidR="00DA4A3B">
        <w:rPr>
          <w:lang w:val="en-US"/>
        </w:rPr>
        <w:t xml:space="preserve">. </w:t>
      </w:r>
      <w:r w:rsidR="00F91C40">
        <w:rPr>
          <w:lang w:val="en-US"/>
        </w:rPr>
        <w:t xml:space="preserve">Maize is also seen as a staple food, but </w:t>
      </w:r>
      <w:r w:rsidR="00F41E24">
        <w:rPr>
          <w:lang w:val="en-US"/>
        </w:rPr>
        <w:t xml:space="preserve">even in countries where maize is heavily represented in the population’s daily diet, </w:t>
      </w:r>
      <w:r w:rsidR="00F91C40">
        <w:rPr>
          <w:lang w:val="en-US"/>
        </w:rPr>
        <w:t xml:space="preserve">human consumption is </w:t>
      </w:r>
      <w:r w:rsidR="00DA4A3B">
        <w:rPr>
          <w:lang w:val="en-US"/>
        </w:rPr>
        <w:t>heavily outweighed by animal consumption</w:t>
      </w:r>
      <w:r w:rsidR="00F41E24">
        <w:rPr>
          <w:lang w:val="en-US"/>
        </w:rPr>
        <w:t>,</w:t>
      </w:r>
      <w:r w:rsidR="00E1223B" w:rsidRPr="00E1223B">
        <w:rPr>
          <w:lang w:val="en-US"/>
        </w:rPr>
        <w:t xml:space="preserve"> </w:t>
      </w:r>
      <w:r w:rsidR="00E1223B">
        <w:rPr>
          <w:lang w:val="en-US"/>
        </w:rPr>
        <w:t xml:space="preserve">as is shown in </w:t>
      </w:r>
      <w:r w:rsidR="00E1223B" w:rsidRPr="00F91C40">
        <w:rPr>
          <w:b/>
          <w:lang w:val="en-US"/>
        </w:rPr>
        <w:t>figure x</w:t>
      </w:r>
      <w:r w:rsidR="00E1223B">
        <w:rPr>
          <w:b/>
          <w:lang w:val="en-US"/>
        </w:rPr>
        <w:t xml:space="preserve"> </w:t>
      </w:r>
      <w:r w:rsidR="00E1223B">
        <w:rPr>
          <w:b/>
          <w:lang w:val="en-US"/>
        </w:rPr>
        <w:fldChar w:fldCharType="begin" w:fldLock="1"/>
      </w:r>
      <w:r w:rsidR="009E2027">
        <w:rPr>
          <w:b/>
          <w:lang w:val="en-US"/>
        </w:rPr>
        <w:instrText>ADDIN CSL_CITATION {"citationItems":[{"id":"ITEM-1","itemData":{"DOI":"10.1111/nyas.12396","ISBN":"0077-8923","ISSN":"17496632","PMID":"24650320","abstract":"Maize (Zea mays), also called corn, is believed to have originated in central Mexico 7000 years ago from a wild grass, and Native Americans transformed maize into a better source of food. Maize contains approximately 72% starch, 10% protein, and 4% fat, supplying an energy density of 365 Kcal/100 g and is grown throughout the world, with the United States, China, and Brazil being the top three maize-producing countries in the world, producing approximately 563 of the 717 million metric tons/year. Maize can be processed into a variety of food and industrial products, including starch, sweeteners, oil, beverages, glue, industrial alcohol, and fuel ethanol. In the last 10 years, the use of maize for fuel production significantly increased, accounting for approximately 40% of the maize production in the United States. As the ethanol industry absorbs a larger share of the maize crop, higher prices for maize will intensify demand competition and could affect maize prices for animal and human consumption. Low production costs, along with the high consumption of maize flour and cornmeal, especially where micronutrient deficiencies are common public health problems, make this food staple an ideal food vehicle for fortification.","author":[{"dropping-particle":"","family":"Ranum","given":"Peter","non-dropping-particle":"","parse-names":false,"suffix":""},{"dropping-particle":"","family":"Peña-Rosas","given":"Juan Pablo","non-dropping-particle":"","parse-names":false,"suffix":""},{"dropping-particle":"","family":"Garcia-Casal","given":"Maria Nieves","non-dropping-particle":"","parse-names":false,"suffix":""}],"container-title":"Annals of the New York Academy of Sciences","id":"ITEM-1","issue":"1","issued":{"date-parts":[["2014"]]},"page":"105-112","title":"Global maize production, utilization, and consumption","type":"article-journal","volume":"1312"},"uris":["http://www.mendeley.com/documents/?uuid=4c425ecb-5804-41d7-99c8-7f913a9d9667"]}],"mendeley":{"formattedCitation":"&lt;sup&gt;22&lt;/sup&gt;","plainTextFormattedCitation":"22","previouslyFormattedCitation":"&lt;sup&gt;22&lt;/sup&gt;"},"properties":{"noteIndex":0},"schema":"https://github.com/citation-style-language/schema/raw/master/csl-citation.json"}</w:instrText>
      </w:r>
      <w:r w:rsidR="00E1223B">
        <w:rPr>
          <w:b/>
          <w:lang w:val="en-US"/>
        </w:rPr>
        <w:fldChar w:fldCharType="separate"/>
      </w:r>
      <w:r w:rsidR="00AC239F" w:rsidRPr="00AC239F">
        <w:rPr>
          <w:noProof/>
          <w:vertAlign w:val="superscript"/>
          <w:lang w:val="en-US"/>
        </w:rPr>
        <w:t>22</w:t>
      </w:r>
      <w:r w:rsidR="00E1223B">
        <w:rPr>
          <w:b/>
          <w:lang w:val="en-US"/>
        </w:rPr>
        <w:fldChar w:fldCharType="end"/>
      </w:r>
      <w:r w:rsidR="00E1223B">
        <w:rPr>
          <w:lang w:val="en-US"/>
        </w:rPr>
        <w:t xml:space="preserve">. This is </w:t>
      </w:r>
      <w:r w:rsidR="00F41E24">
        <w:rPr>
          <w:lang w:val="en-US"/>
        </w:rPr>
        <w:t>due to the fact that</w:t>
      </w:r>
      <w:r w:rsidR="00DA4A3B">
        <w:rPr>
          <w:lang w:val="en-US"/>
        </w:rPr>
        <w:t xml:space="preserve"> maize </w:t>
      </w:r>
      <w:r w:rsidR="00E1223B">
        <w:rPr>
          <w:lang w:val="en-US"/>
        </w:rPr>
        <w:t>constitutes the major calorie source for</w:t>
      </w:r>
      <w:r w:rsidR="00DA4A3B">
        <w:rPr>
          <w:lang w:val="en-US"/>
        </w:rPr>
        <w:t xml:space="preserve"> feedstock</w:t>
      </w:r>
      <w:r w:rsidR="00F41E24">
        <w:rPr>
          <w:lang w:val="en-US"/>
        </w:rPr>
        <w:fldChar w:fldCharType="begin" w:fldLock="1"/>
      </w:r>
      <w:r w:rsidR="009E2027">
        <w:rPr>
          <w:lang w:val="en-US"/>
        </w:rPr>
        <w:instrText>ADDIN CSL_CITATION {"citationItems":[{"id":"ITEM-1","itemData":{"author":[{"dropping-particle":"","family":"IOP Science","given":"","non-dropping-particle":"","parse-names":false,"suffix":""}],"id":"ITEM-1","issued":{"date-parts":[["2003"]]},"title":"Crop Calorie Data","type":"article-journal"},"uris":["http://www.mendeley.com/documents/?uuid=1638b4a4-197a-4d70-accf-a2b6da5b4f87"]}],"mendeley":{"formattedCitation":"&lt;sup&gt;23&lt;/sup&gt;","plainTextFormattedCitation":"23","previouslyFormattedCitation":"&lt;sup&gt;23&lt;/sup&gt;"},"properties":{"noteIndex":0},"schema":"https://github.com/citation-style-language/schema/raw/master/csl-citation.json"}</w:instrText>
      </w:r>
      <w:r w:rsidR="00F41E24">
        <w:rPr>
          <w:lang w:val="en-US"/>
        </w:rPr>
        <w:fldChar w:fldCharType="separate"/>
      </w:r>
      <w:r w:rsidR="00AC239F" w:rsidRPr="00AC239F">
        <w:rPr>
          <w:noProof/>
          <w:vertAlign w:val="superscript"/>
          <w:lang w:val="en-US"/>
        </w:rPr>
        <w:t>23</w:t>
      </w:r>
      <w:r w:rsidR="00F41E24">
        <w:rPr>
          <w:lang w:val="en-US"/>
        </w:rPr>
        <w:fldChar w:fldCharType="end"/>
      </w:r>
      <w:r w:rsidR="00DA4A3B">
        <w:rPr>
          <w:lang w:val="en-US"/>
        </w:rPr>
        <w:t xml:space="preserve">. </w:t>
      </w:r>
      <w:r w:rsidR="00E1223B">
        <w:rPr>
          <w:lang w:val="en-US"/>
        </w:rPr>
        <w:t xml:space="preserve">For protein, feedstock relies heavily on </w:t>
      </w:r>
      <w:r w:rsidR="00F41E24">
        <w:rPr>
          <w:lang w:val="en-US"/>
        </w:rPr>
        <w:t>soybeans through soymeal</w:t>
      </w:r>
      <w:r w:rsidR="00F41E24">
        <w:rPr>
          <w:lang w:val="en-US"/>
        </w:rPr>
        <w:fldChar w:fldCharType="begin" w:fldLock="1"/>
      </w:r>
      <w:r w:rsidR="009E2027">
        <w:rPr>
          <w:lang w:val="en-US"/>
        </w:rPr>
        <w:instrText>ADDIN CSL_CITATION {"citationItems":[{"id":"ITEM-1","itemData":{"DOI":"10.1073/pnas.1308149110","ISBN":"0027-8424","ISSN":"0027-8424","PMID":"24344273","abstract":"We present a unique, biologically consistent, spatially disaggregated global livestock dataset containing information on biomass use, production, feed efficiency, excretion, and greenhouse gas emissions for 28 regions, 8 livestock production systems, 4 animal species (cattle, small ruminants, pigs, and poultry), and 3 livestock products (milk, meat, and eggs). The dataset contains over 50 new global maps containing high-resolution information for understanding the multiple roles (biophysical, economic, social) that livestock can play in different parts of the world. The dataset highlights: (i) feed efficiency as a key driver of productivity, resource use, and greenhouse gas emission intensities, with vast differences between production systems and animal products; (ii) the importance of grasslands as a global resource, supplying almost 50% of biomass for animals while continuing to be at the epicentre of land conversion processes; and (iii) the importance of mixed crop–livestock systems, producing the greater part of animal production (over 60%) in both the developed and the developing world. These data provide critical information for developing targeted, sustainable solutions for the livestock sector and its widely ranging contribution to the global food system.","author":[{"dropping-particle":"","family":"Herrero","given":"M.","non-dropping-particle":"","parse-names":false,"suffix":""},{"dropping-particle":"","family":"Havlik","given":"P.","non-dropping-particle":"","parse-names":false,"suffix":""},{"dropping-particle":"","family":"Valin","given":"H.","non-dropping-particle":"","parse-names":false,"suffix":""},{"dropping-particle":"","family":"Notenbaert","given":"A.","non-dropping-particle":"","parse-names":false,"suffix":""},{"dropping-particle":"","family":"Rufino","given":"M. C.","non-dropping-particle":"","parse-names":false,"suffix":""},{"dropping-particle":"","family":"Thornton","given":"P. K.","non-dropping-particle":"","parse-names":false,"suffix":""},{"dropping-particle":"","family":"Blummel","given":"M.","non-dropping-particle":"","parse-names":false,"suffix":""},{"dropping-particle":"","family":"Weiss","given":"F.","non-dropping-particle":"","parse-names":false,"suffix":""},{"dropping-particle":"","family":"Grace","given":"D.","non-dropping-particle":"","parse-names":false,"suffix":""},{"dropping-particle":"","family":"Obersteiner","given":"M.","non-dropping-particle":"","parse-names":false,"suffix":""}],"container-title":"Proceedings of the National Academy of Sciences","id":"ITEM-1","issue":"52","issued":{"date-parts":[["2013"]]},"page":"20888-20893","title":"Biomass use, production, feed efficiencies, and greenhouse gas emissions from global livestock systems","type":"article-journal","volume":"110"},"uris":["http://www.mendeley.com/documents/?uuid=82df103b-b447-4523-9b74-39becc32873f"]}],"mendeley":{"formattedCitation":"&lt;sup&gt;24&lt;/sup&gt;","plainTextFormattedCitation":"24","previouslyFormattedCitation":"&lt;sup&gt;24&lt;/sup&gt;"},"properties":{"noteIndex":0},"schema":"https://github.com/citation-style-language/schema/raw/master/csl-citation.json"}</w:instrText>
      </w:r>
      <w:r w:rsidR="00F41E24">
        <w:rPr>
          <w:lang w:val="en-US"/>
        </w:rPr>
        <w:fldChar w:fldCharType="separate"/>
      </w:r>
      <w:r w:rsidR="00AC239F" w:rsidRPr="00AC239F">
        <w:rPr>
          <w:noProof/>
          <w:vertAlign w:val="superscript"/>
          <w:lang w:val="en-US"/>
        </w:rPr>
        <w:t>24</w:t>
      </w:r>
      <w:r w:rsidR="00F41E24">
        <w:rPr>
          <w:lang w:val="en-US"/>
        </w:rPr>
        <w:fldChar w:fldCharType="end"/>
      </w:r>
      <w:r w:rsidR="004651B2">
        <w:rPr>
          <w:lang w:val="en-US"/>
        </w:rPr>
        <w:t xml:space="preserve">, explaining how global soybean demand is being driven by an increase is global </w:t>
      </w:r>
      <w:r w:rsidR="00E1223B">
        <w:rPr>
          <w:lang w:val="en-US"/>
        </w:rPr>
        <w:t>meat consumption.</w:t>
      </w:r>
    </w:p>
    <w:p w14:paraId="6A09F5B4" w14:textId="77777777" w:rsidR="00F41E24" w:rsidRDefault="00F41E24" w:rsidP="00AF7C8B">
      <w:pPr>
        <w:rPr>
          <w:lang w:val="en-US"/>
        </w:rPr>
      </w:pPr>
    </w:p>
    <w:p w14:paraId="731519DE" w14:textId="77777777" w:rsidR="000D1E8B" w:rsidRDefault="00F3652B" w:rsidP="000D1E8B">
      <w:pPr>
        <w:keepNext/>
        <w:jc w:val="center"/>
      </w:pPr>
      <w:r w:rsidRPr="00F3652B">
        <w:rPr>
          <w:noProof/>
        </w:rPr>
        <w:drawing>
          <wp:inline distT="0" distB="0" distL="0" distR="0" wp14:anchorId="097B5073" wp14:editId="2D0AC22B">
            <wp:extent cx="5760085" cy="3068955"/>
            <wp:effectExtent l="0" t="0" r="0" b="0"/>
            <wp:docPr id="5" name="Picture 5" descr="C:\Checkouts\Terminal_optimization\excel_data\Human vs animal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Human vs animal consump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7F73FB6A" w14:textId="2D7E552C" w:rsidR="00E1223B" w:rsidRDefault="000D1E8B" w:rsidP="000D1E8B">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w:t>
      </w:r>
      <w:r w:rsidR="002A4214">
        <w:fldChar w:fldCharType="end"/>
      </w:r>
      <w:r>
        <w:t xml:space="preserve">: </w:t>
      </w:r>
      <w:r w:rsidRPr="00E67AFC">
        <w:t>Maize consumption in the US</w:t>
      </w:r>
    </w:p>
    <w:p w14:paraId="7EA2BABD" w14:textId="052F7548" w:rsidR="00AF7C8B" w:rsidRDefault="00AF7C8B" w:rsidP="000D1E8B">
      <w:pPr>
        <w:pStyle w:val="Caption"/>
      </w:pPr>
    </w:p>
    <w:p w14:paraId="50F825CC" w14:textId="0F89DC8A" w:rsidR="00AF7C8B" w:rsidRDefault="00AF7C8B" w:rsidP="00AF7C8B">
      <w:pPr>
        <w:rPr>
          <w:lang w:val="en-US"/>
        </w:rPr>
      </w:pPr>
    </w:p>
    <w:p w14:paraId="36DE5E2B" w14:textId="33C9F7E9" w:rsidR="00AF7C8B" w:rsidRDefault="00AF7C8B" w:rsidP="00AF7C8B">
      <w:pPr>
        <w:rPr>
          <w:lang w:val="en-US"/>
        </w:rPr>
      </w:pPr>
    </w:p>
    <w:p w14:paraId="5C9C189E" w14:textId="77777777" w:rsidR="00AF7C8B" w:rsidRDefault="00AF7C8B" w:rsidP="00AF7C8B">
      <w:pPr>
        <w:rPr>
          <w:lang w:val="en-US"/>
        </w:rPr>
      </w:pPr>
    </w:p>
    <w:p w14:paraId="6B6E6A11" w14:textId="7A400ECA" w:rsidR="00AF7C8B" w:rsidRDefault="00AF7C8B" w:rsidP="00AF7C8B">
      <w:pPr>
        <w:rPr>
          <w:lang w:val="en-US"/>
        </w:rPr>
      </w:pPr>
    </w:p>
    <w:p w14:paraId="3D836ADB" w14:textId="4960541D" w:rsidR="005A464A" w:rsidRDefault="005A464A" w:rsidP="005A464A">
      <w:pPr>
        <w:pStyle w:val="Heading4"/>
        <w:rPr>
          <w:lang w:val="en-US"/>
        </w:rPr>
      </w:pPr>
      <w:bookmarkStart w:id="16" w:name="_Toc515018507"/>
      <w:bookmarkStart w:id="17" w:name="_Toc530040760"/>
      <w:r>
        <w:rPr>
          <w:lang w:val="en-US"/>
        </w:rPr>
        <w:lastRenderedPageBreak/>
        <w:t>Commodity Trends</w:t>
      </w:r>
      <w:bookmarkEnd w:id="16"/>
      <w:bookmarkEnd w:id="17"/>
    </w:p>
    <w:p w14:paraId="7CA1BE7A" w14:textId="6C550CE3" w:rsidR="00CA78C2" w:rsidRDefault="00CA78C2" w:rsidP="00CA78C2">
      <w:pPr>
        <w:spacing w:after="160" w:line="259" w:lineRule="auto"/>
        <w:jc w:val="left"/>
      </w:pPr>
      <w:r>
        <w:t>Global production of agricultural commodities is highly concentrated</w:t>
      </w:r>
      <w:r w:rsidR="0030490F">
        <w:t xml:space="preserve">. </w:t>
      </w:r>
      <w:r w:rsidR="00EF412E">
        <w:t>S</w:t>
      </w:r>
      <w:r>
        <w:t xml:space="preserve">o much </w:t>
      </w:r>
      <w:r w:rsidR="006B5EE5">
        <w:t>so, that</w:t>
      </w:r>
      <w:r>
        <w:t xml:space="preserve"> </w:t>
      </w:r>
      <w:r w:rsidR="00EF412E">
        <w:t xml:space="preserve">in 2017 </w:t>
      </w:r>
      <w:r>
        <w:t xml:space="preserve">the four </w:t>
      </w:r>
      <w:r w:rsidR="00EF412E">
        <w:t xml:space="preserve">major exporting </w:t>
      </w:r>
      <w:r>
        <w:t>countries</w:t>
      </w:r>
      <w:r w:rsidR="00EF412E">
        <w:t xml:space="preserve">; US, Brazil, Argentina and Ukraine accounted for over </w:t>
      </w:r>
      <w:r>
        <w:t xml:space="preserve">70% of global maize </w:t>
      </w:r>
      <w:r w:rsidR="00EF412E">
        <w:t>export</w:t>
      </w:r>
      <w:r>
        <w:t>.</w:t>
      </w:r>
      <w:r w:rsidR="00EF412E">
        <w:t xml:space="preserve"> When examin</w:t>
      </w:r>
      <w:r w:rsidR="006B5EE5">
        <w:t>ing</w:t>
      </w:r>
      <w:r w:rsidR="00EF412E">
        <w:t xml:space="preserve"> soybean trade flows, the consolidation is even more severe with the</w:t>
      </w:r>
      <w:r>
        <w:t xml:space="preserve"> US, Brazil and Argentina </w:t>
      </w:r>
      <w:r w:rsidR="00EF412E">
        <w:t>serving</w:t>
      </w:r>
      <w:r>
        <w:t xml:space="preserve"> 80% of </w:t>
      </w:r>
      <w:r w:rsidR="00EF412E">
        <w:t xml:space="preserve">the </w:t>
      </w:r>
      <w:r>
        <w:t xml:space="preserve">global </w:t>
      </w:r>
      <w:r w:rsidR="00EF412E">
        <w:t>trade flows</w:t>
      </w:r>
      <w:r w:rsidR="00EF412E">
        <w:fldChar w:fldCharType="begin" w:fldLock="1"/>
      </w:r>
      <w:r w:rsidR="009E2027">
        <w:instrText>ADDIN CSL_CITATION {"citationItems":[{"id":"ITEM-1","itemData":{"URL":"https://atlas.media.mit.edu/en/","author":[{"dropping-particle":"","family":"OEC","given":"","non-dropping-particle":"","parse-names":false,"suffix":""}],"id":"ITEM-1","issued":{"date-parts":[["2018"]]},"title":"OEC Trade Atlas","type":"webpage"},"uris":["http://www.mendeley.com/documents/?uuid=e2610bed-ab32-45a2-8536-3d9211fa25b7"]}],"mendeley":{"formattedCitation":"&lt;sup&gt;25&lt;/sup&gt;","plainTextFormattedCitation":"25","previouslyFormattedCitation":"&lt;sup&gt;25&lt;/sup&gt;"},"properties":{"noteIndex":0},"schema":"https://github.com/citation-style-language/schema/raw/master/csl-citation.json"}</w:instrText>
      </w:r>
      <w:r w:rsidR="00EF412E">
        <w:fldChar w:fldCharType="separate"/>
      </w:r>
      <w:r w:rsidR="00AC239F" w:rsidRPr="00AC239F">
        <w:rPr>
          <w:noProof/>
          <w:vertAlign w:val="superscript"/>
        </w:rPr>
        <w:t>25</w:t>
      </w:r>
      <w:r w:rsidR="00EF412E">
        <w:fldChar w:fldCharType="end"/>
      </w:r>
      <w:r>
        <w:t xml:space="preserve">. </w:t>
      </w:r>
      <w:r w:rsidR="00EF412E">
        <w:t>This global consolidation of crop production leads to large intercontinental shipping volumes, which in turn stimulates the development of agribulk terminals</w:t>
      </w:r>
    </w:p>
    <w:p w14:paraId="6E40E8D9" w14:textId="77777777" w:rsidR="00CA78C2" w:rsidRPr="00EF412E" w:rsidRDefault="00CA78C2" w:rsidP="0097367B">
      <w:pPr>
        <w:tabs>
          <w:tab w:val="clear" w:pos="1418"/>
        </w:tabs>
        <w:spacing w:after="0" w:line="200" w:lineRule="atLeast"/>
        <w:contextualSpacing w:val="0"/>
        <w:jc w:val="left"/>
      </w:pPr>
    </w:p>
    <w:p w14:paraId="14CF5C71" w14:textId="5924EFD7" w:rsidR="0042065F" w:rsidRDefault="0097367B" w:rsidP="00CA78C2">
      <w:pPr>
        <w:tabs>
          <w:tab w:val="clear" w:pos="1418"/>
        </w:tabs>
        <w:spacing w:after="0" w:line="200" w:lineRule="atLeast"/>
        <w:contextualSpacing w:val="0"/>
        <w:jc w:val="left"/>
        <w:rPr>
          <w:lang w:val="en-US"/>
        </w:rPr>
      </w:pPr>
      <w:r>
        <w:rPr>
          <w:lang w:val="en-US"/>
        </w:rPr>
        <w:t xml:space="preserve">The maritime trade trends regarding wheat, maize and soybeans are best understood when </w:t>
      </w:r>
      <w:r w:rsidR="006B5EE5">
        <w:rPr>
          <w:lang w:val="en-US"/>
        </w:rPr>
        <w:t>analyzing</w:t>
      </w:r>
      <w:r>
        <w:rPr>
          <w:lang w:val="en-US"/>
        </w:rPr>
        <w:t xml:space="preserve"> respective </w:t>
      </w:r>
      <w:r w:rsidR="00FF0438">
        <w:rPr>
          <w:lang w:val="en-US"/>
        </w:rPr>
        <w:t>consumption</w:t>
      </w:r>
      <w:r>
        <w:rPr>
          <w:lang w:val="en-US"/>
        </w:rPr>
        <w:t xml:space="preserve"> </w:t>
      </w:r>
      <w:r w:rsidR="00FF0438">
        <w:rPr>
          <w:lang w:val="en-US"/>
        </w:rPr>
        <w:t xml:space="preserve">and production </w:t>
      </w:r>
      <w:r>
        <w:rPr>
          <w:lang w:val="en-US"/>
        </w:rPr>
        <w:t>patterns</w:t>
      </w:r>
      <w:r w:rsidR="00B35B9F">
        <w:rPr>
          <w:lang w:val="en-US"/>
        </w:rPr>
        <w:t xml:space="preserve">, as </w:t>
      </w:r>
      <w:r w:rsidR="003C243F">
        <w:rPr>
          <w:lang w:val="en-US"/>
        </w:rPr>
        <w:t xml:space="preserve">a nation’s </w:t>
      </w:r>
      <w:r w:rsidR="00B35B9F">
        <w:rPr>
          <w:lang w:val="en-US"/>
        </w:rPr>
        <w:t xml:space="preserve">trade potential can be defined as the difference in </w:t>
      </w:r>
      <w:r w:rsidR="006B5EE5">
        <w:rPr>
          <w:lang w:val="en-US"/>
        </w:rPr>
        <w:t>domestic</w:t>
      </w:r>
      <w:r w:rsidR="00B35B9F">
        <w:rPr>
          <w:lang w:val="en-US"/>
        </w:rPr>
        <w:t xml:space="preserve"> consumption and domestic production. This chapter will elaborate on </w:t>
      </w:r>
      <w:r w:rsidR="00E26FA9">
        <w:rPr>
          <w:lang w:val="en-US"/>
        </w:rPr>
        <w:t>such patterns, in which correlations related to c</w:t>
      </w:r>
      <w:r w:rsidR="00B35B9F">
        <w:rPr>
          <w:lang w:val="en-US"/>
        </w:rPr>
        <w:t xml:space="preserve">rop consumption </w:t>
      </w:r>
      <w:r w:rsidR="00E26FA9">
        <w:rPr>
          <w:lang w:val="en-US"/>
        </w:rPr>
        <w:t>are</w:t>
      </w:r>
      <w:r w:rsidR="00B35B9F">
        <w:rPr>
          <w:lang w:val="en-US"/>
        </w:rPr>
        <w:t xml:space="preserve"> further </w:t>
      </w:r>
      <w:r w:rsidR="00E26FA9">
        <w:rPr>
          <w:lang w:val="en-US"/>
        </w:rPr>
        <w:t xml:space="preserve">dissected into human </w:t>
      </w:r>
      <w:r w:rsidR="00B35B9F">
        <w:rPr>
          <w:lang w:val="en-US"/>
        </w:rPr>
        <w:t>consumption</w:t>
      </w:r>
      <w:r w:rsidR="00521958">
        <w:rPr>
          <w:lang w:val="en-US"/>
        </w:rPr>
        <w:t xml:space="preserve"> </w:t>
      </w:r>
      <w:r w:rsidR="008E02A8">
        <w:rPr>
          <w:lang w:val="en-US"/>
        </w:rPr>
        <w:t>and animal consumption.</w:t>
      </w:r>
      <w:r w:rsidR="00521958">
        <w:rPr>
          <w:lang w:val="en-US"/>
        </w:rPr>
        <w:t xml:space="preserve"> </w:t>
      </w:r>
      <w:r w:rsidR="00625286">
        <w:rPr>
          <w:lang w:val="en-US"/>
        </w:rPr>
        <w:t xml:space="preserve">These findings will ultimately form the basis for future projections that can </w:t>
      </w:r>
      <w:r w:rsidR="006B5EE5">
        <w:rPr>
          <w:lang w:val="en-US"/>
        </w:rPr>
        <w:t>be</w:t>
      </w:r>
      <w:r w:rsidR="00625286">
        <w:rPr>
          <w:lang w:val="en-US"/>
        </w:rPr>
        <w:t xml:space="preserve"> used as input for the terminal model</w:t>
      </w:r>
      <w:r w:rsidR="0042065F">
        <w:rPr>
          <w:lang w:val="en-US"/>
        </w:rPr>
        <w:t>.</w:t>
      </w:r>
      <w:r w:rsidR="00CA78C2">
        <w:rPr>
          <w:lang w:val="en-US"/>
        </w:rPr>
        <w:t xml:space="preserve"> </w:t>
      </w:r>
      <w:r w:rsidR="0042065F">
        <w:rPr>
          <w:lang w:val="en-US"/>
        </w:rPr>
        <w:t>As population growth and an increase in welfare form the main drivers for crop demand</w:t>
      </w:r>
      <w:r w:rsidR="0042065F">
        <w:rPr>
          <w:lang w:val="en-US"/>
        </w:rPr>
        <w:fldChar w:fldCharType="begin" w:fldLock="1"/>
      </w:r>
      <w:r w:rsidR="0042065F">
        <w:rPr>
          <w:lang w:val="en-US"/>
        </w:rPr>
        <w:instrText>ADDIN CSL_CITATION {"citationItems":[{"id":"ITEM-1","itemData":{"DOI":"10.5281/zenodo.31008","ISBN":"1932-6203","author":[{"dropping-particle":"","family":"Bodirsky","given":"Benjamin Leon","non-dropping-particle":"","parse-names":false,"suffix":""},{"dropping-particle":"","family":"Rolinski","given":"Susanne","non-dropping-particle":"","parse-names":false,"suffix":""},{"dropping-particle":"","family":"Biewald","given":"Anne","non-dropping-particle":"","parse-names":false,"suffix":""},{"dropping-particle":"","family":"Weindl","given":"Isabelle","non-dropping-particle":"","parse-names":false,"suffix":""}],"container-title":"PLoS ONE","id":"ITEM-1","issued":{"date-parts":[["2015"]]},"page":"1-27","title":"Global Food Demand Scenarios for the 21 st Century","type":"article-journal"},"uris":["http://www.mendeley.com/documents/?uuid=1de2ffb9-d030-4300-a700-95054449563c"]}],"mendeley":{"formattedCitation":"&lt;sup&gt;2&lt;/sup&gt;","plainTextFormattedCitation":"2","previouslyFormattedCitation":"&lt;sup&gt;2&lt;/sup&gt;"},"properties":{"noteIndex":0},"schema":"https://github.com/citation-style-language/schema/raw/master/csl-citation.json"}</w:instrText>
      </w:r>
      <w:r w:rsidR="0042065F">
        <w:rPr>
          <w:lang w:val="en-US"/>
        </w:rPr>
        <w:fldChar w:fldCharType="separate"/>
      </w:r>
      <w:r w:rsidR="0042065F" w:rsidRPr="00DA4A3B">
        <w:rPr>
          <w:noProof/>
          <w:vertAlign w:val="superscript"/>
          <w:lang w:val="en-US"/>
        </w:rPr>
        <w:t>2</w:t>
      </w:r>
      <w:r w:rsidR="0042065F">
        <w:rPr>
          <w:lang w:val="en-US"/>
        </w:rPr>
        <w:fldChar w:fldCharType="end"/>
      </w:r>
      <w:r w:rsidR="0042065F">
        <w:rPr>
          <w:lang w:val="en-US"/>
        </w:rPr>
        <w:t xml:space="preserve">, there are two regions of key interest when looking at global trade trends: </w:t>
      </w:r>
    </w:p>
    <w:p w14:paraId="721A0648" w14:textId="77777777" w:rsidR="0042065F" w:rsidRDefault="0042065F" w:rsidP="0042065F">
      <w:pPr>
        <w:rPr>
          <w:lang w:val="en-US"/>
        </w:rPr>
      </w:pPr>
    </w:p>
    <w:tbl>
      <w:tblPr>
        <w:tblStyle w:val="TableGrid"/>
        <w:tblW w:w="0" w:type="auto"/>
        <w:tblBorders>
          <w:bottom w:val="none" w:sz="0" w:space="0" w:color="auto"/>
        </w:tblBorders>
        <w:tblLook w:val="04A0" w:firstRow="1" w:lastRow="0" w:firstColumn="1" w:lastColumn="0" w:noHBand="0" w:noVBand="1"/>
      </w:tblPr>
      <w:tblGrid>
        <w:gridCol w:w="965"/>
        <w:gridCol w:w="1162"/>
        <w:gridCol w:w="6944"/>
      </w:tblGrid>
      <w:tr w:rsidR="0042065F" w:rsidRPr="00156B2C" w14:paraId="26B8D132" w14:textId="77777777" w:rsidTr="00E13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B6FF0F0" w14:textId="77777777" w:rsidR="0042065F" w:rsidRPr="00156B2C" w:rsidRDefault="0042065F" w:rsidP="00E13E4E">
            <w:pPr>
              <w:jc w:val="left"/>
              <w:rPr>
                <w:b w:val="0"/>
                <w:color w:val="000000" w:themeColor="text1"/>
                <w:lang w:val="en-US"/>
              </w:rPr>
            </w:pPr>
            <w:r w:rsidRPr="00156B2C">
              <w:rPr>
                <w:noProof/>
                <w:color w:val="000000" w:themeColor="text1"/>
              </w:rPr>
              <w:drawing>
                <wp:inline distT="0" distB="0" distL="0" distR="0" wp14:anchorId="5EEF25F4" wp14:editId="178FE1ED">
                  <wp:extent cx="371475" cy="247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877" cy="249918"/>
                          </a:xfrm>
                          <a:prstGeom prst="rect">
                            <a:avLst/>
                          </a:prstGeom>
                        </pic:spPr>
                      </pic:pic>
                    </a:graphicData>
                  </a:graphic>
                </wp:inline>
              </w:drawing>
            </w:r>
          </w:p>
        </w:tc>
        <w:tc>
          <w:tcPr>
            <w:tcW w:w="116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07B1FE6" w14:textId="77777777" w:rsidR="0042065F" w:rsidRPr="00156B2C" w:rsidRDefault="0042065F" w:rsidP="00E13E4E">
            <w:pPr>
              <w:jc w:val="center"/>
              <w:cnfStyle w:val="100000000000" w:firstRow="1" w:lastRow="0" w:firstColumn="0" w:lastColumn="0" w:oddVBand="0" w:evenVBand="0" w:oddHBand="0" w:evenHBand="0" w:firstRowFirstColumn="0" w:firstRowLastColumn="0" w:lastRowFirstColumn="0" w:lastRowLastColumn="0"/>
              <w:rPr>
                <w:b w:val="0"/>
                <w:color w:val="000000" w:themeColor="text1"/>
                <w:lang w:val="en-US"/>
              </w:rPr>
            </w:pPr>
            <w:r>
              <w:rPr>
                <w:b w:val="0"/>
                <w:color w:val="000000" w:themeColor="text1"/>
                <w:lang w:val="en-US"/>
              </w:rPr>
              <w:t>China</w:t>
            </w:r>
          </w:p>
        </w:tc>
        <w:tc>
          <w:tcPr>
            <w:tcW w:w="694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E838602" w14:textId="4B00F3D1" w:rsidR="0042065F" w:rsidRPr="00156B2C" w:rsidRDefault="0042065F" w:rsidP="00E13E4E">
            <w:pPr>
              <w:ind w:left="0" w:firstLine="0"/>
              <w:jc w:val="left"/>
              <w:cnfStyle w:val="100000000000" w:firstRow="1" w:lastRow="0" w:firstColumn="0" w:lastColumn="0" w:oddVBand="0" w:evenVBand="0" w:oddHBand="0" w:evenHBand="0" w:firstRowFirstColumn="0" w:firstRowLastColumn="0" w:lastRowFirstColumn="0" w:lastRowLastColumn="0"/>
              <w:rPr>
                <w:b w:val="0"/>
                <w:color w:val="000000" w:themeColor="text1"/>
                <w:lang w:val="en-US"/>
              </w:rPr>
            </w:pPr>
            <w:r w:rsidRPr="00156B2C">
              <w:rPr>
                <w:b w:val="0"/>
                <w:color w:val="000000" w:themeColor="text1"/>
                <w:lang w:val="en-US"/>
              </w:rPr>
              <w:t>China, with a population of over 1.4</w:t>
            </w:r>
            <w:r>
              <w:rPr>
                <w:b w:val="0"/>
                <w:color w:val="000000" w:themeColor="text1"/>
                <w:lang w:val="en-US"/>
              </w:rPr>
              <w:t>1</w:t>
            </w:r>
            <w:r w:rsidRPr="00156B2C">
              <w:rPr>
                <w:b w:val="0"/>
                <w:color w:val="000000" w:themeColor="text1"/>
                <w:lang w:val="en-US"/>
              </w:rPr>
              <w:t xml:space="preserve"> billion people</w:t>
            </w:r>
            <w:r w:rsidRPr="00156B2C">
              <w:rPr>
                <w:color w:val="000000" w:themeColor="text1"/>
                <w:lang w:val="en-US"/>
              </w:rPr>
              <w:fldChar w:fldCharType="begin" w:fldLock="1"/>
            </w:r>
            <w:r w:rsidR="00201964">
              <w:rPr>
                <w:b w:val="0"/>
                <w:color w:val="000000" w:themeColor="text1"/>
                <w:lang w:val="en-US"/>
              </w:rPr>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rsidRPr="00156B2C">
              <w:rPr>
                <w:color w:val="000000" w:themeColor="text1"/>
                <w:lang w:val="en-US"/>
              </w:rPr>
              <w:fldChar w:fldCharType="separate"/>
            </w:r>
            <w:r w:rsidR="00201964" w:rsidRPr="00201964">
              <w:rPr>
                <w:b w:val="0"/>
                <w:noProof/>
                <w:color w:val="000000" w:themeColor="text1"/>
                <w:vertAlign w:val="superscript"/>
                <w:lang w:val="en-US"/>
              </w:rPr>
              <w:t>8</w:t>
            </w:r>
            <w:r w:rsidRPr="00156B2C">
              <w:rPr>
                <w:color w:val="000000" w:themeColor="text1"/>
                <w:lang w:val="en-US"/>
              </w:rPr>
              <w:fldChar w:fldCharType="end"/>
            </w:r>
            <w:r>
              <w:rPr>
                <w:color w:val="000000" w:themeColor="text1"/>
                <w:lang w:val="en-US"/>
              </w:rPr>
              <w:t>,</w:t>
            </w:r>
            <w:r w:rsidRPr="00156B2C">
              <w:rPr>
                <w:b w:val="0"/>
                <w:color w:val="000000" w:themeColor="text1"/>
                <w:lang w:val="en-US"/>
              </w:rPr>
              <w:t xml:space="preserve"> </w:t>
            </w:r>
            <w:r>
              <w:rPr>
                <w:b w:val="0"/>
                <w:color w:val="000000" w:themeColor="text1"/>
                <w:lang w:val="en-US"/>
              </w:rPr>
              <w:t>b</w:t>
            </w:r>
            <w:r w:rsidRPr="00156B2C">
              <w:rPr>
                <w:b w:val="0"/>
                <w:color w:val="000000" w:themeColor="text1"/>
                <w:lang w:val="en-US"/>
              </w:rPr>
              <w:t>oast</w:t>
            </w:r>
            <w:r>
              <w:rPr>
                <w:b w:val="0"/>
                <w:color w:val="000000" w:themeColor="text1"/>
                <w:lang w:val="en-US"/>
              </w:rPr>
              <w:t>s</w:t>
            </w:r>
            <w:r w:rsidRPr="00156B2C">
              <w:rPr>
                <w:b w:val="0"/>
                <w:color w:val="000000" w:themeColor="text1"/>
                <w:lang w:val="en-US"/>
              </w:rPr>
              <w:t xml:space="preserve"> the strongest GDP growth figures</w:t>
            </w:r>
            <w:r>
              <w:rPr>
                <w:b w:val="0"/>
                <w:color w:val="000000" w:themeColor="text1"/>
                <w:lang w:val="en-US"/>
              </w:rPr>
              <w:t xml:space="preserve"> in the world</w:t>
            </w:r>
            <w:r>
              <w:rPr>
                <w:color w:val="000000" w:themeColor="text1"/>
                <w:lang w:val="en-US"/>
              </w:rPr>
              <w:fldChar w:fldCharType="begin" w:fldLock="1"/>
            </w:r>
            <w:r w:rsidR="009E2027">
              <w:rPr>
                <w:b w:val="0"/>
                <w:color w:val="000000" w:themeColor="text1"/>
                <w:lang w:val="en-US"/>
              </w:rPr>
              <w:instrText>ADDIN CSL_CITATION {"citationItems":[{"id":"ITEM-1","itemData":{"URL":"http://www.imf.org/external/datamapper/NGDP_RPCH@WEO/WEOWORLD/AFQ/CHN/IND","author":[{"dropping-particle":"","family":"IMF","given":"","non-dropping-particle":"","parse-names":false,"suffix":""}],"id":"ITEM-1","issued":{"date-parts":[["2018"]]},"title":"IMF GDP Forecasts","type":"webpage"},"uris":["http://www.mendeley.com/documents/?uuid=d18ac1e9-cd27-4d02-838b-8b201e487764"]}],"mendeley":{"formattedCitation":"&lt;sup&gt;26&lt;/sup&gt;","plainTextFormattedCitation":"26","previouslyFormattedCitation":"&lt;sup&gt;26&lt;/sup&gt;"},"properties":{"noteIndex":0},"schema":"https://github.com/citation-style-language/schema/raw/master/csl-citation.json"}</w:instrText>
            </w:r>
            <w:r>
              <w:rPr>
                <w:color w:val="000000" w:themeColor="text1"/>
                <w:lang w:val="en-US"/>
              </w:rPr>
              <w:fldChar w:fldCharType="separate"/>
            </w:r>
            <w:r w:rsidR="00AC239F" w:rsidRPr="00AC239F">
              <w:rPr>
                <w:b w:val="0"/>
                <w:noProof/>
                <w:color w:val="000000" w:themeColor="text1"/>
                <w:vertAlign w:val="superscript"/>
                <w:lang w:val="en-US"/>
              </w:rPr>
              <w:t>26</w:t>
            </w:r>
            <w:r>
              <w:rPr>
                <w:color w:val="000000" w:themeColor="text1"/>
                <w:lang w:val="en-US"/>
              </w:rPr>
              <w:fldChar w:fldCharType="end"/>
            </w:r>
            <w:r>
              <w:rPr>
                <w:color w:val="000000" w:themeColor="text1"/>
                <w:lang w:val="en-US"/>
              </w:rPr>
              <w:t xml:space="preserve"> </w:t>
            </w:r>
            <w:r w:rsidRPr="009C2E00">
              <w:rPr>
                <w:b w:val="0"/>
                <w:color w:val="000000" w:themeColor="text1"/>
                <w:lang w:val="en-US"/>
              </w:rPr>
              <w:t>and</w:t>
            </w:r>
            <w:r>
              <w:rPr>
                <w:b w:val="0"/>
                <w:color w:val="000000" w:themeColor="text1"/>
                <w:lang w:val="en-US"/>
              </w:rPr>
              <w:t xml:space="preserve"> is already witnessing a strong shift in dietary composition. The </w:t>
            </w:r>
            <w:r w:rsidRPr="00874BDC">
              <w:rPr>
                <w:b w:val="0"/>
                <w:color w:val="000000" w:themeColor="text1"/>
              </w:rPr>
              <w:t xml:space="preserve">average meat consumption increased from 3.8 to </w:t>
            </w:r>
            <w:r>
              <w:rPr>
                <w:b w:val="0"/>
                <w:color w:val="000000" w:themeColor="text1"/>
              </w:rPr>
              <w:t>61.8</w:t>
            </w:r>
            <w:r w:rsidRPr="00874BDC">
              <w:rPr>
                <w:b w:val="0"/>
                <w:color w:val="000000" w:themeColor="text1"/>
              </w:rPr>
              <w:t xml:space="preserve"> kg per capita between 1990 and 20</w:t>
            </w:r>
            <w:r>
              <w:rPr>
                <w:b w:val="0"/>
                <w:color w:val="000000" w:themeColor="text1"/>
              </w:rPr>
              <w:t>13 and this trend is set to continue</w:t>
            </w:r>
            <w:r w:rsidRPr="00874BDC">
              <w:rPr>
                <w:color w:val="000000" w:themeColor="text1"/>
              </w:rPr>
              <w:fldChar w:fldCharType="begin" w:fldLock="1"/>
            </w:r>
            <w:r w:rsidR="009E2027">
              <w:rPr>
                <w:b w:val="0"/>
                <w:color w:val="000000" w:themeColor="text1"/>
              </w:rPr>
              <w:instrText>ADDIN CSL_CITATION {"citationItems":[{"id":"ITEM-1","itemData":{"ISBN":"9781862032774 1862032777","abstract":"The spectre of resource insecurity has come back with a vengeance. The world is undergoing a period of intensified resource stress, driven in part by the scale and speed of demand growth from emerging economies and a decade of tight commodity markets. Poorly designed and short-sighted policies are also making things worse, not better. Whether or not resources are actually running out, the outlook is one of supply disruptions, volatile prices, accelerated environmental degradation and rising political tensions over resource access. Fears of resource scarcity are not new. On many occasions, higher rates of investment and improved technology have resolved the problem of the day, though often with additional environmental and social costs. With the maturation of technologies to access non-conventional gas and oil, as well as the global economic downturn, some analysts suggest that the resource boom of the past decade is coming to an end – especially in the extractive industries – and that resource-related tensions will ease.","author":[{"dropping-particle":"","family":"Lee","given":"Bernice","non-dropping-particle":"","parse-names":false,"suffix":""},{"dropping-particle":"","family":"Preston","given":"Felix","non-dropping-particle":"","parse-names":false,"suffix":""},{"dropping-particle":"","family":"Kooroshy","given":"Jaakko","non-dropping-particle":"","parse-names":false,"suffix":""},{"dropping-particle":"","family":"Bailey","given":"Rob","non-dropping-particle":"","parse-names":false,"suffix":""},{"dropping-particle":"","family":"Lahn","given":"Glada","non-dropping-particle":"","parse-names":false,"suffix":""},{"dropping-particle":"","family":"Asia","given":"North","non-dropping-particle":"","parse-names":false,"suffix":""},{"dropping-particle":"","family":"Asia","given":"South","non-dropping-particle":"","parse-names":false,"suffix":""}],"id":"ITEM-1","issued":{"date-parts":[["2012"]]},"page":"249","title":"Resources Futures","type":"article-journal"},"uris":["http://www.mendeley.com/documents/?uuid=74498385-3449-464f-85a8-9d49ddd66955"]},{"id":"ITEM-2","itemData":{"URL":"https://ourworldindata.org/meat-and-seafood-production-consumption#per-capita-trends-in-meat-consumption","author":[{"dropping-particle":"","family":"FAO","given":"","non-dropping-particle":"","parse-names":false,"suffix":""}],"id":"ITEM-2","issued":{"date-parts":[["0"]]},"title":"Global Food Consumption","type":"webpage"},"uris":["http://www.mendeley.com/documents/?uuid=44e86004-f5da-4c92-94e0-301304ec3e2a"]}],"mendeley":{"formattedCitation":"&lt;sup&gt;10,27&lt;/sup&gt;","plainTextFormattedCitation":"10,27","previouslyFormattedCitation":"&lt;sup&gt;10,27&lt;/sup&gt;"},"properties":{"noteIndex":0},"schema":"https://github.com/citation-style-language/schema/raw/master/csl-citation.json"}</w:instrText>
            </w:r>
            <w:r w:rsidRPr="00874BDC">
              <w:rPr>
                <w:color w:val="000000" w:themeColor="text1"/>
              </w:rPr>
              <w:fldChar w:fldCharType="separate"/>
            </w:r>
            <w:r w:rsidR="00AC239F" w:rsidRPr="00AC239F">
              <w:rPr>
                <w:b w:val="0"/>
                <w:noProof/>
                <w:color w:val="000000" w:themeColor="text1"/>
                <w:vertAlign w:val="superscript"/>
              </w:rPr>
              <w:t>10,27</w:t>
            </w:r>
            <w:r w:rsidRPr="00874BDC">
              <w:rPr>
                <w:color w:val="000000" w:themeColor="text1"/>
                <w:lang w:val="en-US"/>
              </w:rPr>
              <w:fldChar w:fldCharType="end"/>
            </w:r>
            <w:r>
              <w:rPr>
                <w:b w:val="0"/>
                <w:color w:val="000000" w:themeColor="text1"/>
                <w:lang w:val="en-US"/>
              </w:rPr>
              <w:t xml:space="preserve">. </w:t>
            </w:r>
          </w:p>
        </w:tc>
      </w:tr>
      <w:tr w:rsidR="0042065F" w:rsidRPr="00156B2C" w14:paraId="631A5478" w14:textId="77777777" w:rsidTr="00E13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dxa"/>
            <w:shd w:val="clear" w:color="auto" w:fill="auto"/>
            <w:vAlign w:val="center"/>
          </w:tcPr>
          <w:p w14:paraId="1B3E362B" w14:textId="77777777" w:rsidR="0042065F" w:rsidRPr="00156B2C" w:rsidRDefault="0042065F" w:rsidP="00E13E4E">
            <w:pPr>
              <w:jc w:val="left"/>
              <w:rPr>
                <w:lang w:val="en-US"/>
              </w:rPr>
            </w:pPr>
            <w:r w:rsidRPr="00156B2C">
              <w:rPr>
                <w:noProof/>
                <w:lang w:val="en-US"/>
              </w:rPr>
              <w:drawing>
                <wp:inline distT="0" distB="0" distL="0" distR="0" wp14:anchorId="05DB043D" wp14:editId="3E3E420C">
                  <wp:extent cx="343706" cy="409575"/>
                  <wp:effectExtent l="0" t="0" r="0" b="0"/>
                  <wp:docPr id="29" name="Picture 29" descr="C:\Users\Wijnand IJzermans\Desktop\Temp\noun_194336_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jnand IJzermans\Desktop\Temp\noun_194336_cc.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4380" t="3471" r="18347" b="16363"/>
                          <a:stretch/>
                        </pic:blipFill>
                        <pic:spPr bwMode="auto">
                          <a:xfrm>
                            <a:off x="0" y="0"/>
                            <a:ext cx="346345" cy="412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62" w:type="dxa"/>
            <w:shd w:val="clear" w:color="auto" w:fill="auto"/>
            <w:vAlign w:val="center"/>
          </w:tcPr>
          <w:p w14:paraId="3CB0E2A4" w14:textId="77777777" w:rsidR="0042065F" w:rsidRPr="00156B2C" w:rsidRDefault="0042065F" w:rsidP="00E13E4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Africa</w:t>
            </w:r>
          </w:p>
        </w:tc>
        <w:tc>
          <w:tcPr>
            <w:tcW w:w="6944" w:type="dxa"/>
            <w:shd w:val="clear" w:color="auto" w:fill="auto"/>
            <w:vAlign w:val="center"/>
          </w:tcPr>
          <w:p w14:paraId="68F3914E" w14:textId="1D0F2506" w:rsidR="0042065F" w:rsidRPr="00156B2C" w:rsidRDefault="0042065F" w:rsidP="00E13E4E">
            <w:pPr>
              <w:ind w:left="0" w:firstLine="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Africa’s population growth rates are the highest in the world and are expected to lead to an estimated 4 billion inhabitants on the continent at the turn of the century</w:t>
            </w:r>
            <w:r>
              <w:rPr>
                <w:lang w:val="en-US"/>
              </w:rPr>
              <w:fldChar w:fldCharType="begin" w:fldLock="1"/>
            </w:r>
            <w:r w:rsidR="00201964">
              <w:rPr>
                <w:lang w:val="en-US"/>
              </w:rPr>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rPr>
                <w:lang w:val="en-US"/>
              </w:rPr>
              <w:fldChar w:fldCharType="separate"/>
            </w:r>
            <w:r w:rsidR="00201964" w:rsidRPr="00201964">
              <w:rPr>
                <w:noProof/>
                <w:vertAlign w:val="superscript"/>
                <w:lang w:val="en-US"/>
              </w:rPr>
              <w:t>8</w:t>
            </w:r>
            <w:r>
              <w:rPr>
                <w:lang w:val="en-US"/>
              </w:rPr>
              <w:fldChar w:fldCharType="end"/>
            </w:r>
            <w:r>
              <w:rPr>
                <w:lang w:val="en-US"/>
              </w:rPr>
              <w:t>. Although somewhat delayed, a phase of extensive economic development is expected to boost GDP growth over the coming decades</w:t>
            </w:r>
            <w:r>
              <w:rPr>
                <w:lang w:val="en-US"/>
              </w:rPr>
              <w:fldChar w:fldCharType="begin" w:fldLock="1"/>
            </w:r>
            <w:r>
              <w:rPr>
                <w:lang w:val="en-US"/>
              </w:rPr>
              <w:instrText>ADDIN CSL_CITATION {"citationItems":[{"id":"ITEM-1","itemData":{"DOI":"10.5281/zenodo.31008","ISBN":"1932-6203","author":[{"dropping-particle":"","family":"Bodirsky","given":"Benjamin Leon","non-dropping-particle":"","parse-names":false,"suffix":""},{"dropping-particle":"","family":"Rolinski","given":"Susanne","non-dropping-particle":"","parse-names":false,"suffix":""},{"dropping-particle":"","family":"Biewald","given":"Anne","non-dropping-particle":"","parse-names":false,"suffix":""},{"dropping-particle":"","family":"Weindl","given":"Isabelle","non-dropping-particle":"","parse-names":false,"suffix":""}],"container-title":"PLoS ONE","id":"ITEM-1","issued":{"date-parts":[["2015"]]},"page":"1-27","title":"Global Food Demand Scenarios for the 21 st Century","type":"article-journal"},"uris":["http://www.mendeley.com/documents/?uuid=1de2ffb9-d030-4300-a700-95054449563c"]}],"mendeley":{"formattedCitation":"&lt;sup&gt;2&lt;/sup&gt;","plainTextFormattedCitation":"2","previouslyFormattedCitation":"&lt;sup&gt;2&lt;/sup&gt;"},"properties":{"noteIndex":0},"schema":"https://github.com/citation-style-language/schema/raw/master/csl-citation.json"}</w:instrText>
            </w:r>
            <w:r>
              <w:rPr>
                <w:lang w:val="en-US"/>
              </w:rPr>
              <w:fldChar w:fldCharType="separate"/>
            </w:r>
            <w:r w:rsidRPr="00DA4A3B">
              <w:rPr>
                <w:noProof/>
                <w:vertAlign w:val="superscript"/>
                <w:lang w:val="en-US"/>
              </w:rPr>
              <w:t>2</w:t>
            </w:r>
            <w:r>
              <w:rPr>
                <w:lang w:val="en-US"/>
              </w:rPr>
              <w:fldChar w:fldCharType="end"/>
            </w:r>
            <w:r>
              <w:rPr>
                <w:lang w:val="en-US"/>
              </w:rPr>
              <w:t xml:space="preserve">. </w:t>
            </w:r>
          </w:p>
        </w:tc>
      </w:tr>
    </w:tbl>
    <w:p w14:paraId="04277875" w14:textId="5CE62CA2" w:rsidR="0042065F" w:rsidRDefault="0042065F" w:rsidP="0042065F">
      <w:pPr>
        <w:keepNext/>
        <w:jc w:val="center"/>
      </w:pPr>
    </w:p>
    <w:p w14:paraId="054B1F9E" w14:textId="77777777" w:rsidR="0042065F" w:rsidRDefault="0042065F" w:rsidP="0042065F">
      <w:pPr>
        <w:keepNext/>
        <w:jc w:val="center"/>
      </w:pPr>
    </w:p>
    <w:p w14:paraId="7944D374" w14:textId="77777777" w:rsidR="0042065F" w:rsidRDefault="0042065F" w:rsidP="0042065F">
      <w:pPr>
        <w:keepNext/>
        <w:jc w:val="center"/>
      </w:pPr>
      <w:r w:rsidRPr="0097367B">
        <w:rPr>
          <w:noProof/>
        </w:rPr>
        <w:drawing>
          <wp:inline distT="0" distB="0" distL="0" distR="0" wp14:anchorId="75788E70" wp14:editId="2CFD54DA">
            <wp:extent cx="5760085" cy="3068955"/>
            <wp:effectExtent l="0" t="0" r="0" b="0"/>
            <wp:docPr id="124" name="Picture 124" descr="C:\Checkouts\Terminal_optimization\excel_data\Pop vs GDPPC (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Checkouts\Terminal_optimization\excel_data\Pop vs GDPPC (region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6070F6C2" w14:textId="6CF33129" w:rsidR="0042065F" w:rsidRDefault="0042065F" w:rsidP="0042065F">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2</w:t>
      </w:r>
      <w:r w:rsidR="002A4214">
        <w:fldChar w:fldCharType="end"/>
      </w:r>
      <w:r>
        <w:t xml:space="preserve">: </w:t>
      </w:r>
      <w:r w:rsidR="00E13E4E">
        <w:t>GDP and population</w:t>
      </w:r>
      <w:r>
        <w:t xml:space="preserve"> trends </w:t>
      </w:r>
      <w:r>
        <w:fldChar w:fldCharType="begin" w:fldLock="1"/>
      </w:r>
      <w:r w:rsidR="00201964">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fldChar w:fldCharType="separate"/>
      </w:r>
      <w:r w:rsidR="00201964" w:rsidRPr="00201964">
        <w:rPr>
          <w:noProof/>
          <w:vertAlign w:val="superscript"/>
        </w:rPr>
        <w:t>8</w:t>
      </w:r>
      <w:r>
        <w:fldChar w:fldCharType="end"/>
      </w:r>
    </w:p>
    <w:p w14:paraId="5FEAA8B8" w14:textId="77777777" w:rsidR="0042065F" w:rsidRDefault="0042065F" w:rsidP="0097367B">
      <w:pPr>
        <w:tabs>
          <w:tab w:val="clear" w:pos="1418"/>
        </w:tabs>
        <w:spacing w:after="0" w:line="200" w:lineRule="atLeast"/>
        <w:contextualSpacing w:val="0"/>
        <w:jc w:val="left"/>
        <w:rPr>
          <w:lang w:val="en-US"/>
        </w:rPr>
      </w:pPr>
    </w:p>
    <w:p w14:paraId="708FC1DA" w14:textId="77777777" w:rsidR="00F3652B" w:rsidRDefault="00F3652B">
      <w:pPr>
        <w:tabs>
          <w:tab w:val="clear" w:pos="1418"/>
        </w:tabs>
        <w:spacing w:after="0" w:line="200" w:lineRule="atLeast"/>
        <w:contextualSpacing w:val="0"/>
        <w:jc w:val="left"/>
        <w:rPr>
          <w:lang w:val="en-US"/>
        </w:rPr>
      </w:pPr>
    </w:p>
    <w:p w14:paraId="400E78EA" w14:textId="59DEE9EF" w:rsidR="00F3652B" w:rsidRDefault="0042065F">
      <w:pPr>
        <w:tabs>
          <w:tab w:val="clear" w:pos="1418"/>
        </w:tabs>
        <w:spacing w:after="0" w:line="200" w:lineRule="atLeast"/>
        <w:contextualSpacing w:val="0"/>
        <w:jc w:val="left"/>
        <w:rPr>
          <w:lang w:val="en-US"/>
        </w:rPr>
      </w:pPr>
      <w:r>
        <w:rPr>
          <w:lang w:val="en-US"/>
        </w:rPr>
        <w:t>In this research it has been assumed that China is further in the development of their required agribulk terminals</w:t>
      </w:r>
      <w:r w:rsidR="00F3652B">
        <w:rPr>
          <w:lang w:val="en-US"/>
        </w:rPr>
        <w:t xml:space="preserve"> </w:t>
      </w:r>
      <w:r w:rsidR="00DA412D">
        <w:rPr>
          <w:lang w:val="en-US"/>
        </w:rPr>
        <w:t xml:space="preserve">in </w:t>
      </w:r>
      <w:r w:rsidR="00E13E4E">
        <w:rPr>
          <w:lang w:val="en-US"/>
        </w:rPr>
        <w:t>compar</w:t>
      </w:r>
      <w:r w:rsidR="00DA412D">
        <w:rPr>
          <w:lang w:val="en-US"/>
        </w:rPr>
        <w:t>ison</w:t>
      </w:r>
      <w:r w:rsidR="00E13E4E">
        <w:rPr>
          <w:lang w:val="en-US"/>
        </w:rPr>
        <w:t xml:space="preserve"> to Africa, partly </w:t>
      </w:r>
      <w:r w:rsidR="006B5EE5">
        <w:rPr>
          <w:lang w:val="en-US"/>
        </w:rPr>
        <w:t>because</w:t>
      </w:r>
      <w:r w:rsidR="00E13E4E">
        <w:rPr>
          <w:lang w:val="en-US"/>
        </w:rPr>
        <w:t xml:space="preserve"> demand in Africa </w:t>
      </w:r>
      <w:r w:rsidR="00DA412D">
        <w:rPr>
          <w:lang w:val="en-US"/>
        </w:rPr>
        <w:t>is</w:t>
      </w:r>
      <w:r w:rsidR="00E13E4E">
        <w:rPr>
          <w:lang w:val="en-US"/>
        </w:rPr>
        <w:t xml:space="preserve"> yet to mature.</w:t>
      </w:r>
      <w:r>
        <w:rPr>
          <w:lang w:val="en-US"/>
        </w:rPr>
        <w:t xml:space="preserve"> </w:t>
      </w:r>
      <w:r w:rsidR="00E13E4E">
        <w:rPr>
          <w:lang w:val="en-US"/>
        </w:rPr>
        <w:t xml:space="preserve">This chapter will therefore predominantly focus on the commodity trends in </w:t>
      </w:r>
      <w:r>
        <w:rPr>
          <w:lang w:val="en-US"/>
        </w:rPr>
        <w:t>sub-Saharan Africa</w:t>
      </w:r>
      <w:r w:rsidR="00E13E4E">
        <w:rPr>
          <w:lang w:val="en-US"/>
        </w:rPr>
        <w:t>, as this region</w:t>
      </w:r>
      <w:r>
        <w:rPr>
          <w:lang w:val="en-US"/>
        </w:rPr>
        <w:t xml:space="preserve"> will be responsible for the lion’s share of the continent’s pending population boom</w:t>
      </w:r>
      <w:r w:rsidR="00E13E4E">
        <w:rPr>
          <w:lang w:val="en-US"/>
        </w:rPr>
        <w:t>, making</w:t>
      </w:r>
      <w:r>
        <w:rPr>
          <w:lang w:val="en-US"/>
        </w:rPr>
        <w:t xml:space="preserve"> </w:t>
      </w:r>
      <w:r w:rsidR="00E13E4E">
        <w:rPr>
          <w:lang w:val="en-US"/>
        </w:rPr>
        <w:t xml:space="preserve">it </w:t>
      </w:r>
      <w:r>
        <w:rPr>
          <w:lang w:val="en-US"/>
        </w:rPr>
        <w:t>relevant for agribulk terminal developments</w:t>
      </w:r>
      <w:r w:rsidR="00E13E4E">
        <w:rPr>
          <w:lang w:val="en-US"/>
        </w:rPr>
        <w:t xml:space="preserve">. </w:t>
      </w:r>
    </w:p>
    <w:p w14:paraId="309FCAA6" w14:textId="77777777" w:rsidR="00F3652B" w:rsidRPr="00EF412E" w:rsidRDefault="00F3652B">
      <w:pPr>
        <w:tabs>
          <w:tab w:val="clear" w:pos="1418"/>
        </w:tabs>
        <w:spacing w:after="0" w:line="200" w:lineRule="atLeast"/>
        <w:contextualSpacing w:val="0"/>
        <w:jc w:val="left"/>
        <w:rPr>
          <w:lang w:val="en-US"/>
        </w:rPr>
      </w:pPr>
    </w:p>
    <w:p w14:paraId="7E180A63" w14:textId="25F106AE" w:rsidR="00E65954" w:rsidRDefault="00E65954" w:rsidP="00E65954">
      <w:pPr>
        <w:pStyle w:val="Heading7"/>
        <w:rPr>
          <w:lang w:val="en-US"/>
        </w:rPr>
      </w:pPr>
      <w:r>
        <w:rPr>
          <w:lang w:val="en-US"/>
        </w:rPr>
        <w:lastRenderedPageBreak/>
        <w:t xml:space="preserve">Human consumption </w:t>
      </w:r>
    </w:p>
    <w:p w14:paraId="6B1B74FA" w14:textId="2AC0F477" w:rsidR="0042065F" w:rsidRDefault="00625286" w:rsidP="000F42AD">
      <w:pPr>
        <w:rPr>
          <w:lang w:val="en-US"/>
        </w:rPr>
      </w:pPr>
      <w:r>
        <w:rPr>
          <w:lang w:val="en-US"/>
        </w:rPr>
        <w:t xml:space="preserve">The </w:t>
      </w:r>
      <w:r w:rsidR="006B5EE5">
        <w:rPr>
          <w:lang w:val="en-US"/>
        </w:rPr>
        <w:t>extent</w:t>
      </w:r>
      <w:r>
        <w:rPr>
          <w:lang w:val="en-US"/>
        </w:rPr>
        <w:t xml:space="preserve"> to which </w:t>
      </w:r>
      <w:r w:rsidR="00E13E4E">
        <w:rPr>
          <w:lang w:val="en-US"/>
        </w:rPr>
        <w:t>a</w:t>
      </w:r>
      <w:r>
        <w:rPr>
          <w:lang w:val="en-US"/>
        </w:rPr>
        <w:t xml:space="preserve"> commodity is linked to either human or animal consumption differs.</w:t>
      </w:r>
      <w:r w:rsidR="0042065F" w:rsidRPr="0042065F">
        <w:rPr>
          <w:lang w:val="en-US"/>
        </w:rPr>
        <w:t xml:space="preserve"> </w:t>
      </w:r>
      <w:r>
        <w:rPr>
          <w:lang w:val="en-US"/>
        </w:rPr>
        <w:t>In Africa</w:t>
      </w:r>
      <w:r w:rsidR="00E13E4E">
        <w:rPr>
          <w:lang w:val="en-US"/>
        </w:rPr>
        <w:t xml:space="preserve"> for instance</w:t>
      </w:r>
      <w:r>
        <w:rPr>
          <w:lang w:val="en-US"/>
        </w:rPr>
        <w:t xml:space="preserve">, </w:t>
      </w:r>
      <w:r w:rsidR="00E13E4E">
        <w:rPr>
          <w:lang w:val="en-US"/>
        </w:rPr>
        <w:t xml:space="preserve">wheat and maize form a major component in the population’s daily diet, whereas </w:t>
      </w:r>
      <w:r>
        <w:rPr>
          <w:lang w:val="en-US"/>
        </w:rPr>
        <w:t>soybeans do not play any significant role in human consumption</w:t>
      </w:r>
      <w:r w:rsidR="00F3652B">
        <w:rPr>
          <w:lang w:val="en-US"/>
        </w:rPr>
        <w:t xml:space="preserve"> (see</w:t>
      </w:r>
      <w:r>
        <w:rPr>
          <w:lang w:val="en-US"/>
        </w:rPr>
        <w:t xml:space="preserve"> f</w:t>
      </w:r>
      <w:r w:rsidRPr="00521958">
        <w:rPr>
          <w:b/>
          <w:lang w:val="en-US"/>
        </w:rPr>
        <w:t>igure x</w:t>
      </w:r>
      <w:r w:rsidR="00F3652B" w:rsidRPr="00F3652B">
        <w:rPr>
          <w:lang w:val="en-US"/>
        </w:rPr>
        <w:t>)</w:t>
      </w:r>
      <w:r>
        <w:rPr>
          <w:lang w:val="en-US"/>
        </w:rPr>
        <w:t xml:space="preserve">. </w:t>
      </w:r>
    </w:p>
    <w:p w14:paraId="243431C6" w14:textId="71B34A2A" w:rsidR="00E13E4E" w:rsidRDefault="00E13E4E" w:rsidP="00E13E4E">
      <w:pPr>
        <w:keepNext/>
        <w:jc w:val="center"/>
      </w:pPr>
      <w:r w:rsidRPr="00E13E4E">
        <w:rPr>
          <w:noProof/>
        </w:rPr>
        <w:drawing>
          <wp:inline distT="0" distB="0" distL="0" distR="0" wp14:anchorId="459B6473" wp14:editId="4A71A89F">
            <wp:extent cx="5228876" cy="2785929"/>
            <wp:effectExtent l="0" t="0" r="0" b="0"/>
            <wp:docPr id="116" name="Picture 116" descr="C:\Checkouts\Terminal_optimization\excel_data\Calorie intake (af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heckouts\Terminal_optimization\excel_data\Calorie intake (afr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825" cy="2792295"/>
                    </a:xfrm>
                    <a:prstGeom prst="rect">
                      <a:avLst/>
                    </a:prstGeom>
                    <a:noFill/>
                    <a:ln>
                      <a:noFill/>
                    </a:ln>
                  </pic:spPr>
                </pic:pic>
              </a:graphicData>
            </a:graphic>
          </wp:inline>
        </w:drawing>
      </w:r>
    </w:p>
    <w:p w14:paraId="02C5795B" w14:textId="000AB54A" w:rsidR="0042065F" w:rsidRDefault="00E13E4E" w:rsidP="00E13E4E">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3</w:t>
      </w:r>
      <w:r w:rsidR="002A4214">
        <w:fldChar w:fldCharType="end"/>
      </w:r>
      <w:r>
        <w:t>: Average daily calorie intake in Sub-Saharan Africa</w:t>
      </w:r>
    </w:p>
    <w:p w14:paraId="47EF057E" w14:textId="77777777" w:rsidR="00DA412D" w:rsidRDefault="00DA412D" w:rsidP="00E13E4E">
      <w:pPr>
        <w:jc w:val="left"/>
        <w:rPr>
          <w:lang w:val="en-US"/>
        </w:rPr>
      </w:pPr>
    </w:p>
    <w:p w14:paraId="0ED20EB6" w14:textId="37D2F96D" w:rsidR="00013AD3" w:rsidRDefault="00625286" w:rsidP="00E13E4E">
      <w:pPr>
        <w:jc w:val="left"/>
        <w:rPr>
          <w:lang w:val="en-US"/>
        </w:rPr>
      </w:pPr>
      <w:r>
        <w:rPr>
          <w:lang w:val="en-US"/>
        </w:rPr>
        <w:t>H</w:t>
      </w:r>
      <w:r w:rsidR="000F42AD">
        <w:rPr>
          <w:lang w:val="en-US"/>
        </w:rPr>
        <w:t xml:space="preserve">uman consumption is driven by </w:t>
      </w:r>
      <w:r w:rsidR="001D1F58">
        <w:rPr>
          <w:lang w:val="en-US"/>
        </w:rPr>
        <w:t xml:space="preserve">population growth and, to a lesser </w:t>
      </w:r>
      <w:r w:rsidR="006B5EE5">
        <w:rPr>
          <w:lang w:val="en-US"/>
        </w:rPr>
        <w:t>extent</w:t>
      </w:r>
      <w:r w:rsidR="001D1F58">
        <w:rPr>
          <w:lang w:val="en-US"/>
        </w:rPr>
        <w:t xml:space="preserve">, welfare. </w:t>
      </w:r>
      <w:r w:rsidR="00E26221">
        <w:rPr>
          <w:lang w:val="en-US"/>
        </w:rPr>
        <w:t>However</w:t>
      </w:r>
      <w:r w:rsidR="00DA412D">
        <w:rPr>
          <w:lang w:val="en-US"/>
        </w:rPr>
        <w:t>, in regions with showing low GDP figures such as Sub-Saharan Africa</w:t>
      </w:r>
      <w:r w:rsidR="00E26221">
        <w:rPr>
          <w:lang w:val="en-US"/>
        </w:rPr>
        <w:t>, w</w:t>
      </w:r>
      <w:r w:rsidR="001D1F58">
        <w:rPr>
          <w:lang w:val="en-US"/>
        </w:rPr>
        <w:t xml:space="preserve">elfare is especially influential in </w:t>
      </w:r>
      <w:r w:rsidR="00E26221">
        <w:rPr>
          <w:lang w:val="en-US"/>
        </w:rPr>
        <w:t xml:space="preserve">regions with low </w:t>
      </w:r>
      <w:r w:rsidR="001D1F58">
        <w:rPr>
          <w:lang w:val="en-US"/>
        </w:rPr>
        <w:t xml:space="preserve">GDP </w:t>
      </w:r>
      <w:r w:rsidR="00E26221">
        <w:rPr>
          <w:lang w:val="en-US"/>
        </w:rPr>
        <w:t xml:space="preserve">per capita, </w:t>
      </w:r>
      <w:r w:rsidR="001D1F58">
        <w:rPr>
          <w:lang w:val="en-US"/>
        </w:rPr>
        <w:t>such</w:t>
      </w:r>
      <w:r w:rsidR="00E26221">
        <w:rPr>
          <w:lang w:val="en-US"/>
        </w:rPr>
        <w:t>. F</w:t>
      </w:r>
      <w:r w:rsidR="001D1F58" w:rsidRPr="001D1F58">
        <w:rPr>
          <w:b/>
          <w:lang w:val="en-US"/>
        </w:rPr>
        <w:t>igure x</w:t>
      </w:r>
      <w:r w:rsidR="00E26221">
        <w:rPr>
          <w:b/>
          <w:lang w:val="en-US"/>
        </w:rPr>
        <w:t xml:space="preserve"> </w:t>
      </w:r>
      <w:r w:rsidR="00E26221">
        <w:rPr>
          <w:lang w:val="en-US"/>
        </w:rPr>
        <w:t xml:space="preserve">depicts how </w:t>
      </w:r>
      <w:r w:rsidR="00DC1AA4">
        <w:rPr>
          <w:lang w:val="en-US"/>
        </w:rPr>
        <w:t xml:space="preserve">food </w:t>
      </w:r>
      <w:r w:rsidR="00E26221">
        <w:rPr>
          <w:lang w:val="en-US"/>
        </w:rPr>
        <w:t xml:space="preserve">consumption </w:t>
      </w:r>
      <w:r w:rsidR="00DC1AA4">
        <w:rPr>
          <w:lang w:val="en-US"/>
        </w:rPr>
        <w:t xml:space="preserve">surged </w:t>
      </w:r>
      <w:r w:rsidR="00E26221">
        <w:rPr>
          <w:lang w:val="en-US"/>
        </w:rPr>
        <w:t xml:space="preserve">in Sub-Saharan Africa </w:t>
      </w:r>
      <w:r w:rsidR="00F86BDB">
        <w:rPr>
          <w:lang w:val="en-US"/>
        </w:rPr>
        <w:t>as GDP per capita increased</w:t>
      </w:r>
      <w:r w:rsidR="004651B2">
        <w:rPr>
          <w:lang w:val="en-US"/>
        </w:rPr>
        <w:fldChar w:fldCharType="begin" w:fldLock="1"/>
      </w:r>
      <w:r w:rsidR="00201964">
        <w:rPr>
          <w:lang w:val="en-US"/>
        </w:rPr>
        <w:instrText>ADDIN CSL_CITATION {"citationItems":[{"id":"ITEM-1","itemData":{"DOI":"10.1016/S0264-8377(03)00047-4","ISBN":"9781844070077","ISSN":"02648377","PMID":"13463888","abstract":"This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Diseases.","author":[{"dropping-particle":"","family":"FAO","given":"","non-dropping-particle":"","parse-names":false,"suffix":""}],"id":"ITEM-1","issue":"12","issued":{"date-parts":[["2012"]]},"title":"World Agriculture: towards 2030/2050","type":"article-journal"},"uris":["http://www.mendeley.com/documents/?uuid=66cba208-a4c8-4bc3-8687-6bd2cb3bd764"]}],"mendeley":{"formattedCitation":"&lt;sup&gt;6&lt;/sup&gt;","plainTextFormattedCitation":"6","previouslyFormattedCitation":"&lt;sup&gt;6&lt;/sup&gt;"},"properties":{"noteIndex":0},"schema":"https://github.com/citation-style-language/schema/raw/master/csl-citation.json"}</w:instrText>
      </w:r>
      <w:r w:rsidR="004651B2">
        <w:rPr>
          <w:lang w:val="en-US"/>
        </w:rPr>
        <w:fldChar w:fldCharType="separate"/>
      </w:r>
      <w:r w:rsidR="00201964" w:rsidRPr="00201964">
        <w:rPr>
          <w:noProof/>
          <w:vertAlign w:val="superscript"/>
          <w:lang w:val="en-US"/>
        </w:rPr>
        <w:t>6</w:t>
      </w:r>
      <w:r w:rsidR="004651B2">
        <w:rPr>
          <w:lang w:val="en-US"/>
        </w:rPr>
        <w:fldChar w:fldCharType="end"/>
      </w:r>
      <w:r w:rsidR="001D1F58">
        <w:rPr>
          <w:lang w:val="en-US"/>
        </w:rPr>
        <w:t>.</w:t>
      </w:r>
    </w:p>
    <w:p w14:paraId="1AFFD63F" w14:textId="77777777" w:rsidR="00DA412D" w:rsidRDefault="00DA412D" w:rsidP="00E13E4E">
      <w:pPr>
        <w:jc w:val="left"/>
        <w:rPr>
          <w:lang w:val="en-US"/>
        </w:rPr>
      </w:pPr>
    </w:p>
    <w:p w14:paraId="06815336" w14:textId="08B07658" w:rsidR="00E26221" w:rsidRDefault="00E26221" w:rsidP="000F42AD">
      <w:pPr>
        <w:rPr>
          <w:lang w:val="en-US"/>
        </w:rPr>
      </w:pPr>
    </w:p>
    <w:p w14:paraId="7BF65740" w14:textId="77777777" w:rsidR="00E13E4E" w:rsidRDefault="00E26221" w:rsidP="00E13E4E">
      <w:pPr>
        <w:keepNext/>
        <w:jc w:val="center"/>
      </w:pPr>
      <w:r>
        <w:rPr>
          <w:noProof/>
        </w:rPr>
        <w:drawing>
          <wp:inline distT="0" distB="0" distL="0" distR="0" wp14:anchorId="5546A3C0" wp14:editId="0F14FBC4">
            <wp:extent cx="4204531" cy="3189437"/>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289" cy="3211252"/>
                    </a:xfrm>
                    <a:prstGeom prst="rect">
                      <a:avLst/>
                    </a:prstGeom>
                  </pic:spPr>
                </pic:pic>
              </a:graphicData>
            </a:graphic>
          </wp:inline>
        </w:drawing>
      </w:r>
    </w:p>
    <w:p w14:paraId="74B8D213" w14:textId="2008898C" w:rsidR="00E26221" w:rsidRDefault="00E13E4E" w:rsidP="00E13E4E">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4</w:t>
      </w:r>
      <w:r w:rsidR="002A4214">
        <w:fldChar w:fldCharType="end"/>
      </w:r>
      <w:r>
        <w:t xml:space="preserve">: Relating GDP to </w:t>
      </w:r>
      <w:r w:rsidR="00DA412D">
        <w:t xml:space="preserve">daily </w:t>
      </w:r>
      <w:r>
        <w:t>calorie intake</w:t>
      </w:r>
    </w:p>
    <w:p w14:paraId="61442AB4" w14:textId="329D1508" w:rsidR="00DA412D" w:rsidRDefault="00DA412D">
      <w:pPr>
        <w:tabs>
          <w:tab w:val="clear" w:pos="1418"/>
        </w:tabs>
        <w:spacing w:after="0" w:line="200" w:lineRule="atLeast"/>
        <w:contextualSpacing w:val="0"/>
        <w:jc w:val="left"/>
        <w:rPr>
          <w:lang w:val="en-US"/>
        </w:rPr>
      </w:pPr>
    </w:p>
    <w:p w14:paraId="0738E1F0" w14:textId="24545345" w:rsidR="00FA67FE" w:rsidRDefault="00DC1AA4" w:rsidP="00E13E4E">
      <w:pPr>
        <w:tabs>
          <w:tab w:val="clear" w:pos="1418"/>
        </w:tabs>
        <w:spacing w:after="0" w:line="200" w:lineRule="atLeast"/>
        <w:contextualSpacing w:val="0"/>
        <w:jc w:val="left"/>
        <w:rPr>
          <w:lang w:val="en-US"/>
        </w:rPr>
      </w:pPr>
      <w:r>
        <w:rPr>
          <w:lang w:val="en-US"/>
        </w:rPr>
        <w:lastRenderedPageBreak/>
        <w:t xml:space="preserve">How </w:t>
      </w:r>
      <w:r w:rsidR="00945A15">
        <w:rPr>
          <w:lang w:val="en-US"/>
        </w:rPr>
        <w:t xml:space="preserve">this increase in overall food consumption influences crop </w:t>
      </w:r>
      <w:r w:rsidR="00FA67FE">
        <w:rPr>
          <w:lang w:val="en-US"/>
        </w:rPr>
        <w:t>consumption differs per commodity. Wheat, for instance</w:t>
      </w:r>
      <w:r w:rsidR="0014120C">
        <w:rPr>
          <w:lang w:val="en-US"/>
        </w:rPr>
        <w:t>,</w:t>
      </w:r>
      <w:r w:rsidR="00FA67FE">
        <w:rPr>
          <w:lang w:val="en-US"/>
        </w:rPr>
        <w:t xml:space="preserve"> </w:t>
      </w:r>
      <w:r w:rsidR="0014120C">
        <w:rPr>
          <w:lang w:val="en-US"/>
        </w:rPr>
        <w:t>shows</w:t>
      </w:r>
      <w:r w:rsidR="00FA67FE">
        <w:rPr>
          <w:lang w:val="en-US"/>
        </w:rPr>
        <w:t xml:space="preserve"> a positive correlation with GDP throughout the region, depicted in </w:t>
      </w:r>
      <w:r w:rsidR="00FA67FE" w:rsidRPr="00FA67FE">
        <w:rPr>
          <w:b/>
          <w:lang w:val="en-US"/>
        </w:rPr>
        <w:t>figure x</w:t>
      </w:r>
      <w:r w:rsidR="00FA67FE">
        <w:rPr>
          <w:lang w:val="en-US"/>
        </w:rPr>
        <w:t>. Consumption data regarding maize</w:t>
      </w:r>
      <w:r w:rsidR="0014120C">
        <w:rPr>
          <w:lang w:val="en-US"/>
        </w:rPr>
        <w:t xml:space="preserve">, shown in </w:t>
      </w:r>
      <w:r w:rsidR="0014120C" w:rsidRPr="0014120C">
        <w:rPr>
          <w:b/>
          <w:lang w:val="en-US"/>
        </w:rPr>
        <w:t>figure x,</w:t>
      </w:r>
      <w:r w:rsidR="0014120C">
        <w:rPr>
          <w:lang w:val="en-US"/>
        </w:rPr>
        <w:t xml:space="preserve"> </w:t>
      </w:r>
      <w:r w:rsidR="00FA67FE">
        <w:rPr>
          <w:lang w:val="en-US"/>
        </w:rPr>
        <w:t>is less conclusive</w:t>
      </w:r>
      <w:r w:rsidR="00013AD3">
        <w:rPr>
          <w:lang w:val="en-US"/>
        </w:rPr>
        <w:t xml:space="preserve"> however</w:t>
      </w:r>
      <w:r w:rsidR="00FA67FE">
        <w:rPr>
          <w:lang w:val="en-US"/>
        </w:rPr>
        <w:t>.</w:t>
      </w:r>
      <w:r w:rsidR="00013AD3">
        <w:rPr>
          <w:lang w:val="en-US"/>
        </w:rPr>
        <w:t xml:space="preserve"> It seems that there is a strong variation in maize consumption </w:t>
      </w:r>
      <w:r w:rsidR="0014120C">
        <w:rPr>
          <w:lang w:val="en-US"/>
        </w:rPr>
        <w:t>throughout the</w:t>
      </w:r>
      <w:r w:rsidR="00013AD3">
        <w:rPr>
          <w:lang w:val="en-US"/>
        </w:rPr>
        <w:t xml:space="preserve"> region</w:t>
      </w:r>
      <w:r w:rsidR="0014120C">
        <w:rPr>
          <w:lang w:val="en-US"/>
        </w:rPr>
        <w:t>.</w:t>
      </w:r>
      <w:r w:rsidR="00013AD3">
        <w:rPr>
          <w:lang w:val="en-US"/>
        </w:rPr>
        <w:t xml:space="preserve"> In Angola and Zimbabwe for instance, maize culturally forms the major staple food in the nation’s diet, whereas in countries such as Nigeria and Ghana </w:t>
      </w:r>
      <w:r w:rsidR="0014120C">
        <w:rPr>
          <w:lang w:val="en-US"/>
        </w:rPr>
        <w:t>th</w:t>
      </w:r>
      <w:r w:rsidR="00013AD3">
        <w:rPr>
          <w:lang w:val="en-US"/>
        </w:rPr>
        <w:t xml:space="preserve">is role is </w:t>
      </w:r>
      <w:r w:rsidR="0014120C">
        <w:rPr>
          <w:lang w:val="en-US"/>
        </w:rPr>
        <w:t>fulfilled</w:t>
      </w:r>
      <w:r w:rsidR="00013AD3">
        <w:rPr>
          <w:lang w:val="en-US"/>
        </w:rPr>
        <w:t xml:space="preserve"> by other cereals (e.g. millet, sorghum etc.). Furthermore, it seems that maize consumption generally does not increase as GDP</w:t>
      </w:r>
      <w:r w:rsidR="0014120C">
        <w:rPr>
          <w:lang w:val="en-US"/>
        </w:rPr>
        <w:t xml:space="preserve"> per capita rises</w:t>
      </w:r>
      <w:r w:rsidR="00013AD3">
        <w:rPr>
          <w:lang w:val="en-US"/>
        </w:rPr>
        <w:t xml:space="preserve">. </w:t>
      </w:r>
      <w:r w:rsidR="004E3179">
        <w:rPr>
          <w:lang w:val="en-US"/>
        </w:rPr>
        <w:t>The increase is</w:t>
      </w:r>
      <w:r w:rsidR="00431284">
        <w:rPr>
          <w:lang w:val="en-US"/>
        </w:rPr>
        <w:t xml:space="preserve"> total</w:t>
      </w:r>
      <w:r w:rsidR="004E3179">
        <w:rPr>
          <w:lang w:val="en-US"/>
        </w:rPr>
        <w:t xml:space="preserve"> daily calorie intake is </w:t>
      </w:r>
      <w:r w:rsidR="00A615A9">
        <w:rPr>
          <w:lang w:val="en-US"/>
        </w:rPr>
        <w:t>compensated</w:t>
      </w:r>
      <w:r w:rsidR="004E3179">
        <w:rPr>
          <w:lang w:val="en-US"/>
        </w:rPr>
        <w:t xml:space="preserve"> by a dietary shift away from maize to animal products and alternative staple foods, such as wheat. </w:t>
      </w:r>
    </w:p>
    <w:p w14:paraId="75C8788D" w14:textId="77777777" w:rsidR="0014120C" w:rsidRDefault="0014120C" w:rsidP="00E13E4E">
      <w:pPr>
        <w:tabs>
          <w:tab w:val="clear" w:pos="1418"/>
        </w:tabs>
        <w:spacing w:after="0" w:line="200" w:lineRule="atLeast"/>
        <w:contextualSpacing w:val="0"/>
        <w:jc w:val="left"/>
        <w:rPr>
          <w:lang w:val="en-US"/>
        </w:rPr>
      </w:pPr>
    </w:p>
    <w:p w14:paraId="0817B99B" w14:textId="77777777" w:rsidR="0014120C" w:rsidRDefault="004E3179" w:rsidP="0014120C">
      <w:pPr>
        <w:keepNext/>
      </w:pPr>
      <w:r w:rsidRPr="00FA67FE">
        <w:rPr>
          <w:noProof/>
          <w:lang w:val="en-US"/>
        </w:rPr>
        <w:drawing>
          <wp:inline distT="0" distB="0" distL="0" distR="0" wp14:anchorId="37998D28" wp14:editId="18C918B7">
            <wp:extent cx="5760085" cy="3068955"/>
            <wp:effectExtent l="0" t="0" r="0" b="0"/>
            <wp:docPr id="113" name="Picture 113" descr="C:\Checkouts\Terminal_optimization\excel_data\GDPPC vs Wheat consumption (af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heckouts\Terminal_optimization\excel_data\GDPPC vs Wheat consumption (afr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11381899" w14:textId="35AC8943" w:rsidR="0014120C" w:rsidRDefault="0014120C" w:rsidP="0014120C">
      <w:pPr>
        <w:pStyle w:val="Caption"/>
        <w:jc w:val="both"/>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5</w:t>
      </w:r>
      <w:r w:rsidR="002A4214">
        <w:fldChar w:fldCharType="end"/>
      </w:r>
      <w:r>
        <w:t>: Sub-Saharan wheat consumption</w:t>
      </w:r>
    </w:p>
    <w:p w14:paraId="7BB3157A" w14:textId="7062CC01" w:rsidR="0014120C" w:rsidRDefault="004E3179" w:rsidP="0014120C">
      <w:pPr>
        <w:keepNext/>
      </w:pPr>
      <w:r w:rsidRPr="00FA67FE">
        <w:rPr>
          <w:noProof/>
          <w:lang w:val="en-US"/>
        </w:rPr>
        <w:t xml:space="preserve"> </w:t>
      </w:r>
      <w:r w:rsidR="00BE59BE" w:rsidRPr="00BE59BE">
        <w:rPr>
          <w:noProof/>
          <w:lang w:val="en-US"/>
        </w:rPr>
        <w:drawing>
          <wp:inline distT="0" distB="0" distL="0" distR="0" wp14:anchorId="5529C50A" wp14:editId="462A05CD">
            <wp:extent cx="5760085" cy="3068955"/>
            <wp:effectExtent l="0" t="0" r="0" b="0"/>
            <wp:docPr id="117" name="Picture 117" descr="C:\Checkouts\Terminal_optimization\excel_data\GDPPC vs Maize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Checkouts\Terminal_optimization\excel_data\GDPPC vs Maize consump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7162970B" w14:textId="694154AD" w:rsidR="00FA67FE" w:rsidRDefault="0014120C" w:rsidP="0014120C">
      <w:pPr>
        <w:pStyle w:val="Caption"/>
        <w:jc w:val="both"/>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6</w:t>
      </w:r>
      <w:r w:rsidR="002A4214">
        <w:fldChar w:fldCharType="end"/>
      </w:r>
      <w:r>
        <w:t>: Sub-Saharan maize consumption</w:t>
      </w:r>
    </w:p>
    <w:p w14:paraId="3CAE0DFA" w14:textId="77777777" w:rsidR="00E26221" w:rsidRDefault="00E26221" w:rsidP="000F42AD">
      <w:pPr>
        <w:rPr>
          <w:lang w:val="en-US"/>
        </w:rPr>
      </w:pPr>
    </w:p>
    <w:p w14:paraId="49E9F7C2" w14:textId="2EFFD6E6" w:rsidR="00586DC6" w:rsidRDefault="00586DC6" w:rsidP="004C75FA">
      <w:pPr>
        <w:rPr>
          <w:lang w:val="en-US"/>
        </w:rPr>
      </w:pPr>
    </w:p>
    <w:p w14:paraId="2D76D151" w14:textId="41456156" w:rsidR="00B35B9F" w:rsidRDefault="00B35B9F">
      <w:pPr>
        <w:tabs>
          <w:tab w:val="clear" w:pos="1418"/>
        </w:tabs>
        <w:spacing w:after="0" w:line="200" w:lineRule="atLeast"/>
        <w:contextualSpacing w:val="0"/>
        <w:jc w:val="left"/>
        <w:rPr>
          <w:b/>
          <w:color w:val="17375E" w:themeColor="accent3"/>
          <w:sz w:val="20"/>
          <w:lang w:val="en-US"/>
        </w:rPr>
      </w:pPr>
    </w:p>
    <w:p w14:paraId="631D514F" w14:textId="01E8263F" w:rsidR="0042065F" w:rsidRPr="0042065F" w:rsidRDefault="00E65954" w:rsidP="0042065F">
      <w:pPr>
        <w:pStyle w:val="Heading7"/>
        <w:rPr>
          <w:lang w:val="en-US"/>
        </w:rPr>
      </w:pPr>
      <w:r>
        <w:rPr>
          <w:lang w:val="en-US"/>
        </w:rPr>
        <w:lastRenderedPageBreak/>
        <w:t xml:space="preserve">Animal consumption </w:t>
      </w:r>
    </w:p>
    <w:p w14:paraId="47524268" w14:textId="3505D980" w:rsidR="0097367B" w:rsidRDefault="00201964" w:rsidP="0097367B">
      <w:pPr>
        <w:tabs>
          <w:tab w:val="clear" w:pos="1418"/>
        </w:tabs>
        <w:spacing w:after="0" w:line="200" w:lineRule="atLeast"/>
        <w:contextualSpacing w:val="0"/>
        <w:jc w:val="left"/>
        <w:rPr>
          <w:lang w:val="en-US"/>
        </w:rPr>
      </w:pPr>
      <w:r>
        <w:rPr>
          <w:lang w:val="en-US"/>
        </w:rPr>
        <w:t>Currently, about 32 percent of the world consumption of cereals is consumed as feed</w:t>
      </w:r>
      <w:r w:rsidR="00603B9F">
        <w:rPr>
          <w:lang w:val="en-US"/>
        </w:rPr>
        <w:t>, whereas i</w:t>
      </w:r>
      <w:r>
        <w:rPr>
          <w:lang w:val="en-US"/>
        </w:rPr>
        <w:t>n developed countries characterized by high meat consumption, this figure stands at 68 percent, the bulk of it being maize</w:t>
      </w:r>
      <w:r>
        <w:rPr>
          <w:lang w:val="en-US"/>
        </w:rPr>
        <w:fldChar w:fldCharType="begin" w:fldLock="1"/>
      </w:r>
      <w:r w:rsidR="00EC106A">
        <w:rPr>
          <w:lang w:val="en-US"/>
        </w:rPr>
        <w:instrText>ADDIN CSL_CITATION {"citationItems":[{"id":"ITEM-1","itemData":{"DOI":"10.1016/j.jclepro.2007.06.008","ISBN":"0959-6526","ISSN":"09596526","abstract":"The environmental impact of meat is high mainly due to the feed required by livestock in combination with the impacts of cultivating, transporting and processing of feed crops such as tapioca and grains. Like regular feed crops, livestock also feed on residue from the food industry, such as pulp, scrap and peels. Both types of raw material have different environmental impacts. Feeding food residue to livestock is an efficient way to upgrade a low quality material into high quality foods. In the Netherlands, food residue represents the majority of the feedstock for feed. Distinguishing crops from food residue has consequences for the ascribed environmental impact of meat. This paper separates these two streams using volume, environmental impact and their relevance in meat production. An assessment is made of three food industries (sugar beet industry, vegetable oil industry and potato product industry) that produce the largest stream of food residue, and of the pork industry, as an example of meat production. The environmental impact of food residue-based feed is allocated in three different ways: mass ratio, economic basis, and no assigned burden. We found that the amount of pork produced from food residue is substantial. The environmental impact of food residue-based feed is also significantly lower than grain-based feed. We discuss changes in vegetable and in animal product consumption that influence the environmental impact of pork. It is concluded that the use of current food residue keeps the environmental impact of livestock foods relatively low. However, a further increase in meat consumption would require more feed grains with a correspondingly larger environmental impact because food residues are used up. © 2007 Elsevier Ltd. All rights reserved.","author":[{"dropping-particle":"V.","family":"Elferink","given":"E.","non-dropping-particle":"","parse-names":false,"suffix":""},{"dropping-particle":"","family":"Nonhebel","given":"S.","non-dropping-particle":"","parse-names":false,"suffix":""},{"dropping-particle":"","family":"Moll","given":"H. C.","non-dropping-particle":"","parse-names":false,"suffix":""}],"container-title":"Journal of Cleaner Production","id":"ITEM-1","issue":"12","issued":{"date-parts":[["2008"]]},"page":"1227-1233","title":"Feeding livestock food residue and the consequences for the environmental impact of meat","type":"article-journal","volume":"16"},"uris":["http://www.mendeley.com/documents/?uuid=f83734eb-4b4b-4621-9ade-b65377e9a9a3"]},{"id":"ITEM-2","itemData":{"DOI":"10.1016/S0264-8377(03)00047-4","ISBN":"9781844070077","ISSN":"02648377","PMID":"13463888","abstract":"This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Diseases.","author":[{"dropping-particle":"","family":"FAO","given":"","non-dropping-particle":"","parse-names":false,"suffix":""}],"id":"ITEM-2","issue":"12","issued":{"date-parts":[["2012"]]},"title":"World Agriculture: towards 2030/2050","type":"article-journal"},"uris":["http://www.mendeley.com/documents/?uuid=66cba208-a4c8-4bc3-8687-6bd2cb3bd764"]}],"mendeley":{"formattedCitation":"&lt;sup&gt;5,6&lt;/sup&gt;","plainTextFormattedCitation":"5,6","previouslyFormattedCitation":"&lt;sup&gt;5,6&lt;/sup&gt;"},"properties":{"noteIndex":0},"schema":"https://github.com/citation-style-language/schema/raw/master/csl-citation.json"}</w:instrText>
      </w:r>
      <w:r>
        <w:rPr>
          <w:lang w:val="en-US"/>
        </w:rPr>
        <w:fldChar w:fldCharType="separate"/>
      </w:r>
      <w:r w:rsidRPr="00201964">
        <w:rPr>
          <w:noProof/>
          <w:vertAlign w:val="superscript"/>
          <w:lang w:val="en-US"/>
        </w:rPr>
        <w:t>5,6</w:t>
      </w:r>
      <w:r>
        <w:rPr>
          <w:lang w:val="en-US"/>
        </w:rPr>
        <w:fldChar w:fldCharType="end"/>
      </w:r>
      <w:r>
        <w:rPr>
          <w:lang w:val="en-US"/>
        </w:rPr>
        <w:t xml:space="preserve">. </w:t>
      </w:r>
      <w:r w:rsidR="0097367B">
        <w:rPr>
          <w:lang w:val="en-US"/>
        </w:rPr>
        <w:t xml:space="preserve">The interdependency between crop demand and meat consumption becomes clear when examining the amount of feed required to produce a kilogram of meat. </w:t>
      </w:r>
      <w:r w:rsidR="0097367B" w:rsidRPr="00EF5869">
        <w:rPr>
          <w:b/>
          <w:lang w:val="en-US"/>
        </w:rPr>
        <w:t>Figure x</w:t>
      </w:r>
      <w:r w:rsidR="0097367B">
        <w:rPr>
          <w:lang w:val="en-US"/>
        </w:rPr>
        <w:t xml:space="preserve"> depicts a study done by the World Bank into worldwide feed conversion ratio’s, representing the amount of feed required to produce various animal products</w:t>
      </w:r>
      <w:r w:rsidR="0097367B">
        <w:rPr>
          <w:lang w:val="en-US"/>
        </w:rPr>
        <w:fldChar w:fldCharType="begin" w:fldLock="1"/>
      </w:r>
      <w:r w:rsidR="009E2027">
        <w:rPr>
          <w:lang w:val="en-US"/>
        </w:rPr>
        <w:instrText>ADDIN CSL_CITATION {"citationItems":[{"id":"ITEM-1","itemData":{"DOI":"10.1016/j.gloenvcha.2016.09.005","ISBN":"0959-3780","ISSN":"09593780","abstract":"Human appropriation of land for food production has fundamentally altered the Earth system, with impacts on water, soil, air quality, and the climate system. Changes in population, dietary preferences, technology and crop productivity have all played important roles in shaping today's land use. In this paper, we explore how past and present developments in diets impact on global agricultural land use. We introduce an index for the Human Appropriation of Land for Food (HALF), and use it to isolate the effects of diets on agricultural land areas, including the potential consequences of shifts in consumer food preferences. We find that if the global population adopted consumption patterns equivalent to particular current national per capita rates, agricultural land use area requirements could vary over a 14-fold range. Within these variations, the types of food commodities consumed are more important than the quantity of per-capita consumption in determining the agricultural land requirement, largely due to the impact of animal products and in particular ruminant species. Exploration of the average diets in the USA and India (which lie towards but not at global consumption extremes) provides a framework for understanding land use impacts arising from different food consumption habits. Hypothetically, if the world were to adopt the average Indian diet, 55% less agricultural land would be needed to satisfy demand, while global consumption of the average USA diet would necessitate 178% more land. Waste and over-eating are also shown to be important. The area associated with food waste, including over-consumption, given global adoption of the consumption patterns of the average person in the USA, was found to be twice that required for all food production given an average Indian per capita consumption. Therefore, measures to influence future diets and reduce food waste could substantially contribute towards global food security, as well as providing climate change mitigation options.","author":[{"dropping-particle":"","family":"Alexander","given":"Peter","non-dropping-particle":"","parse-names":false,"suffix":""},{"dropping-particle":"","family":"Brown","given":"Calum","non-dropping-particle":"","parse-names":false,"suffix":""},{"dropping-particle":"","family":"Arneth","given":"Almut","non-dropping-particle":"","parse-names":false,"suffix":""},{"dropping-particle":"","family":"Finnigan","given":"John","non-dropping-particle":"","parse-names":false,"suffix":""},{"dropping-particle":"","family":"Rounsevell","given":"Mark D.A.","non-dropping-particle":"","parse-names":false,"suffix":""}],"container-title":"Global Environmental Change","id":"ITEM-1","issued":{"date-parts":[["2016"]]},"page":"88-98","publisher":"Elsevier Ltd","title":"Human appropriation of land for food: The role of diet","type":"article-journal","volume":"41"},"uris":["http://www.mendeley.com/documents/?uuid=528b5a2e-de23-4bfe-8c65-2294cd51a4ae"]}],"mendeley":{"formattedCitation":"&lt;sup&gt;28&lt;/sup&gt;","plainTextFormattedCitation":"28","previouslyFormattedCitation":"&lt;sup&gt;28&lt;/sup&gt;"},"properties":{"noteIndex":0},"schema":"https://github.com/citation-style-language/schema/raw/master/csl-citation.json"}</w:instrText>
      </w:r>
      <w:r w:rsidR="0097367B">
        <w:rPr>
          <w:lang w:val="en-US"/>
        </w:rPr>
        <w:fldChar w:fldCharType="separate"/>
      </w:r>
      <w:r w:rsidR="00AC239F" w:rsidRPr="00AC239F">
        <w:rPr>
          <w:noProof/>
          <w:vertAlign w:val="superscript"/>
          <w:lang w:val="en-US"/>
        </w:rPr>
        <w:t>28</w:t>
      </w:r>
      <w:r w:rsidR="0097367B">
        <w:rPr>
          <w:lang w:val="en-US"/>
        </w:rPr>
        <w:fldChar w:fldCharType="end"/>
      </w:r>
      <w:r w:rsidR="0097367B">
        <w:rPr>
          <w:lang w:val="en-US"/>
        </w:rPr>
        <w:t>.</w:t>
      </w:r>
      <w:r w:rsidR="00EC106A">
        <w:rPr>
          <w:lang w:val="en-US"/>
        </w:rPr>
        <w:t xml:space="preserve"> </w:t>
      </w:r>
    </w:p>
    <w:p w14:paraId="738683DF" w14:textId="4DCE3D0D" w:rsidR="0097367B" w:rsidRDefault="0097367B" w:rsidP="0097367B">
      <w:pPr>
        <w:tabs>
          <w:tab w:val="clear" w:pos="1418"/>
        </w:tabs>
        <w:spacing w:after="0" w:line="200" w:lineRule="atLeast"/>
        <w:contextualSpacing w:val="0"/>
        <w:jc w:val="left"/>
        <w:rPr>
          <w:lang w:val="en-US"/>
        </w:rPr>
      </w:pPr>
    </w:p>
    <w:p w14:paraId="7C08FBED" w14:textId="6B9B4F6C" w:rsidR="0097367B" w:rsidRDefault="00AC77A3" w:rsidP="0097367B">
      <w:pPr>
        <w:tabs>
          <w:tab w:val="clear" w:pos="1418"/>
        </w:tabs>
        <w:spacing w:after="0" w:line="200" w:lineRule="atLeast"/>
        <w:contextualSpacing w:val="0"/>
        <w:jc w:val="center"/>
        <w:rPr>
          <w:lang w:val="en-US"/>
        </w:rPr>
      </w:pPr>
      <w:r w:rsidRPr="00AC77A3">
        <w:rPr>
          <w:noProof/>
          <w:lang w:val="en-US"/>
        </w:rPr>
        <w:drawing>
          <wp:inline distT="0" distB="0" distL="0" distR="0" wp14:anchorId="7D49EF4D" wp14:editId="3DE0C62C">
            <wp:extent cx="5760085" cy="3068955"/>
            <wp:effectExtent l="0" t="0" r="0" b="0"/>
            <wp:docPr id="26" name="Picture 26" descr="C:\Checkouts\Terminal_optimization\excel_data\Feed to meat conversion (s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Feed to meat conversion (sel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264B956D" w14:textId="77777777" w:rsidR="00156DA5" w:rsidRDefault="00156DA5" w:rsidP="005A464A">
      <w:pPr>
        <w:rPr>
          <w:lang w:val="en-US"/>
        </w:rPr>
      </w:pPr>
    </w:p>
    <w:p w14:paraId="09DB9F6E" w14:textId="6EBF432D" w:rsidR="008C76F6" w:rsidRDefault="00817C21" w:rsidP="00817C21">
      <w:pPr>
        <w:tabs>
          <w:tab w:val="clear" w:pos="1418"/>
        </w:tabs>
        <w:spacing w:after="0" w:line="200" w:lineRule="atLeast"/>
        <w:contextualSpacing w:val="0"/>
        <w:jc w:val="left"/>
        <w:rPr>
          <w:lang w:val="en-US"/>
        </w:rPr>
      </w:pPr>
      <w:r>
        <w:rPr>
          <w:lang w:val="en-US"/>
        </w:rPr>
        <w:t>As no literature concerning feed ingredients in Africa was found, this research assumes animal feed to have a similar composition throughout the world. In Germany, the US and New Zeeland, maize conventionally constitutes to about 35% of the dry matter in feed for instance, whereas soymeal represents 9 percent of total feed composition of animal feed in the EU</w:t>
      </w:r>
      <w:r>
        <w:rPr>
          <w:lang w:val="en-US"/>
        </w:rPr>
        <w:fldChar w:fldCharType="begin" w:fldLock="1"/>
      </w:r>
      <w:r w:rsidR="009E2027">
        <w:rPr>
          <w:lang w:val="en-US"/>
        </w:rPr>
        <w:instrText>ADDIN CSL_CITATION {"citationItems":[{"id":"ITEM-1","itemData":{"DOI":"10.5772/1008","ISBN":"978-953-307-536-5","ISSN":"978-953-307-536-5","PMID":"100220790","abstract":"Protein feeds in the European Union (EU) cover only 25% demand for protein, what oblige the particular members to import feeds with a high protein content, where the main place have soybean meal. The share of this feed in total quantity of feeds utilization in EU is about 9%. Yearly consumption of soybean meal in EU is about 32mln ton, from what 5.6% it falls on Poland (Rynek Pasz, 2010). Poland, as another countries, is importer of protein feeds, mainly soybean meal. The utilization of high protein feeds in Poland in the season 2010/2011 is estimated on about 3.5mln ton (Rynek Pasz, 2010), from what in country is produced about 1.6mln ton, in this about 1.2mln ton of rapeseed meal,180thou. ton legume seeds and 18thou. ton of fish meal (Rynek Pasz, 2010). Remaining part of feeds must be imported. Import of high protein feeds estimated on about 2.5mln ton, from this about 2mln ton this is soybean meal, which in the most (1.4mln ton) is imported from the Argentine (Rynek Pasz, 2010).To 2003 year, import of animal meals to Poland was evaluated on about 300thou. ton, which were covered about 30-40% demand of protein need to production mixtures for poultry and pigs. In results of prohibition applying the animal meals import decreased to 70thou. ton (Rynek Pasz, 2010).","author":[{"dropping-particle":"","family":"Banaszkiewicz","given":"Teresa","non-dropping-particle":"","parse-names":false,"suffix":""}],"container-title":"Soybean and Nutrition","id":"ITEM-1","issued":{"date-parts":[["2011"]]},"page":"1-20","title":"Nutritional Value of Soybean Meal","type":"article-journal"},"uris":["http://www.mendeley.com/documents/?uuid=c3576d22-1f76-4dfe-a9d0-410efe11e82f"]},{"id":"ITEM-2","itemData":{"author":[{"dropping-particle":"","family":"Kleinmans","given":"J. J.","non-dropping-particle":"","parse-names":false,"suffix":""},{"dropping-particle":"","family":"Densley","given":"R. J.","non-dropping-particle":"","parse-names":false,"suffix":""},{"dropping-particle":"","family":"Hurley","given":"T.","non-dropping-particle":"","parse-names":false,"suffix":""},{"dropping-particle":"","family":"Williams","given":"I. D.","non-dropping-particle":"","parse-names":false,"suffix":""},{"dropping-particle":"","family":"Calvert","given":"F.","non-dropping-particle":"","parse-names":false,"suffix":""}],"container-title":"Proceedings of the New Zealand Society of Animal Production","id":"ITEM-2","issued":{"date-parts":[["2016"]]},"page":"100-102","title":"Brief communication: Feed value of maize silage in New Zealand - a review","type":"article-journal","volume":"76"},"uris":["http://www.mendeley.com/documents/?uuid=68386051-bab7-4eff-8539-350faee2a5ce"]}],"mendeley":{"formattedCitation":"&lt;sup&gt;29,30&lt;/sup&gt;","plainTextFormattedCitation":"29,30","previouslyFormattedCitation":"&lt;sup&gt;29,30&lt;/sup&gt;"},"properties":{"noteIndex":0},"schema":"https://github.com/citation-style-language/schema/raw/master/csl-citation.json"}</w:instrText>
      </w:r>
      <w:r>
        <w:rPr>
          <w:lang w:val="en-US"/>
        </w:rPr>
        <w:fldChar w:fldCharType="separate"/>
      </w:r>
      <w:r w:rsidR="00AC239F" w:rsidRPr="00AC239F">
        <w:rPr>
          <w:noProof/>
          <w:vertAlign w:val="superscript"/>
          <w:lang w:val="en-US"/>
        </w:rPr>
        <w:t>29,30</w:t>
      </w:r>
      <w:r>
        <w:rPr>
          <w:lang w:val="en-US"/>
        </w:rPr>
        <w:fldChar w:fldCharType="end"/>
      </w:r>
      <w:r>
        <w:rPr>
          <w:lang w:val="en-US"/>
        </w:rPr>
        <w:t xml:space="preserve">. </w:t>
      </w:r>
      <w:r w:rsidR="008C76F6">
        <w:rPr>
          <w:lang w:val="en-US"/>
        </w:rPr>
        <w:t>Empirical data provided by Bunge, a major soybean importer in Amsterdam, shows that 73 percent of imported soybean volumes can be translated into soymeal through dedicated production plants</w:t>
      </w:r>
      <w:r w:rsidR="00603B9F">
        <w:rPr>
          <w:lang w:val="en-US"/>
        </w:rPr>
        <w:fldChar w:fldCharType="begin" w:fldLock="1"/>
      </w:r>
      <w:r w:rsidR="009E2027">
        <w:rPr>
          <w:lang w:val="en-US"/>
        </w:rPr>
        <w:instrText>ADDIN CSL_CITATION {"citationItems":[{"id":"ITEM-1","itemData":{"abstract":"Terminal visit","author":[{"dropping-particle":"","family":"Daas","given":"Erik","non-dropping-particle":"","parse-names":false,"suffix":""}],"id":"ITEM-1","issued":{"date-parts":[["2018"]]},"title":"Bunge Interview","type":"article"},"uris":["http://www.mendeley.com/documents/?uuid=618f3101-6cf8-4a1b-9ecd-7a3873102c01"]}],"mendeley":{"formattedCitation":"&lt;sup&gt;31&lt;/sup&gt;","plainTextFormattedCitation":"31","previouslyFormattedCitation":"&lt;sup&gt;31&lt;/sup&gt;"},"properties":{"noteIndex":0},"schema":"https://github.com/citation-style-language/schema/raw/master/csl-citation.json"}</w:instrText>
      </w:r>
      <w:r w:rsidR="00603B9F">
        <w:rPr>
          <w:lang w:val="en-US"/>
        </w:rPr>
        <w:fldChar w:fldCharType="separate"/>
      </w:r>
      <w:r w:rsidR="00AC239F" w:rsidRPr="00AC239F">
        <w:rPr>
          <w:noProof/>
          <w:vertAlign w:val="superscript"/>
          <w:lang w:val="en-US"/>
        </w:rPr>
        <w:t>31</w:t>
      </w:r>
      <w:r w:rsidR="00603B9F">
        <w:rPr>
          <w:lang w:val="en-US"/>
        </w:rPr>
        <w:fldChar w:fldCharType="end"/>
      </w:r>
      <w:r w:rsidR="008C76F6">
        <w:rPr>
          <w:lang w:val="en-US"/>
        </w:rPr>
        <w:t xml:space="preserve">. All in all, this results in the following assumption regarding animal feed composition, depicted in </w:t>
      </w:r>
      <w:r w:rsidR="008C76F6" w:rsidRPr="008C76F6">
        <w:rPr>
          <w:b/>
          <w:lang w:val="en-US"/>
        </w:rPr>
        <w:t>figure x</w:t>
      </w:r>
      <w:r w:rsidR="008C76F6">
        <w:rPr>
          <w:lang w:val="en-US"/>
        </w:rPr>
        <w:t>.</w:t>
      </w:r>
    </w:p>
    <w:p w14:paraId="4B98BE4A" w14:textId="77777777" w:rsidR="00DC2CFB" w:rsidRDefault="00DC2CFB" w:rsidP="00817C21">
      <w:pPr>
        <w:tabs>
          <w:tab w:val="clear" w:pos="1418"/>
        </w:tabs>
        <w:spacing w:after="0" w:line="200" w:lineRule="atLeast"/>
        <w:contextualSpacing w:val="0"/>
        <w:jc w:val="left"/>
        <w:rPr>
          <w:lang w:val="en-US"/>
        </w:rPr>
      </w:pPr>
    </w:p>
    <w:p w14:paraId="5670C593" w14:textId="5AA23FA5" w:rsidR="008C76F6" w:rsidRDefault="003F1A19" w:rsidP="00817C21">
      <w:pPr>
        <w:tabs>
          <w:tab w:val="clear" w:pos="1418"/>
        </w:tabs>
        <w:spacing w:after="0" w:line="200" w:lineRule="atLeast"/>
        <w:contextualSpacing w:val="0"/>
        <w:jc w:val="left"/>
        <w:rPr>
          <w:lang w:val="en-US"/>
        </w:rPr>
      </w:pPr>
      <w:r>
        <w:rPr>
          <w:noProof/>
          <w:lang w:val="en-US"/>
        </w:rPr>
        <w:drawing>
          <wp:inline distT="0" distB="0" distL="0" distR="0" wp14:anchorId="28F03819" wp14:editId="130333B3">
            <wp:extent cx="1861570" cy="2512464"/>
            <wp:effectExtent l="0" t="0" r="5715" b="0"/>
            <wp:docPr id="99" name="Picture 99" descr="C:\Checkouts\Terminal_optimization\excel_data\Feed ingred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heckouts\Terminal_optimization\excel_data\Feed ingredient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6746" t="-8402" r="26741" b="-9287"/>
                    <a:stretch/>
                  </pic:blipFill>
                  <pic:spPr bwMode="auto">
                    <a:xfrm>
                      <a:off x="0" y="0"/>
                      <a:ext cx="1876214" cy="2532228"/>
                    </a:xfrm>
                    <a:prstGeom prst="rect">
                      <a:avLst/>
                    </a:prstGeom>
                    <a:noFill/>
                    <a:ln>
                      <a:noFill/>
                    </a:ln>
                    <a:extLst>
                      <a:ext uri="{53640926-AAD7-44D8-BBD7-CCE9431645EC}">
                        <a14:shadowObscured xmlns:a14="http://schemas.microsoft.com/office/drawing/2010/main"/>
                      </a:ext>
                    </a:extLst>
                  </pic:spPr>
                </pic:pic>
              </a:graphicData>
            </a:graphic>
          </wp:inline>
        </w:drawing>
      </w:r>
      <w:r w:rsidR="00C33B2C" w:rsidRPr="00C33B2C">
        <w:rPr>
          <w:noProof/>
          <w:lang w:val="en-US"/>
        </w:rPr>
        <w:drawing>
          <wp:inline distT="0" distB="0" distL="0" distR="0" wp14:anchorId="63B39751" wp14:editId="448FE5FA">
            <wp:extent cx="3884655" cy="2611583"/>
            <wp:effectExtent l="0" t="0" r="1905" b="0"/>
            <wp:docPr id="22" name="Picture 22" descr="C:\Checkouts\Terminal_optimization\excel_data\Crop to meat 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heckouts\Terminal_optimization\excel_data\Crop to meat conversion.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983" r="7370"/>
                    <a:stretch/>
                  </pic:blipFill>
                  <pic:spPr bwMode="auto">
                    <a:xfrm>
                      <a:off x="0" y="0"/>
                      <a:ext cx="3911953" cy="2629935"/>
                    </a:xfrm>
                    <a:prstGeom prst="rect">
                      <a:avLst/>
                    </a:prstGeom>
                    <a:noFill/>
                    <a:ln>
                      <a:noFill/>
                    </a:ln>
                    <a:extLst>
                      <a:ext uri="{53640926-AAD7-44D8-BBD7-CCE9431645EC}">
                        <a14:shadowObscured xmlns:a14="http://schemas.microsoft.com/office/drawing/2010/main"/>
                      </a:ext>
                    </a:extLst>
                  </pic:spPr>
                </pic:pic>
              </a:graphicData>
            </a:graphic>
          </wp:inline>
        </w:drawing>
      </w:r>
    </w:p>
    <w:p w14:paraId="7B2F680D" w14:textId="77777777" w:rsidR="003F1A19" w:rsidRDefault="003F1A19">
      <w:pPr>
        <w:tabs>
          <w:tab w:val="clear" w:pos="1418"/>
        </w:tabs>
        <w:spacing w:after="0" w:line="200" w:lineRule="atLeast"/>
        <w:contextualSpacing w:val="0"/>
        <w:jc w:val="left"/>
        <w:rPr>
          <w:lang w:val="en-US"/>
        </w:rPr>
      </w:pPr>
      <w:r>
        <w:rPr>
          <w:lang w:val="en-US"/>
        </w:rPr>
        <w:br w:type="page"/>
      </w:r>
    </w:p>
    <w:p w14:paraId="56FB88B7" w14:textId="1B4926EF" w:rsidR="00806023" w:rsidRDefault="007504DB" w:rsidP="00806023">
      <w:pPr>
        <w:rPr>
          <w:lang w:val="en-US"/>
        </w:rPr>
      </w:pPr>
      <w:r>
        <w:rPr>
          <w:lang w:val="en-US"/>
        </w:rPr>
        <w:lastRenderedPageBreak/>
        <w:t>I</w:t>
      </w:r>
      <w:r w:rsidR="00806023">
        <w:rPr>
          <w:lang w:val="en-US"/>
        </w:rPr>
        <w:t xml:space="preserve">t should be noted that a large portion of global animal products are produced based on non-feed diets (e.g. pastures), withholding their impact on crop demand. Research on the subject </w:t>
      </w:r>
      <w:r>
        <w:rPr>
          <w:lang w:val="en-US"/>
        </w:rPr>
        <w:t>estimates</w:t>
      </w:r>
      <w:r w:rsidR="00806023">
        <w:rPr>
          <w:lang w:val="en-US"/>
        </w:rPr>
        <w:t xml:space="preserve"> that the percentage of animal products based on feed has increased from 27% in 1961 to 44% in 2009, as the large areas required for rangelands and pastures becomes increasingly scarce</w:t>
      </w:r>
      <w:r w:rsidR="00806023">
        <w:rPr>
          <w:lang w:val="en-US"/>
        </w:rPr>
        <w:fldChar w:fldCharType="begin" w:fldLock="1"/>
      </w:r>
      <w:r w:rsidR="009E2027">
        <w:rPr>
          <w:lang w:val="en-US"/>
        </w:rPr>
        <w:instrText>ADDIN CSL_CITATION {"citationItems":[{"id":"ITEM-1","itemData":{"DOI":"10.1016/j.scitotenv.2015.08.126","ISSN":"18791026","PMID":"26340584","abstract":"Animal production exerts significant demands on land, water and food resources and is one of the most extensive means by which humans modify natural systems. Demand for animal source foods has more than tripled over the past 50. years due to population growth and dietary change. As a result, the livestock sector has transitioned towards intensive and concentrated production systems. Typically, studies have divided types of animal production into intensive, mixed and grazing production systems. However, because a large percentage of animal production originates from mixed systems, dividing by such production types can make it difficult to quantify competition for crop production between direct human consumption and use as feed. To this end we employ a calorie-based approach to determine which animal calories were 'free' - in that they did not compete with human consumption for crop use - and consider to what extent alternative scenarios could have reduced this competition between food and feed. We find that growth in non-feed animal systems has only been able to keep pace with population growth and that feed-fed production has necessarily met increases in human dietary demand for animal products. Through solutions such as moderating diets for animal calories, choosing less resource-demanding animal products and maintaining the relative contribution of non-feed systems, between 1.3 and 3.6 billion fewer people would be in competition with feed for crop use. We also estimate that the feed crop calories required to support consumer waste of animal calories could feed an additional 235 million people. With human demand for animal products expected to continue increasing in the coming decades, the findings here provide insights into potential solutions and what the magnitude of their effect may be and suggest that there exist real opportunities for humankind to substantially reduce competition for crop use.","author":[{"dropping-particle":"","family":"Davis","given":"Kyle F.","non-dropping-particle":"","parse-names":false,"suffix":""},{"dropping-particle":"","family":"D'Odorico","given":"Paolo","non-dropping-particle":"","parse-names":false,"suffix":""}],"container-title":"Science of the Total Environment","id":"ITEM-1","issued":{"date-parts":[["2015"]]},"page":"817-823","publisher":"Elsevier B.V.","title":"Livestock intensification and the influence of dietary change: A calorie-based assessment of competition for crop production","type":"article-journal","volume":"538"},"uris":["http://www.mendeley.com/documents/?uuid=c2c67cf0-bfba-4ec1-aaa7-a26ebfc26189"]}],"mendeley":{"formattedCitation":"&lt;sup&gt;32&lt;/sup&gt;","plainTextFormattedCitation":"32","previouslyFormattedCitation":"&lt;sup&gt;32&lt;/sup&gt;"},"properties":{"noteIndex":0},"schema":"https://github.com/citation-style-language/schema/raw/master/csl-citation.json"}</w:instrText>
      </w:r>
      <w:r w:rsidR="00806023">
        <w:rPr>
          <w:lang w:val="en-US"/>
        </w:rPr>
        <w:fldChar w:fldCharType="separate"/>
      </w:r>
      <w:r w:rsidR="00AC239F" w:rsidRPr="00AC239F">
        <w:rPr>
          <w:noProof/>
          <w:vertAlign w:val="superscript"/>
          <w:lang w:val="en-US"/>
        </w:rPr>
        <w:t>32</w:t>
      </w:r>
      <w:r w:rsidR="00806023">
        <w:rPr>
          <w:lang w:val="en-US"/>
        </w:rPr>
        <w:fldChar w:fldCharType="end"/>
      </w:r>
      <w:r w:rsidR="00806023">
        <w:rPr>
          <w:lang w:val="en-US"/>
        </w:rPr>
        <w:t>. How this feed</w:t>
      </w:r>
      <w:r>
        <w:rPr>
          <w:lang w:val="en-US"/>
        </w:rPr>
        <w:t xml:space="preserve">-fed percentage is distributed over the various livestock groups is not elaborated on and this research therefore assumes that it is homogeneously applicable on all livestock groups. </w:t>
      </w:r>
    </w:p>
    <w:p w14:paraId="0AB8AD33" w14:textId="77777777" w:rsidR="00806023" w:rsidRDefault="00806023" w:rsidP="00806023">
      <w:pPr>
        <w:rPr>
          <w:lang w:val="en-US"/>
        </w:rPr>
      </w:pPr>
    </w:p>
    <w:p w14:paraId="69D93366" w14:textId="77777777" w:rsidR="00806023" w:rsidRDefault="00806023" w:rsidP="00806023">
      <w:pPr>
        <w:jc w:val="center"/>
        <w:rPr>
          <w:lang w:val="en-US"/>
        </w:rPr>
      </w:pPr>
      <w:r>
        <w:rPr>
          <w:noProof/>
        </w:rPr>
        <w:drawing>
          <wp:inline distT="0" distB="0" distL="0" distR="0" wp14:anchorId="6F10FF1B" wp14:editId="7A17A352">
            <wp:extent cx="2686050" cy="22137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8579" cy="2215832"/>
                    </a:xfrm>
                    <a:prstGeom prst="rect">
                      <a:avLst/>
                    </a:prstGeom>
                  </pic:spPr>
                </pic:pic>
              </a:graphicData>
            </a:graphic>
          </wp:inline>
        </w:drawing>
      </w:r>
    </w:p>
    <w:p w14:paraId="4C95C0E5" w14:textId="2D4D3912" w:rsidR="00806023" w:rsidRDefault="00806023" w:rsidP="00806023">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7</w:t>
      </w:r>
      <w:r w:rsidR="002A4214">
        <w:fldChar w:fldCharType="end"/>
      </w:r>
      <w:r>
        <w:t xml:space="preserve">: </w:t>
      </w:r>
      <w:r w:rsidR="00FF1A4B">
        <w:t>Developments regarding feed-fed animal production</w:t>
      </w:r>
      <w:r>
        <w:fldChar w:fldCharType="begin" w:fldLock="1"/>
      </w:r>
      <w:r w:rsidR="009E2027">
        <w:instrText>ADDIN CSL_CITATION {"citationItems":[{"id":"ITEM-1","itemData":{"DOI":"10.1016/j.scitotenv.2015.08.126","ISSN":"18791026","PMID":"26340584","abstract":"Animal production exerts significant demands on land, water and food resources and is one of the most extensive means by which humans modify natural systems. Demand for animal source foods has more than tripled over the past 50. years due to population growth and dietary change. As a result, the livestock sector has transitioned towards intensive and concentrated production systems. Typically, studies have divided types of animal production into intensive, mixed and grazing production systems. However, because a large percentage of animal production originates from mixed systems, dividing by such production types can make it difficult to quantify competition for crop production between direct human consumption and use as feed. To this end we employ a calorie-based approach to determine which animal calories were 'free' - in that they did not compete with human consumption for crop use - and consider to what extent alternative scenarios could have reduced this competition between food and feed. We find that growth in non-feed animal systems has only been able to keep pace with population growth and that feed-fed production has necessarily met increases in human dietary demand for animal products. Through solutions such as moderating diets for animal calories, choosing less resource-demanding animal products and maintaining the relative contribution of non-feed systems, between 1.3 and 3.6 billion fewer people would be in competition with feed for crop use. We also estimate that the feed crop calories required to support consumer waste of animal calories could feed an additional 235 million people. With human demand for animal products expected to continue increasing in the coming decades, the findings here provide insights into potential solutions and what the magnitude of their effect may be and suggest that there exist real opportunities for humankind to substantially reduce competition for crop use.","author":[{"dropping-particle":"","family":"Davis","given":"Kyle F.","non-dropping-particle":"","parse-names":false,"suffix":""},{"dropping-particle":"","family":"D'Odorico","given":"Paolo","non-dropping-particle":"","parse-names":false,"suffix":""}],"container-title":"Science of the Total Environment","id":"ITEM-1","issued":{"date-parts":[["2015"]]},"page":"817-823","publisher":"Elsevier B.V.","title":"Livestock intensification and the influence of dietary change: A calorie-based assessment of competition for crop production","type":"article-journal","volume":"538"},"uris":["http://www.mendeley.com/documents/?uuid=c2c67cf0-bfba-4ec1-aaa7-a26ebfc26189"]}],"mendeley":{"formattedCitation":"&lt;sup&gt;32&lt;/sup&gt;","plainTextFormattedCitation":"32","previouslyFormattedCitation":"&lt;sup&gt;32&lt;/sup&gt;"},"properties":{"noteIndex":0},"schema":"https://github.com/citation-style-language/schema/raw/master/csl-citation.json"}</w:instrText>
      </w:r>
      <w:r>
        <w:fldChar w:fldCharType="separate"/>
      </w:r>
      <w:r w:rsidR="00AC239F" w:rsidRPr="00AC239F">
        <w:rPr>
          <w:noProof/>
          <w:vertAlign w:val="superscript"/>
        </w:rPr>
        <w:t>32</w:t>
      </w:r>
      <w:r>
        <w:fldChar w:fldCharType="end"/>
      </w:r>
    </w:p>
    <w:p w14:paraId="5B551A9C" w14:textId="77777777" w:rsidR="00806023" w:rsidRDefault="00806023">
      <w:pPr>
        <w:tabs>
          <w:tab w:val="clear" w:pos="1418"/>
        </w:tabs>
        <w:spacing w:after="0" w:line="200" w:lineRule="atLeast"/>
        <w:contextualSpacing w:val="0"/>
        <w:jc w:val="left"/>
        <w:rPr>
          <w:lang w:val="en-US"/>
        </w:rPr>
      </w:pPr>
    </w:p>
    <w:p w14:paraId="4492F38C" w14:textId="7499EADB" w:rsidR="005415A9" w:rsidRDefault="000A7EF0" w:rsidP="000A7EF0">
      <w:pPr>
        <w:tabs>
          <w:tab w:val="clear" w:pos="1418"/>
        </w:tabs>
        <w:spacing w:after="0" w:line="200" w:lineRule="atLeast"/>
        <w:contextualSpacing w:val="0"/>
        <w:jc w:val="left"/>
        <w:rPr>
          <w:lang w:val="en-US"/>
        </w:rPr>
      </w:pPr>
      <w:r>
        <w:rPr>
          <w:lang w:val="en-US"/>
        </w:rPr>
        <w:t xml:space="preserve">As countries become richer, populations </w:t>
      </w:r>
      <w:r w:rsidR="006B5EE5">
        <w:rPr>
          <w:lang w:val="en-US"/>
        </w:rPr>
        <w:t>tend</w:t>
      </w:r>
      <w:r>
        <w:rPr>
          <w:lang w:val="en-US"/>
        </w:rPr>
        <w:t xml:space="preserve"> to eat more meat, as is shown in </w:t>
      </w:r>
      <w:r w:rsidRPr="000A7EF0">
        <w:rPr>
          <w:b/>
          <w:lang w:val="en-US"/>
        </w:rPr>
        <w:t>figure x</w:t>
      </w:r>
      <w:r w:rsidR="009972E2">
        <w:rPr>
          <w:b/>
          <w:lang w:val="en-US"/>
        </w:rPr>
        <w:t xml:space="preserve">. </w:t>
      </w:r>
      <w:r>
        <w:rPr>
          <w:lang w:val="en-US"/>
        </w:rPr>
        <w:t>This is</w:t>
      </w:r>
      <w:r w:rsidR="00A07123">
        <w:rPr>
          <w:lang w:val="en-US"/>
        </w:rPr>
        <w:t xml:space="preserve"> especially </w:t>
      </w:r>
      <w:r>
        <w:rPr>
          <w:lang w:val="en-US"/>
        </w:rPr>
        <w:t xml:space="preserve">the case </w:t>
      </w:r>
      <w:r w:rsidR="00A07123">
        <w:rPr>
          <w:lang w:val="en-US"/>
        </w:rPr>
        <w:t xml:space="preserve">in </w:t>
      </w:r>
      <w:r w:rsidR="00494573">
        <w:rPr>
          <w:lang w:val="en-US"/>
        </w:rPr>
        <w:t xml:space="preserve">GDP </w:t>
      </w:r>
      <w:r w:rsidR="00A07123">
        <w:rPr>
          <w:lang w:val="en-US"/>
        </w:rPr>
        <w:t>regions up to $10.000 a year</w:t>
      </w:r>
      <w:r>
        <w:rPr>
          <w:lang w:val="en-US"/>
        </w:rPr>
        <w:t xml:space="preserve">. One such example is </w:t>
      </w:r>
      <w:r w:rsidR="000E4ACD">
        <w:rPr>
          <w:lang w:val="en-US"/>
        </w:rPr>
        <w:t xml:space="preserve">China, </w:t>
      </w:r>
      <w:r>
        <w:rPr>
          <w:lang w:val="en-US"/>
        </w:rPr>
        <w:t xml:space="preserve">where </w:t>
      </w:r>
      <w:r w:rsidR="000E4ACD">
        <w:rPr>
          <w:lang w:val="en-US"/>
        </w:rPr>
        <w:t xml:space="preserve">the surge in the country’s GDP has led meat consumption to increase twentyfold in the past 25 years. </w:t>
      </w:r>
      <w:r w:rsidR="009972E2" w:rsidRPr="009972E2">
        <w:rPr>
          <w:lang w:val="en-US"/>
        </w:rPr>
        <w:t xml:space="preserve">There </w:t>
      </w:r>
      <w:r w:rsidR="009972E2">
        <w:rPr>
          <w:lang w:val="en-US"/>
        </w:rPr>
        <w:t>are regions,</w:t>
      </w:r>
      <w:r w:rsidR="009972E2" w:rsidRPr="009972E2">
        <w:rPr>
          <w:lang w:val="en-US"/>
        </w:rPr>
        <w:t xml:space="preserve"> h</w:t>
      </w:r>
      <w:r w:rsidR="009972E2">
        <w:rPr>
          <w:lang w:val="en-US"/>
        </w:rPr>
        <w:t xml:space="preserve">owever, that do not follow this global pattern. One such example is India, where the population clearly eats less meat than other countries with comparable GDP figures. This is probably due to the country’s </w:t>
      </w:r>
      <w:r w:rsidR="000E4ACD">
        <w:rPr>
          <w:lang w:val="en-US"/>
        </w:rPr>
        <w:t>large Hindu and Muslim populations</w:t>
      </w:r>
      <w:r w:rsidR="009972E2">
        <w:rPr>
          <w:lang w:val="en-US"/>
        </w:rPr>
        <w:t>, in which religion discourages the consumption of beef and pork</w:t>
      </w:r>
      <w:r w:rsidR="000E4ACD">
        <w:rPr>
          <w:lang w:val="en-US"/>
        </w:rPr>
        <w:t xml:space="preserve">. </w:t>
      </w:r>
      <w:r>
        <w:rPr>
          <w:lang w:val="en-US"/>
        </w:rPr>
        <w:t>Furthermore, i</w:t>
      </w:r>
      <w:r w:rsidR="00BE6D60">
        <w:rPr>
          <w:lang w:val="en-US"/>
        </w:rPr>
        <w:t xml:space="preserve">t seems that </w:t>
      </w:r>
      <w:r w:rsidR="00A557DF">
        <w:rPr>
          <w:lang w:val="en-US"/>
        </w:rPr>
        <w:t xml:space="preserve">Africa </w:t>
      </w:r>
      <w:r w:rsidR="00BE6D60">
        <w:rPr>
          <w:lang w:val="en-US"/>
        </w:rPr>
        <w:t>is not following suit either, although current trend analysis is rather preliminary</w:t>
      </w:r>
      <w:r>
        <w:rPr>
          <w:lang w:val="en-US"/>
        </w:rPr>
        <w:t xml:space="preserve"> </w:t>
      </w:r>
      <w:r w:rsidR="00BE6D60">
        <w:rPr>
          <w:lang w:val="en-US"/>
        </w:rPr>
        <w:t xml:space="preserve">as few sub-Saharan countries have broken into the higher GDP regions. </w:t>
      </w:r>
      <w:r w:rsidR="00BE6D60" w:rsidRPr="00D54592">
        <w:rPr>
          <w:b/>
          <w:lang w:val="en-US"/>
        </w:rPr>
        <w:t>Figure x</w:t>
      </w:r>
      <w:r w:rsidR="00BE6D60">
        <w:rPr>
          <w:lang w:val="en-US"/>
        </w:rPr>
        <w:t xml:space="preserve"> depicts the correlation found within sub-</w:t>
      </w:r>
      <w:r w:rsidR="006B5EE5">
        <w:rPr>
          <w:lang w:val="en-US"/>
        </w:rPr>
        <w:t>Saharan</w:t>
      </w:r>
      <w:r w:rsidR="00BE6D60">
        <w:rPr>
          <w:lang w:val="en-US"/>
        </w:rPr>
        <w:t xml:space="preserve"> countries and visualizes the deviation from the global consumption trend. </w:t>
      </w:r>
    </w:p>
    <w:p w14:paraId="1E5A7341" w14:textId="77777777" w:rsidR="005415A9" w:rsidRDefault="005415A9" w:rsidP="00A33BE6">
      <w:pPr>
        <w:rPr>
          <w:lang w:val="en-US"/>
        </w:rPr>
      </w:pPr>
    </w:p>
    <w:p w14:paraId="2050D1CB" w14:textId="77777777" w:rsidR="00717E31" w:rsidRDefault="00D54592" w:rsidP="00717E31">
      <w:pPr>
        <w:keepNext/>
      </w:pPr>
      <w:r w:rsidRPr="00D54592">
        <w:rPr>
          <w:noProof/>
          <w:lang w:val="en-US"/>
        </w:rPr>
        <w:drawing>
          <wp:inline distT="0" distB="0" distL="0" distR="0" wp14:anchorId="5D42E784" wp14:editId="3E9BB745">
            <wp:extent cx="5760085" cy="3068955"/>
            <wp:effectExtent l="0" t="0" r="0" b="0"/>
            <wp:docPr id="121" name="Picture 121" descr="C:\Checkouts\Terminal_optimization\excel_data\GDPPC vs Meat consumption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Checkouts\Terminal_optimization\excel_data\GDPPC vs Meat consumption (glob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5D890DF4" w14:textId="6864F770" w:rsidR="00D54592" w:rsidRDefault="00717E31" w:rsidP="00717E31">
      <w:pPr>
        <w:pStyle w:val="Caption"/>
        <w:jc w:val="both"/>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8</w:t>
      </w:r>
      <w:r w:rsidR="002A4214">
        <w:fldChar w:fldCharType="end"/>
      </w:r>
      <w:r>
        <w:t>: Global meat consumption trend</w:t>
      </w:r>
    </w:p>
    <w:p w14:paraId="011790FC" w14:textId="77777777" w:rsidR="00717E31" w:rsidRDefault="00D54592" w:rsidP="00717E31">
      <w:pPr>
        <w:keepNext/>
      </w:pPr>
      <w:r w:rsidRPr="00D54592">
        <w:rPr>
          <w:noProof/>
          <w:lang w:val="en-US"/>
        </w:rPr>
        <w:lastRenderedPageBreak/>
        <w:drawing>
          <wp:inline distT="0" distB="0" distL="0" distR="0" wp14:anchorId="01B9BF54" wp14:editId="013BF8D8">
            <wp:extent cx="5760085" cy="3068955"/>
            <wp:effectExtent l="0" t="0" r="0" b="0"/>
            <wp:docPr id="123" name="Picture 123" descr="C:\Checkouts\Terminal_optimization\excel_data\GDPPC vs Meat consumption (af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heckouts\Terminal_optimization\excel_data\GDPPC vs Meat consumption (afric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03442317" w14:textId="1202AD3F" w:rsidR="005A464A" w:rsidRDefault="00717E31" w:rsidP="00717E31">
      <w:pPr>
        <w:pStyle w:val="Caption"/>
        <w:jc w:val="both"/>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9</w:t>
      </w:r>
      <w:r w:rsidR="002A4214">
        <w:fldChar w:fldCharType="end"/>
      </w:r>
      <w:r>
        <w:t xml:space="preserve">: Meat consumption trends in </w:t>
      </w:r>
      <w:r w:rsidRPr="00417B4D">
        <w:t>Sub-Saharan Africa</w:t>
      </w:r>
    </w:p>
    <w:p w14:paraId="59DFD5E5" w14:textId="5EB5555E" w:rsidR="00933B0C" w:rsidRDefault="00933B0C" w:rsidP="00156702">
      <w:pPr>
        <w:rPr>
          <w:lang w:val="en-US"/>
        </w:rPr>
      </w:pPr>
    </w:p>
    <w:p w14:paraId="0A12E906" w14:textId="596B1092" w:rsidR="00375116" w:rsidRDefault="00375116" w:rsidP="00375116">
      <w:pPr>
        <w:pStyle w:val="Heading7"/>
        <w:rPr>
          <w:lang w:val="en-US"/>
        </w:rPr>
      </w:pPr>
      <w:r>
        <w:rPr>
          <w:lang w:val="en-US"/>
        </w:rPr>
        <w:t>Crop production</w:t>
      </w:r>
    </w:p>
    <w:p w14:paraId="270C1169" w14:textId="617779D7" w:rsidR="00432F35" w:rsidRDefault="00FF1A4B" w:rsidP="00FF1A4B">
      <w:pPr>
        <w:rPr>
          <w:lang w:val="en-US"/>
        </w:rPr>
      </w:pPr>
      <w:r>
        <w:rPr>
          <w:lang w:val="en-US"/>
        </w:rPr>
        <w:t xml:space="preserve">Trade potential for agribulk commodities can be quantified by assessing the difference in the country’s commodity consumption and production capacities. </w:t>
      </w:r>
      <w:r w:rsidR="00337C07">
        <w:rPr>
          <w:lang w:val="en-US"/>
        </w:rPr>
        <w:t xml:space="preserve">A country’s crop production can be estimated by assessing the land area being used to cultivate a certain crop </w:t>
      </w:r>
      <w:r w:rsidR="00A43911">
        <w:rPr>
          <w:lang w:val="en-US"/>
        </w:rPr>
        <w:t>combined with</w:t>
      </w:r>
      <w:r w:rsidR="00337C07">
        <w:rPr>
          <w:lang w:val="en-US"/>
        </w:rPr>
        <w:t xml:space="preserve"> its corresponding yield.</w:t>
      </w:r>
      <w:r w:rsidR="006C6E0E">
        <w:rPr>
          <w:lang w:val="en-US"/>
        </w:rPr>
        <w:t xml:space="preserve"> </w:t>
      </w:r>
      <w:r w:rsidR="00F72F8F">
        <w:rPr>
          <w:lang w:val="en-US"/>
        </w:rPr>
        <w:t xml:space="preserve">Projections regarding </w:t>
      </w:r>
      <w:r w:rsidR="00A43911">
        <w:rPr>
          <w:lang w:val="en-US"/>
        </w:rPr>
        <w:t xml:space="preserve">crop </w:t>
      </w:r>
      <w:r w:rsidR="00F72F8F">
        <w:rPr>
          <w:lang w:val="en-US"/>
        </w:rPr>
        <w:t xml:space="preserve">area expansion </w:t>
      </w:r>
      <w:r w:rsidR="00A43911">
        <w:rPr>
          <w:lang w:val="en-US"/>
        </w:rPr>
        <w:t xml:space="preserve">in Sub-Saharan Africa </w:t>
      </w:r>
      <w:r w:rsidR="00F72F8F">
        <w:rPr>
          <w:lang w:val="en-US"/>
        </w:rPr>
        <w:t>estimate a strong increase (41%) in agricultural area used for the production of maize, whereas almost no increase in areas destined for wheat cultivation are foreseen</w:t>
      </w:r>
      <w:r w:rsidR="00F72F8F">
        <w:rPr>
          <w:lang w:val="en-US"/>
        </w:rPr>
        <w:fldChar w:fldCharType="begin" w:fldLock="1"/>
      </w:r>
      <w:r w:rsidR="00EF412E">
        <w:rPr>
          <w:lang w:val="en-US"/>
        </w:rPr>
        <w:instrText>ADDIN CSL_CITATION {"citationItems":[{"id":"ITEM-1","itemData":{"DOI":"10.1016/S0264-8377(03)00047-4","ISBN":"9781844070077","ISSN":"02648377","PMID":"13463888","abstract":"This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Diseases.","author":[{"dropping-particle":"","family":"FAO","given":"","non-dropping-particle":"","parse-names":false,"suffix":""}],"id":"ITEM-1","issue":"12","issued":{"date-parts":[["2012"]]},"title":"World Agriculture: towards 2030/2050","type":"article-journal"},"uris":["http://www.mendeley.com/documents/?uuid=66cba208-a4c8-4bc3-8687-6bd2cb3bd764"]}],"mendeley":{"formattedCitation":"&lt;sup&gt;6&lt;/sup&gt;","plainTextFormattedCitation":"6","previouslyFormattedCitation":"&lt;sup&gt;6&lt;/sup&gt;"},"properties":{"noteIndex":0},"schema":"https://github.com/citation-style-language/schema/raw/master/csl-citation.json"}</w:instrText>
      </w:r>
      <w:r w:rsidR="00F72F8F">
        <w:rPr>
          <w:lang w:val="en-US"/>
        </w:rPr>
        <w:fldChar w:fldCharType="separate"/>
      </w:r>
      <w:r w:rsidR="00F72F8F" w:rsidRPr="00F72F8F">
        <w:rPr>
          <w:noProof/>
          <w:vertAlign w:val="superscript"/>
          <w:lang w:val="en-US"/>
        </w:rPr>
        <w:t>6</w:t>
      </w:r>
      <w:r w:rsidR="00F72F8F">
        <w:rPr>
          <w:lang w:val="en-US"/>
        </w:rPr>
        <w:fldChar w:fldCharType="end"/>
      </w:r>
      <w:r w:rsidR="00F72F8F">
        <w:rPr>
          <w:lang w:val="en-US"/>
        </w:rPr>
        <w:t xml:space="preserve">. </w:t>
      </w:r>
      <w:r w:rsidR="00CD6E1F">
        <w:rPr>
          <w:lang w:val="en-US"/>
        </w:rPr>
        <w:t xml:space="preserve">Soybean production has barely developed on the continent and this may explain why no literature was found regarding projections for agricultural area destined </w:t>
      </w:r>
      <w:proofErr w:type="gramStart"/>
      <w:r w:rsidR="00CD6E1F">
        <w:rPr>
          <w:lang w:val="en-US"/>
        </w:rPr>
        <w:t>for the production of</w:t>
      </w:r>
      <w:proofErr w:type="gramEnd"/>
      <w:r w:rsidR="00CD6E1F">
        <w:rPr>
          <w:lang w:val="en-US"/>
        </w:rPr>
        <w:t xml:space="preserve"> soybeans.</w:t>
      </w:r>
    </w:p>
    <w:p w14:paraId="1FFD49F2" w14:textId="09ADC16B" w:rsidR="00CD6E1F" w:rsidRDefault="00CD6E1F" w:rsidP="00FF1A4B">
      <w:pPr>
        <w:rPr>
          <w:lang w:val="en-US"/>
        </w:rPr>
      </w:pPr>
    </w:p>
    <w:p w14:paraId="738FC88D" w14:textId="4239A412" w:rsidR="00717E31" w:rsidRDefault="00895FAC" w:rsidP="00717E31">
      <w:pPr>
        <w:keepNext/>
      </w:pPr>
      <w:r w:rsidRPr="00895FAC">
        <w:rPr>
          <w:noProof/>
        </w:rPr>
        <w:drawing>
          <wp:inline distT="0" distB="0" distL="0" distR="0" wp14:anchorId="6CC1BC2E" wp14:editId="0CD969D2">
            <wp:extent cx="5760085" cy="3068955"/>
            <wp:effectExtent l="0" t="0" r="0" b="0"/>
            <wp:docPr id="105" name="Picture 105" descr="C:\Checkouts\Terminal_optimization\excel_data\Harves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Harvested are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4816898E" w14:textId="76B4ED13" w:rsidR="00CD6E1F" w:rsidRDefault="00717E31" w:rsidP="00717E31">
      <w:pPr>
        <w:pStyle w:val="Caption"/>
        <w:jc w:val="both"/>
      </w:pPr>
      <w:r>
        <w:t xml:space="preserve">Figure </w:t>
      </w:r>
      <w:r w:rsidR="002A4214">
        <w:fldChar w:fldCharType="begin"/>
      </w:r>
      <w:r w:rsidR="002A4214">
        <w:instrText xml:space="preserve"> STYLEREF 2 \s </w:instrText>
      </w:r>
      <w:r w:rsidR="002A4214">
        <w:fldChar w:fldCharType="separate"/>
      </w:r>
      <w:r w:rsidR="002A4214">
        <w:rPr>
          <w:noProof/>
        </w:rPr>
        <w:t>2</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10</w:t>
      </w:r>
      <w:r w:rsidR="002A4214">
        <w:fldChar w:fldCharType="end"/>
      </w:r>
      <w:r>
        <w:t>: Areas destined for crop cultivation</w:t>
      </w:r>
    </w:p>
    <w:p w14:paraId="24489E5F" w14:textId="19464222" w:rsidR="00432F35" w:rsidRDefault="00432F35">
      <w:pPr>
        <w:tabs>
          <w:tab w:val="clear" w:pos="1418"/>
        </w:tabs>
        <w:spacing w:after="0" w:line="200" w:lineRule="atLeast"/>
        <w:contextualSpacing w:val="0"/>
        <w:jc w:val="left"/>
        <w:rPr>
          <w:lang w:val="en-US"/>
        </w:rPr>
      </w:pPr>
    </w:p>
    <w:p w14:paraId="5E8759D9" w14:textId="00F151D1" w:rsidR="006C6E0E" w:rsidRDefault="00A43911" w:rsidP="00FF1A4B">
      <w:pPr>
        <w:rPr>
          <w:lang w:val="en-US"/>
        </w:rPr>
      </w:pPr>
      <w:r>
        <w:rPr>
          <w:lang w:val="en-US"/>
        </w:rPr>
        <w:lastRenderedPageBreak/>
        <w:t>D</w:t>
      </w:r>
      <w:r w:rsidR="00CD6E1F">
        <w:rPr>
          <w:lang w:val="en-US"/>
        </w:rPr>
        <w:t>espite having large areas destined for agriculture</w:t>
      </w:r>
      <w:r w:rsidR="006C6E0E">
        <w:rPr>
          <w:lang w:val="en-US"/>
        </w:rPr>
        <w:t>,</w:t>
      </w:r>
      <w:r w:rsidR="00CD6E1F">
        <w:rPr>
          <w:lang w:val="en-US"/>
        </w:rPr>
        <w:t xml:space="preserve"> sub-Saharan Africa suffers from underdeveloped </w:t>
      </w:r>
      <w:r w:rsidR="006C6E0E">
        <w:rPr>
          <w:lang w:val="en-US"/>
        </w:rPr>
        <w:t xml:space="preserve">farming practices, resulting in low </w:t>
      </w:r>
      <w:r w:rsidR="00CD6E1F">
        <w:rPr>
          <w:lang w:val="en-US"/>
        </w:rPr>
        <w:t xml:space="preserve">agricultural productivity efficiencies, or </w:t>
      </w:r>
      <w:r w:rsidR="006C6E0E">
        <w:rPr>
          <w:lang w:val="en-US"/>
        </w:rPr>
        <w:t xml:space="preserve">yields. </w:t>
      </w:r>
      <w:r w:rsidR="00CD6E1F">
        <w:rPr>
          <w:lang w:val="en-US"/>
        </w:rPr>
        <w:t>However</w:t>
      </w:r>
      <w:r w:rsidR="006C6E0E">
        <w:rPr>
          <w:lang w:val="en-US"/>
        </w:rPr>
        <w:t xml:space="preserve">, as welfare </w:t>
      </w:r>
      <w:r w:rsidR="00CD6E1F">
        <w:rPr>
          <w:lang w:val="en-US"/>
        </w:rPr>
        <w:t xml:space="preserve">and education </w:t>
      </w:r>
      <w:r w:rsidR="006C6E0E">
        <w:rPr>
          <w:lang w:val="en-US"/>
        </w:rPr>
        <w:t xml:space="preserve">will continue to </w:t>
      </w:r>
      <w:r w:rsidR="00CD6E1F">
        <w:rPr>
          <w:lang w:val="en-US"/>
        </w:rPr>
        <w:t xml:space="preserve">improve </w:t>
      </w:r>
      <w:r w:rsidR="006C6E0E">
        <w:rPr>
          <w:lang w:val="en-US"/>
        </w:rPr>
        <w:t>over the coming decennia, farming practices</w:t>
      </w:r>
      <w:r w:rsidR="00034F67">
        <w:rPr>
          <w:lang w:val="en-US"/>
        </w:rPr>
        <w:t xml:space="preserve"> </w:t>
      </w:r>
      <w:r w:rsidR="00CD6E1F">
        <w:rPr>
          <w:lang w:val="en-US"/>
        </w:rPr>
        <w:t>are expected to improve</w:t>
      </w:r>
      <w:r w:rsidR="006C6E0E">
        <w:rPr>
          <w:lang w:val="en-US"/>
        </w:rPr>
        <w:t xml:space="preserve">. </w:t>
      </w:r>
      <w:r w:rsidR="00717E31">
        <w:t xml:space="preserve">Closing the yield gap in Sub-Saharan Africa would increase and diversify global production away from the two major net-exporting regions in North and South America. </w:t>
      </w:r>
      <w:r w:rsidR="006C6E0E" w:rsidRPr="00FD0092">
        <w:rPr>
          <w:b/>
          <w:lang w:val="en-US"/>
        </w:rPr>
        <w:t>Figure x</w:t>
      </w:r>
      <w:r w:rsidR="006C6E0E">
        <w:rPr>
          <w:lang w:val="en-US"/>
        </w:rPr>
        <w:t xml:space="preserve"> shows the average crop yields of wheat, maize and soybean found in Sub-Saharan Africa and includes the projected increase in yields</w:t>
      </w:r>
      <w:r w:rsidR="00034F67">
        <w:rPr>
          <w:lang w:val="en-US"/>
        </w:rPr>
        <w:t xml:space="preserve">, assuming Sub-Saharan Africa is on par with other developing countries </w:t>
      </w:r>
      <w:r>
        <w:rPr>
          <w:lang w:val="en-US"/>
        </w:rPr>
        <w:t>by</w:t>
      </w:r>
      <w:r w:rsidR="00034F67">
        <w:rPr>
          <w:lang w:val="en-US"/>
        </w:rPr>
        <w:t xml:space="preserve"> </w:t>
      </w:r>
      <w:r w:rsidR="006C6E0E">
        <w:rPr>
          <w:lang w:val="en-US"/>
        </w:rPr>
        <w:t>2050</w:t>
      </w:r>
      <w:r w:rsidR="006C6E0E">
        <w:rPr>
          <w:lang w:val="en-US"/>
        </w:rPr>
        <w:fldChar w:fldCharType="begin" w:fldLock="1"/>
      </w:r>
      <w:r w:rsidR="00F72F8F">
        <w:rPr>
          <w:lang w:val="en-US"/>
        </w:rPr>
        <w:instrText>ADDIN CSL_CITATION {"citationItems":[{"id":"ITEM-1","itemData":{"author":[{"dropping-particle":"","family":"Food and Agriculture Organization of the United Nations","given":"","non-dropping-particle":"","parse-names":false,"suffix":""}],"id":"ITEM-1","issued":{"date-parts":[["2014"]]},"title":"FAOSTAT Database","type":"report"},"uris":["http://www.mendeley.com/documents/?uuid=761d6428-26cd-405f-b5c7-78fa0057883f"]},{"id":"ITEM-2","itemData":{"DOI":"10.1016/S0264-8377(03)00047-4","ISBN":"9781844070077","ISSN":"02648377","PMID":"13463888","abstract":"This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Diseases.","author":[{"dropping-particle":"","family":"FAO","given":"","non-dropping-particle":"","parse-names":false,"suffix":""}],"id":"ITEM-2","issue":"12","issued":{"date-parts":[["2012"]]},"title":"World Agriculture: towards 2030/2050","type":"article-journal"},"uris":["http://www.mendeley.com/documents/?uuid=66cba208-a4c8-4bc3-8687-6bd2cb3bd764"]}],"mendeley":{"formattedCitation":"&lt;sup&gt;6,7&lt;/sup&gt;","plainTextFormattedCitation":"6,7","previouslyFormattedCitation":"&lt;sup&gt;6,7&lt;/sup&gt;"},"properties":{"noteIndex":0},"schema":"https://github.com/citation-style-language/schema/raw/master/csl-citation.json"}</w:instrText>
      </w:r>
      <w:r w:rsidR="006C6E0E">
        <w:rPr>
          <w:lang w:val="en-US"/>
        </w:rPr>
        <w:fldChar w:fldCharType="separate"/>
      </w:r>
      <w:r w:rsidR="006C6E0E" w:rsidRPr="006C6E0E">
        <w:rPr>
          <w:noProof/>
          <w:vertAlign w:val="superscript"/>
          <w:lang w:val="en-US"/>
        </w:rPr>
        <w:t>6,7</w:t>
      </w:r>
      <w:r w:rsidR="006C6E0E">
        <w:rPr>
          <w:lang w:val="en-US"/>
        </w:rPr>
        <w:fldChar w:fldCharType="end"/>
      </w:r>
      <w:r w:rsidR="006C6E0E">
        <w:rPr>
          <w:lang w:val="en-US"/>
        </w:rPr>
        <w:t>.</w:t>
      </w:r>
    </w:p>
    <w:p w14:paraId="40F2D92A" w14:textId="6504F9BC" w:rsidR="00A302D3" w:rsidRDefault="00A302D3" w:rsidP="00FF1A4B">
      <w:pPr>
        <w:rPr>
          <w:lang w:val="en-US"/>
        </w:rPr>
      </w:pPr>
    </w:p>
    <w:p w14:paraId="3F1B8129" w14:textId="095269F3" w:rsidR="00FF1A4B" w:rsidRDefault="00717E31" w:rsidP="00FF1A4B">
      <w:pPr>
        <w:rPr>
          <w:lang w:val="en-US"/>
        </w:rPr>
      </w:pPr>
      <w:r w:rsidRPr="00717E31">
        <w:rPr>
          <w:noProof/>
          <w:lang w:val="en-US"/>
        </w:rPr>
        <w:drawing>
          <wp:inline distT="0" distB="0" distL="0" distR="0" wp14:anchorId="2E686E50" wp14:editId="66984988">
            <wp:extent cx="5760085" cy="3068955"/>
            <wp:effectExtent l="0" t="0" r="0" b="0"/>
            <wp:docPr id="100" name="Picture 100" descr="C:\Checkouts\Terminal_optimization\excel_data\Y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heckouts\Terminal_optimization\excel_data\Yield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5FA40D17" w14:textId="77777777" w:rsidR="00717E31" w:rsidRPr="00FF1A4B" w:rsidRDefault="00717E31" w:rsidP="00FF1A4B">
      <w:pPr>
        <w:rPr>
          <w:lang w:val="en-US"/>
        </w:rPr>
      </w:pPr>
    </w:p>
    <w:p w14:paraId="4FCE202B" w14:textId="275444D0" w:rsidR="00CD6E1F" w:rsidRDefault="00CD6E1F" w:rsidP="00A43911">
      <w:pPr>
        <w:pStyle w:val="Heading4"/>
        <w:rPr>
          <w:lang w:val="en-US"/>
        </w:rPr>
      </w:pPr>
      <w:bookmarkStart w:id="18" w:name="_Toc530040761"/>
      <w:r>
        <w:rPr>
          <w:lang w:val="en-US"/>
        </w:rPr>
        <w:t>Conclusions</w:t>
      </w:r>
      <w:bookmarkEnd w:id="18"/>
    </w:p>
    <w:p w14:paraId="71B8832A" w14:textId="7E307F15" w:rsidR="00FF2A15" w:rsidRDefault="00A43911" w:rsidP="00156702">
      <w:pPr>
        <w:rPr>
          <w:lang w:val="en-US"/>
        </w:rPr>
      </w:pPr>
      <w:r>
        <w:rPr>
          <w:lang w:val="en-US"/>
        </w:rPr>
        <w:t>This chapter has elaborated on the global trends found within the</w:t>
      </w:r>
      <w:r w:rsidR="00FF2A15">
        <w:rPr>
          <w:lang w:val="en-US"/>
        </w:rPr>
        <w:t xml:space="preserve"> </w:t>
      </w:r>
      <w:r>
        <w:rPr>
          <w:lang w:val="en-US"/>
        </w:rPr>
        <w:t>trade of wheat, maize and soybeans</w:t>
      </w:r>
      <w:r w:rsidR="00FF2A15">
        <w:rPr>
          <w:lang w:val="en-US"/>
        </w:rPr>
        <w:t xml:space="preserve">. Aggregated consumption and production trends for Sub-Saharan Africa show large market potential for agribulk terminals, which is the result of a discrepancy between the region’s consumption and production capacities. </w:t>
      </w:r>
      <w:r w:rsidR="002B486B">
        <w:rPr>
          <w:lang w:val="en-US"/>
        </w:rPr>
        <w:t xml:space="preserve">The increase in the region’s production capabilities, driven by an increase in dedicated agricultural areas and an increase in farming potential will not be able to keep up with the surge in crop consumption. This hike in consumption is a result of an ongoing population boom accompanied by a dietary shift towards animal products, which in turn are increasingly feed-fed. This assumption is backed by long term crop projections published by the FAO, in which Sub-Saharan Africa is clearly flagged as a large net-importing region for </w:t>
      </w:r>
      <w:r w:rsidR="00C12996">
        <w:rPr>
          <w:lang w:val="en-US"/>
        </w:rPr>
        <w:t xml:space="preserve">all three commodities that fall within the scope of this research. </w:t>
      </w:r>
    </w:p>
    <w:p w14:paraId="25885186" w14:textId="33D79E7B" w:rsidR="00C12996" w:rsidRDefault="00C12996" w:rsidP="00156702">
      <w:pPr>
        <w:rPr>
          <w:lang w:val="en-US"/>
        </w:rPr>
      </w:pPr>
    </w:p>
    <w:p w14:paraId="755170E3" w14:textId="44E3A609" w:rsidR="00C12996" w:rsidRDefault="00C12996" w:rsidP="00C12996">
      <w:pPr>
        <w:rPr>
          <w:lang w:val="en-US"/>
        </w:rPr>
      </w:pPr>
      <w:r>
        <w:rPr>
          <w:lang w:val="en-US"/>
        </w:rPr>
        <w:t xml:space="preserve">Chapter </w:t>
      </w:r>
      <w:r>
        <w:rPr>
          <w:lang w:val="en-US"/>
        </w:rPr>
        <w:fldChar w:fldCharType="begin"/>
      </w:r>
      <w:r>
        <w:rPr>
          <w:lang w:val="en-US"/>
        </w:rPr>
        <w:instrText xml:space="preserve"> REF _Ref528742732 \r \h </w:instrText>
      </w:r>
      <w:r>
        <w:rPr>
          <w:lang w:val="en-US"/>
        </w:rPr>
      </w:r>
      <w:r>
        <w:rPr>
          <w:lang w:val="en-US"/>
        </w:rPr>
        <w:fldChar w:fldCharType="separate"/>
      </w:r>
      <w:r w:rsidR="0038057F">
        <w:rPr>
          <w:lang w:val="en-US"/>
        </w:rPr>
        <w:t>9</w:t>
      </w:r>
      <w:r>
        <w:rPr>
          <w:lang w:val="en-US"/>
        </w:rPr>
        <w:fldChar w:fldCharType="end"/>
      </w:r>
      <w:r>
        <w:rPr>
          <w:lang w:val="en-US"/>
        </w:rPr>
        <w:t xml:space="preserve">, </w:t>
      </w:r>
      <w:r w:rsidRPr="007242EF">
        <w:rPr>
          <w:i/>
          <w:lang w:val="en-US"/>
        </w:rPr>
        <w:t>An</w:t>
      </w:r>
      <w:r>
        <w:rPr>
          <w:lang w:val="en-US"/>
        </w:rPr>
        <w:t xml:space="preserve"> </w:t>
      </w:r>
      <w:r w:rsidRPr="007242EF">
        <w:rPr>
          <w:i/>
          <w:lang w:val="en-US"/>
        </w:rPr>
        <w:t xml:space="preserve">Agribulk Import Terminal in </w:t>
      </w:r>
      <w:r>
        <w:rPr>
          <w:i/>
          <w:lang w:val="en-US"/>
        </w:rPr>
        <w:t>Nigeria</w:t>
      </w:r>
      <w:r>
        <w:rPr>
          <w:lang w:val="en-US"/>
        </w:rPr>
        <w:t>,</w:t>
      </w:r>
      <w:r>
        <w:rPr>
          <w:i/>
          <w:lang w:val="en-US"/>
        </w:rPr>
        <w:t xml:space="preserve"> </w:t>
      </w:r>
      <w:r>
        <w:rPr>
          <w:lang w:val="en-US"/>
        </w:rPr>
        <w:t xml:space="preserve">will translate these regional trends into traffic scenario’s that will be used as input for a terminal case study. Nigeria’s future consumption will be based on GDP per capita and population projections, whereas production will be estimated based on agricultural productivity trends and agricultural policies. </w:t>
      </w:r>
    </w:p>
    <w:p w14:paraId="05984B0D" w14:textId="0273F612" w:rsidR="00717E31" w:rsidRDefault="00717E31" w:rsidP="00C12996">
      <w:pPr>
        <w:rPr>
          <w:lang w:val="en-US"/>
        </w:rPr>
      </w:pPr>
    </w:p>
    <w:p w14:paraId="5945292B" w14:textId="77777777" w:rsidR="00AF00D5" w:rsidRDefault="00AF00D5">
      <w:pPr>
        <w:tabs>
          <w:tab w:val="clear" w:pos="1418"/>
        </w:tabs>
        <w:spacing w:after="0" w:line="200" w:lineRule="atLeast"/>
        <w:contextualSpacing w:val="0"/>
        <w:jc w:val="left"/>
        <w:rPr>
          <w:lang w:val="en-US"/>
        </w:rPr>
      </w:pPr>
      <w:r>
        <w:rPr>
          <w:lang w:val="en-US"/>
        </w:rPr>
        <w:br w:type="page"/>
      </w:r>
    </w:p>
    <w:p w14:paraId="35B3CDFB" w14:textId="1B925EA2" w:rsidR="00717E31" w:rsidRDefault="00717E31" w:rsidP="00C12996">
      <w:pPr>
        <w:rPr>
          <w:lang w:val="en-US"/>
        </w:rPr>
      </w:pPr>
      <w:r>
        <w:rPr>
          <w:lang w:val="en-US"/>
        </w:rPr>
        <w:lastRenderedPageBreak/>
        <w:t>Possible addition:</w:t>
      </w:r>
    </w:p>
    <w:p w14:paraId="3FC9753D" w14:textId="6BFCF3B2" w:rsidR="00717E31" w:rsidRDefault="00717E31" w:rsidP="00717E31">
      <w:pPr>
        <w:pStyle w:val="ListParagraph"/>
        <w:numPr>
          <w:ilvl w:val="0"/>
          <w:numId w:val="37"/>
        </w:numPr>
        <w:rPr>
          <w:lang w:val="en-US"/>
        </w:rPr>
      </w:pPr>
      <w:r>
        <w:rPr>
          <w:lang w:val="en-US"/>
        </w:rPr>
        <w:t>World trade flows visualised</w:t>
      </w:r>
    </w:p>
    <w:p w14:paraId="4A93292E" w14:textId="24E1E90F" w:rsidR="00915085" w:rsidRPr="00AF00D5" w:rsidRDefault="000D1E8B" w:rsidP="00AF00D5">
      <w:pPr>
        <w:pStyle w:val="ListParagraph"/>
        <w:numPr>
          <w:ilvl w:val="0"/>
          <w:numId w:val="37"/>
        </w:numPr>
        <w:rPr>
          <w:lang w:val="en-US"/>
        </w:rPr>
      </w:pPr>
      <w:r>
        <w:rPr>
          <w:lang w:val="en-US"/>
        </w:rPr>
        <w:t>Wheat, maize, soybean i</w:t>
      </w:r>
      <w:r w:rsidR="00717E31">
        <w:rPr>
          <w:lang w:val="en-US"/>
        </w:rPr>
        <w:t>mport</w:t>
      </w:r>
      <w:r>
        <w:rPr>
          <w:lang w:val="en-US"/>
        </w:rPr>
        <w:t>-</w:t>
      </w:r>
      <w:r w:rsidR="00717E31">
        <w:rPr>
          <w:lang w:val="en-US"/>
        </w:rPr>
        <w:t>heat</w:t>
      </w:r>
      <w:r>
        <w:rPr>
          <w:lang w:val="en-US"/>
        </w:rPr>
        <w:t>-</w:t>
      </w:r>
      <w:r w:rsidR="00717E31">
        <w:rPr>
          <w:lang w:val="en-US"/>
        </w:rPr>
        <w:t>map of Africa</w:t>
      </w:r>
    </w:p>
    <w:p w14:paraId="2C4907C1" w14:textId="4C70278C" w:rsidR="00915085" w:rsidRDefault="00915085"/>
    <w:p w14:paraId="71D2A2D9" w14:textId="60F1A064" w:rsidR="00717E31" w:rsidRDefault="00AF00D5" w:rsidP="00AF00D5">
      <w:pPr>
        <w:jc w:val="center"/>
      </w:pPr>
      <w:r w:rsidRPr="00AF00D5">
        <w:rPr>
          <w:b/>
          <w:noProof/>
        </w:rPr>
        <w:drawing>
          <wp:inline distT="0" distB="0" distL="0" distR="0" wp14:anchorId="30A2F6B1" wp14:editId="266DB02A">
            <wp:extent cx="5184743" cy="4205700"/>
            <wp:effectExtent l="0" t="0" r="0" b="4445"/>
            <wp:docPr id="103" name="Picture 103" descr="C:\Checkouts\Terminal_optimization\excel_data\Import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Import heat map.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4859" r="14890" b="23479"/>
                    <a:stretch/>
                  </pic:blipFill>
                  <pic:spPr bwMode="auto">
                    <a:xfrm>
                      <a:off x="0" y="0"/>
                      <a:ext cx="5199645" cy="4217788"/>
                    </a:xfrm>
                    <a:prstGeom prst="rect">
                      <a:avLst/>
                    </a:prstGeom>
                    <a:noFill/>
                    <a:ln>
                      <a:noFill/>
                    </a:ln>
                    <a:extLst>
                      <a:ext uri="{53640926-AAD7-44D8-BBD7-CCE9431645EC}">
                        <a14:shadowObscured xmlns:a14="http://schemas.microsoft.com/office/drawing/2010/main"/>
                      </a:ext>
                    </a:extLst>
                  </pic:spPr>
                </pic:pic>
              </a:graphicData>
            </a:graphic>
          </wp:inline>
        </w:drawing>
      </w:r>
    </w:p>
    <w:p w14:paraId="3927149E" w14:textId="1A06B588" w:rsidR="00730B0C" w:rsidRDefault="00730B0C">
      <w:r>
        <w:rPr>
          <w:b/>
        </w:rPr>
        <w:br w:type="page"/>
      </w:r>
    </w:p>
    <w:p w14:paraId="634014DC" w14:textId="143E274E" w:rsidR="00730B0C" w:rsidRPr="00480FD7" w:rsidRDefault="00730B0C" w:rsidP="00730B0C">
      <w:pPr>
        <w:pStyle w:val="Heading1"/>
        <w:framePr w:h="571" w:wrap="notBeside" w:y="5892"/>
        <w:jc w:val="center"/>
      </w:pPr>
      <w:bookmarkStart w:id="19" w:name="_Toc530040762"/>
      <w:r>
        <w:lastRenderedPageBreak/>
        <w:t>Agribulk Terminals</w:t>
      </w:r>
      <w:bookmarkEnd w:id="19"/>
    </w:p>
    <w:p w14:paraId="56BEB3AF" w14:textId="4FEA1636" w:rsidR="00730B0C" w:rsidRDefault="00730B0C">
      <w:r>
        <w:rPr>
          <w:noProof/>
          <w:lang w:val="nl-NL" w:eastAsia="nl-NL"/>
        </w:rPr>
        <w:drawing>
          <wp:anchor distT="0" distB="0" distL="114300" distR="114300" simplePos="0" relativeHeight="251726848" behindDoc="1" locked="0" layoutInCell="1" allowOverlap="1" wp14:anchorId="6262F8F8" wp14:editId="09F63CC1">
            <wp:simplePos x="0" y="0"/>
            <wp:positionH relativeFrom="page">
              <wp:posOffset>1080135</wp:posOffset>
            </wp:positionH>
            <wp:positionV relativeFrom="page">
              <wp:posOffset>1169670</wp:posOffset>
            </wp:positionV>
            <wp:extent cx="5760084" cy="8054598"/>
            <wp:effectExtent l="0" t="0" r="0" b="381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B42B8" w14:textId="1339404D" w:rsidR="00BA222E" w:rsidRPr="00480FD7" w:rsidRDefault="00BA222E" w:rsidP="00BA222E">
      <w:pPr>
        <w:pStyle w:val="Heading2"/>
        <w:framePr w:wrap="notBeside"/>
      </w:pPr>
      <w:bookmarkStart w:id="20" w:name="_Toc530040763"/>
      <w:r>
        <w:rPr>
          <w:lang w:val="en-US"/>
        </w:rPr>
        <w:lastRenderedPageBreak/>
        <w:t>Terminal Characteristics</w:t>
      </w:r>
      <w:bookmarkEnd w:id="20"/>
    </w:p>
    <w:p w14:paraId="12FB4AE3" w14:textId="5FE00215" w:rsidR="00AE66DC" w:rsidRPr="003B626F" w:rsidRDefault="00717E31">
      <w:pPr>
        <w:tabs>
          <w:tab w:val="clear" w:pos="1418"/>
        </w:tabs>
        <w:spacing w:after="0" w:line="200" w:lineRule="atLeast"/>
        <w:contextualSpacing w:val="0"/>
        <w:jc w:val="left"/>
        <w:rPr>
          <w:lang w:val="en-US"/>
        </w:rPr>
      </w:pPr>
      <w:r>
        <w:rPr>
          <w:lang w:val="en-US"/>
        </w:rPr>
        <w:t xml:space="preserve">This chapter </w:t>
      </w:r>
      <w:r w:rsidR="003B626F">
        <w:rPr>
          <w:lang w:val="en-US"/>
        </w:rPr>
        <w:t>will set out to provide a clear overview of the various elements of an agribulk terminal</w:t>
      </w:r>
      <w:r w:rsidR="007E7D5A">
        <w:rPr>
          <w:lang w:val="en-US"/>
        </w:rPr>
        <w:t xml:space="preserve"> together with their technical and financial characteristics. This is done</w:t>
      </w:r>
      <w:r w:rsidR="003B626F">
        <w:rPr>
          <w:lang w:val="en-US"/>
        </w:rPr>
        <w:t xml:space="preserve"> through </w:t>
      </w:r>
      <w:r w:rsidR="007E7D5A">
        <w:rPr>
          <w:lang w:val="en-US"/>
        </w:rPr>
        <w:t xml:space="preserve">a </w:t>
      </w:r>
      <w:r w:rsidR="003B626F">
        <w:rPr>
          <w:lang w:val="en-US"/>
        </w:rPr>
        <w:t>literature stud</w:t>
      </w:r>
      <w:r w:rsidR="00DE4DCB">
        <w:rPr>
          <w:lang w:val="en-US"/>
        </w:rPr>
        <w:t>y</w:t>
      </w:r>
      <w:r w:rsidR="003B626F">
        <w:rPr>
          <w:lang w:val="en-US"/>
        </w:rPr>
        <w:t xml:space="preserve"> and </w:t>
      </w:r>
      <w:r w:rsidR="007E7D5A">
        <w:rPr>
          <w:lang w:val="en-US"/>
        </w:rPr>
        <w:t xml:space="preserve">combined </w:t>
      </w:r>
      <w:r w:rsidR="00DE4DCB">
        <w:rPr>
          <w:lang w:val="en-US"/>
        </w:rPr>
        <w:t>empirical data gathered during terminal visits within the Netherlands</w:t>
      </w:r>
      <w:r w:rsidR="003B626F">
        <w:rPr>
          <w:lang w:val="en-US"/>
        </w:rPr>
        <w:t xml:space="preserve">. Existing design guidelines and rules of thumb for each component will </w:t>
      </w:r>
      <w:r w:rsidR="007E7D5A">
        <w:rPr>
          <w:lang w:val="en-US"/>
        </w:rPr>
        <w:t xml:space="preserve">also </w:t>
      </w:r>
      <w:r w:rsidR="003B626F">
        <w:rPr>
          <w:lang w:val="en-US"/>
        </w:rPr>
        <w:t>be addressed</w:t>
      </w:r>
      <w:r w:rsidR="007E7D5A">
        <w:rPr>
          <w:lang w:val="en-US"/>
        </w:rPr>
        <w:t>.</w:t>
      </w:r>
      <w:r w:rsidR="003B626F">
        <w:rPr>
          <w:lang w:val="en-US"/>
        </w:rPr>
        <w:t xml:space="preserve"> </w:t>
      </w:r>
    </w:p>
    <w:p w14:paraId="2BF3B9CB" w14:textId="77777777" w:rsidR="00AE66DC" w:rsidRPr="00DC2CFB" w:rsidRDefault="00AE66DC">
      <w:pPr>
        <w:tabs>
          <w:tab w:val="clear" w:pos="1418"/>
        </w:tabs>
        <w:spacing w:after="0" w:line="200" w:lineRule="atLeast"/>
        <w:contextualSpacing w:val="0"/>
        <w:jc w:val="left"/>
        <w:rPr>
          <w:lang w:val="en-US"/>
        </w:rPr>
      </w:pPr>
    </w:p>
    <w:p w14:paraId="7B0EC7D5" w14:textId="0EA2EC6F" w:rsidR="00DE4DCB" w:rsidRDefault="004270AF" w:rsidP="00DE4DCB">
      <w:pPr>
        <w:pStyle w:val="Heading4"/>
        <w:rPr>
          <w:lang w:val="en-US"/>
        </w:rPr>
      </w:pPr>
      <w:bookmarkStart w:id="21" w:name="_Toc530040764"/>
      <w:r>
        <w:rPr>
          <w:lang w:val="en-US"/>
        </w:rPr>
        <w:t>Vessel characteristics</w:t>
      </w:r>
      <w:bookmarkEnd w:id="21"/>
    </w:p>
    <w:p w14:paraId="16C6A7D8" w14:textId="229B87F1" w:rsidR="00CD5903" w:rsidRDefault="00DC2CFB" w:rsidP="0007262A">
      <w:pPr>
        <w:rPr>
          <w:lang w:val="en-US"/>
        </w:rPr>
      </w:pPr>
      <w:r>
        <w:rPr>
          <w:lang w:val="en-US"/>
        </w:rPr>
        <w:t>Vessel characteristics play a major role</w:t>
      </w:r>
      <w:r w:rsidR="00A41CE5">
        <w:rPr>
          <w:lang w:val="en-US"/>
        </w:rPr>
        <w:t xml:space="preserve"> </w:t>
      </w:r>
      <w:r>
        <w:rPr>
          <w:lang w:val="en-US"/>
        </w:rPr>
        <w:t xml:space="preserve">in the </w:t>
      </w:r>
      <w:r w:rsidR="00A41CE5">
        <w:rPr>
          <w:lang w:val="en-US"/>
        </w:rPr>
        <w:t xml:space="preserve">terminal </w:t>
      </w:r>
      <w:r>
        <w:rPr>
          <w:lang w:val="en-US"/>
        </w:rPr>
        <w:t>design process.</w:t>
      </w:r>
      <w:r w:rsidR="00A41CE5">
        <w:rPr>
          <w:lang w:val="en-US"/>
        </w:rPr>
        <w:t xml:space="preserve"> Vessel sizes greatly influence the required dimensions of </w:t>
      </w:r>
      <w:r w:rsidR="006B5EE5">
        <w:rPr>
          <w:lang w:val="en-US"/>
        </w:rPr>
        <w:t>maritime</w:t>
      </w:r>
      <w:r w:rsidR="0007262A">
        <w:rPr>
          <w:lang w:val="en-US"/>
        </w:rPr>
        <w:t xml:space="preserve"> infrastructure</w:t>
      </w:r>
      <w:r w:rsidR="00A41CE5">
        <w:rPr>
          <w:lang w:val="en-US"/>
        </w:rPr>
        <w:t xml:space="preserve"> (e.g. water depth, berth length</w:t>
      </w:r>
      <w:r w:rsidR="00E97FFB">
        <w:rPr>
          <w:lang w:val="en-US"/>
        </w:rPr>
        <w:t>, etc.</w:t>
      </w:r>
      <w:r w:rsidR="00A41CE5">
        <w:rPr>
          <w:lang w:val="en-US"/>
        </w:rPr>
        <w:t>)</w:t>
      </w:r>
      <w:r w:rsidR="00E97FFB">
        <w:rPr>
          <w:lang w:val="en-US"/>
        </w:rPr>
        <w:t xml:space="preserve"> and </w:t>
      </w:r>
      <w:r w:rsidR="00A41CE5">
        <w:rPr>
          <w:lang w:val="en-US"/>
        </w:rPr>
        <w:t xml:space="preserve">the </w:t>
      </w:r>
      <w:r w:rsidR="006B5EE5">
        <w:rPr>
          <w:lang w:val="en-US"/>
        </w:rPr>
        <w:t>call size</w:t>
      </w:r>
      <w:r w:rsidR="00A41CE5">
        <w:rPr>
          <w:lang w:val="en-US"/>
        </w:rPr>
        <w:t xml:space="preserve"> of the vessel has major implication</w:t>
      </w:r>
      <w:r w:rsidR="00E97FFB">
        <w:rPr>
          <w:lang w:val="en-US"/>
        </w:rPr>
        <w:t>s</w:t>
      </w:r>
      <w:r w:rsidR="00A41CE5">
        <w:rPr>
          <w:lang w:val="en-US"/>
        </w:rPr>
        <w:t xml:space="preserve"> for the design strategy of the terminal’s superstructure</w:t>
      </w:r>
      <w:r w:rsidR="00E97FFB">
        <w:rPr>
          <w:lang w:val="en-US"/>
        </w:rPr>
        <w:t xml:space="preserve"> (e.g. cranes, storage, etc.)</w:t>
      </w:r>
      <w:r w:rsidR="0007262A">
        <w:rPr>
          <w:lang w:val="en-US"/>
        </w:rPr>
        <w:t>.</w:t>
      </w:r>
      <w:r w:rsidR="00A41CE5">
        <w:rPr>
          <w:lang w:val="en-US"/>
        </w:rPr>
        <w:t xml:space="preserve"> </w:t>
      </w:r>
      <w:r w:rsidR="004D1B2D">
        <w:rPr>
          <w:lang w:val="en-US"/>
        </w:rPr>
        <w:t xml:space="preserve">The vast majority of the agribulk trade is conducted using bulk carriers, cargo vessels in which the loose cargo is loaded directly into a ship’s hold. </w:t>
      </w:r>
      <w:r>
        <w:rPr>
          <w:lang w:val="en-US"/>
        </w:rPr>
        <w:t>B</w:t>
      </w:r>
      <w:r w:rsidR="001C4694">
        <w:rPr>
          <w:lang w:val="en-US"/>
        </w:rPr>
        <w:t xml:space="preserve">ulk carriers can be grouped into </w:t>
      </w:r>
      <w:r w:rsidR="00882D11">
        <w:rPr>
          <w:lang w:val="en-US"/>
        </w:rPr>
        <w:t xml:space="preserve">classes depending on their cargo capacity, expressed in </w:t>
      </w:r>
      <w:r w:rsidR="006B5EE5">
        <w:rPr>
          <w:lang w:val="en-US"/>
        </w:rPr>
        <w:t>Deadweight</w:t>
      </w:r>
      <w:r w:rsidR="00882D11">
        <w:rPr>
          <w:lang w:val="en-US"/>
        </w:rPr>
        <w:t xml:space="preserve"> Tonnage (DWT)</w:t>
      </w:r>
      <w:r w:rsidR="00780B43">
        <w:rPr>
          <w:lang w:val="en-US"/>
        </w:rPr>
        <w:t xml:space="preserve">. </w:t>
      </w:r>
      <w:r w:rsidR="00221DF0">
        <w:rPr>
          <w:lang w:val="en-US"/>
        </w:rPr>
        <w:t>T</w:t>
      </w:r>
      <w:r>
        <w:rPr>
          <w:lang w:val="en-US"/>
        </w:rPr>
        <w:t xml:space="preserve">he vessel dimensions of all </w:t>
      </w:r>
      <w:r w:rsidR="00221DF0">
        <w:rPr>
          <w:lang w:val="en-US"/>
        </w:rPr>
        <w:t xml:space="preserve">registered </w:t>
      </w:r>
      <w:r>
        <w:rPr>
          <w:lang w:val="en-US"/>
        </w:rPr>
        <w:t>operational vessels</w:t>
      </w:r>
      <w:r w:rsidR="00221DF0">
        <w:rPr>
          <w:lang w:val="en-US"/>
        </w:rPr>
        <w:t xml:space="preserve"> with</w:t>
      </w:r>
      <w:r>
        <w:rPr>
          <w:lang w:val="en-US"/>
        </w:rPr>
        <w:t xml:space="preserve">in each class have been </w:t>
      </w:r>
      <w:r w:rsidR="00221DF0">
        <w:rPr>
          <w:lang w:val="en-US"/>
        </w:rPr>
        <w:t xml:space="preserve">averaged </w:t>
      </w:r>
      <w:r w:rsidR="00AF00D5">
        <w:rPr>
          <w:lang w:val="en-US"/>
        </w:rPr>
        <w:t xml:space="preserve">for each class and </w:t>
      </w:r>
      <w:r w:rsidR="00221DF0">
        <w:rPr>
          <w:lang w:val="en-US"/>
        </w:rPr>
        <w:t>are shown</w:t>
      </w:r>
      <w:r>
        <w:rPr>
          <w:lang w:val="en-US"/>
        </w:rPr>
        <w:t xml:space="preserve"> in th</w:t>
      </w:r>
      <w:r w:rsidR="00D56F67">
        <w:rPr>
          <w:lang w:val="en-US"/>
        </w:rPr>
        <w:t xml:space="preserve">e </w:t>
      </w:r>
      <w:r w:rsidR="00D56F67" w:rsidRPr="00221DF0">
        <w:rPr>
          <w:b/>
          <w:lang w:val="en-US"/>
        </w:rPr>
        <w:t xml:space="preserve">table </w:t>
      </w:r>
      <w:r w:rsidR="00221DF0" w:rsidRPr="00221DF0">
        <w:rPr>
          <w:b/>
          <w:lang w:val="en-US"/>
        </w:rPr>
        <w:t>x</w:t>
      </w:r>
      <w:r w:rsidR="00AF00D5">
        <w:rPr>
          <w:lang w:val="en-US"/>
        </w:rPr>
        <w:fldChar w:fldCharType="begin" w:fldLock="1"/>
      </w:r>
      <w:r w:rsidR="009E2027">
        <w:rPr>
          <w:lang w:val="en-US"/>
        </w:rPr>
        <w:instrText>ADDIN CSL_CITATION {"citationItems":[{"id":"ITEM-1","itemData":{"DOI":"10.1039/c2py00503d","ISBN":"9211126452","ISSN":"1759-9954","author":[{"dropping-particle":"","family":"UNCTAD","given":"","non-dropping-particle":"","parse-names":false,"suffix":""}],"container-title":"New York","id":"ITEM-1","issued":{"date-parts":[["2009"]]},"title":"Review of Maritime Transport","type":"book"},"uris":["http://www.mendeley.com/documents/?uuid=fbba8be2-d57f-41f8-b105-212395aa524e"]},{"id":"ITEM-2","itemData":{"ISBN":"9781909828919","author":[{"dropping-particle":"","family":"Clarksons","given":"","non-dropping-particle":"","parse-names":false,"suffix":""}],"id":"ITEM-2","issued":{"date-parts":[["2018"]]},"title":"Carrier Register","type":"book"},"uris":["http://www.mendeley.com/documents/?uuid=101939c8-fc31-4359-9b57-066707ca18f4"]}],"mendeley":{"formattedCitation":"&lt;sup&gt;33,34&lt;/sup&gt;","plainTextFormattedCitation":"33,34","previouslyFormattedCitation":"&lt;sup&gt;33,34&lt;/sup&gt;"},"properties":{"noteIndex":0},"schema":"https://github.com/citation-style-language/schema/raw/master/csl-citation.json"}</w:instrText>
      </w:r>
      <w:r w:rsidR="00AF00D5">
        <w:rPr>
          <w:lang w:val="en-US"/>
        </w:rPr>
        <w:fldChar w:fldCharType="separate"/>
      </w:r>
      <w:r w:rsidR="00AC239F" w:rsidRPr="00AC239F">
        <w:rPr>
          <w:noProof/>
          <w:vertAlign w:val="superscript"/>
          <w:lang w:val="en-US"/>
        </w:rPr>
        <w:t>33,34</w:t>
      </w:r>
      <w:r w:rsidR="00AF00D5">
        <w:rPr>
          <w:lang w:val="en-US"/>
        </w:rPr>
        <w:fldChar w:fldCharType="end"/>
      </w:r>
      <w:r w:rsidR="00221DF0">
        <w:rPr>
          <w:lang w:val="en-US"/>
        </w:rPr>
        <w:t xml:space="preserve">. </w:t>
      </w:r>
    </w:p>
    <w:p w14:paraId="09BDFDA4" w14:textId="1AA34858" w:rsidR="00CB7DAF" w:rsidRDefault="00CB7DAF" w:rsidP="00CB7DAF">
      <w:pPr>
        <w:pStyle w:val="Caption"/>
        <w:keepNext/>
      </w:pPr>
    </w:p>
    <w:tbl>
      <w:tblPr>
        <w:tblStyle w:val="TableGrid"/>
        <w:tblpPr w:leftFromText="180" w:rightFromText="180" w:vertAnchor="text" w:tblpY="-48"/>
        <w:tblW w:w="8395" w:type="dxa"/>
        <w:tblLook w:val="04A0" w:firstRow="1" w:lastRow="0" w:firstColumn="1" w:lastColumn="0" w:noHBand="0" w:noVBand="1"/>
      </w:tblPr>
      <w:tblGrid>
        <w:gridCol w:w="1399"/>
        <w:gridCol w:w="1399"/>
        <w:gridCol w:w="1399"/>
        <w:gridCol w:w="1399"/>
        <w:gridCol w:w="1399"/>
        <w:gridCol w:w="1400"/>
      </w:tblGrid>
      <w:tr w:rsidR="00CD5903" w:rsidRPr="00D56F67" w14:paraId="3117DDFE" w14:textId="77777777" w:rsidTr="00CB7DAF">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399" w:type="dxa"/>
            <w:shd w:val="clear" w:color="auto" w:fill="auto"/>
            <w:vAlign w:val="center"/>
          </w:tcPr>
          <w:p w14:paraId="00E7C4E3" w14:textId="77777777" w:rsidR="00D56F67" w:rsidRPr="00D56F67" w:rsidRDefault="00D56F67" w:rsidP="00CB7DAF">
            <w:pPr>
              <w:spacing w:after="0"/>
              <w:jc w:val="left"/>
              <w:rPr>
                <w:color w:val="auto"/>
                <w:lang w:val="en-US"/>
              </w:rPr>
            </w:pPr>
            <w:r w:rsidRPr="00D56F67">
              <w:rPr>
                <w:color w:val="auto"/>
                <w:lang w:val="en-US"/>
              </w:rPr>
              <w:t>Vessel class</w:t>
            </w:r>
          </w:p>
        </w:tc>
        <w:tc>
          <w:tcPr>
            <w:tcW w:w="1399" w:type="dxa"/>
            <w:shd w:val="clear" w:color="auto" w:fill="auto"/>
            <w:vAlign w:val="center"/>
          </w:tcPr>
          <w:p w14:paraId="5678E7F8" w14:textId="77777777" w:rsidR="00D56F67" w:rsidRPr="00D56F67" w:rsidRDefault="00D56F67" w:rsidP="00CB7DAF">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399" w:type="dxa"/>
            <w:shd w:val="clear" w:color="auto" w:fill="auto"/>
            <w:vAlign w:val="center"/>
          </w:tcPr>
          <w:p w14:paraId="7767F513" w14:textId="77777777" w:rsidR="00D56F67" w:rsidRPr="00D56F67" w:rsidRDefault="00D56F67" w:rsidP="00CB7DAF">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r w:rsidRPr="00D56F67">
              <w:rPr>
                <w:color w:val="auto"/>
                <w:lang w:val="en-US"/>
              </w:rPr>
              <w:t>DWT</w:t>
            </w:r>
          </w:p>
        </w:tc>
        <w:tc>
          <w:tcPr>
            <w:tcW w:w="1399" w:type="dxa"/>
            <w:shd w:val="clear" w:color="auto" w:fill="auto"/>
            <w:vAlign w:val="center"/>
          </w:tcPr>
          <w:p w14:paraId="6A31D95A" w14:textId="712291B3" w:rsidR="00CD5903" w:rsidRPr="00221DF0" w:rsidRDefault="00CD5903" w:rsidP="00CD5903">
            <w:pPr>
              <w:spacing w:after="0"/>
              <w:jc w:val="left"/>
              <w:cnfStyle w:val="100000000000" w:firstRow="1" w:lastRow="0" w:firstColumn="0" w:lastColumn="0" w:oddVBand="0" w:evenVBand="0" w:oddHBand="0" w:evenHBand="0" w:firstRowFirstColumn="0" w:firstRowLastColumn="0" w:lastRowFirstColumn="0" w:lastRowLastColumn="0"/>
              <w:rPr>
                <w:bCs w:val="0"/>
                <w:color w:val="auto"/>
                <w:lang w:val="en-US"/>
              </w:rPr>
            </w:pPr>
            <w:r w:rsidRPr="00221DF0">
              <w:rPr>
                <w:color w:val="auto"/>
                <w:lang w:val="en-US"/>
              </w:rPr>
              <w:t>Vessel l</w:t>
            </w:r>
            <w:r w:rsidR="00D56F67" w:rsidRPr="00221DF0">
              <w:rPr>
                <w:color w:val="auto"/>
                <w:lang w:val="en-US"/>
              </w:rPr>
              <w:t>ength</w:t>
            </w:r>
          </w:p>
        </w:tc>
        <w:tc>
          <w:tcPr>
            <w:tcW w:w="1399" w:type="dxa"/>
            <w:shd w:val="clear" w:color="auto" w:fill="auto"/>
            <w:vAlign w:val="center"/>
          </w:tcPr>
          <w:p w14:paraId="156C50DA" w14:textId="5EC1EB3F" w:rsidR="00D56F67" w:rsidRPr="00D56F67" w:rsidRDefault="00CD5903" w:rsidP="00CD5903">
            <w:pP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Vessel b</w:t>
            </w:r>
            <w:r w:rsidR="00D56F67" w:rsidRPr="00D56F67">
              <w:rPr>
                <w:color w:val="auto"/>
                <w:lang w:val="en-US"/>
              </w:rPr>
              <w:t>readth</w:t>
            </w:r>
          </w:p>
        </w:tc>
        <w:tc>
          <w:tcPr>
            <w:tcW w:w="1400" w:type="dxa"/>
            <w:shd w:val="clear" w:color="auto" w:fill="auto"/>
            <w:vAlign w:val="center"/>
          </w:tcPr>
          <w:p w14:paraId="77667809" w14:textId="619A868D" w:rsidR="00D56F67" w:rsidRPr="00CD5903" w:rsidRDefault="00CD5903" w:rsidP="00CD5903">
            <w:pPr>
              <w:spacing w:after="0"/>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Pr>
                <w:color w:val="auto"/>
                <w:lang w:val="en-US"/>
              </w:rPr>
              <w:t>Vessel d</w:t>
            </w:r>
            <w:r w:rsidR="00D56F67" w:rsidRPr="00D56F67">
              <w:rPr>
                <w:color w:val="auto"/>
                <w:lang w:val="en-US"/>
              </w:rPr>
              <w:t>raught</w:t>
            </w:r>
          </w:p>
        </w:tc>
      </w:tr>
      <w:tr w:rsidR="00CD5903" w:rsidRPr="00D56F67" w14:paraId="2E562238" w14:textId="77777777" w:rsidTr="00CB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7BAC2253" w14:textId="77777777" w:rsidR="00D56F67" w:rsidRPr="00D56F67" w:rsidRDefault="00D56F67" w:rsidP="00CB7DAF">
            <w:pPr>
              <w:spacing w:after="120"/>
              <w:jc w:val="left"/>
              <w:rPr>
                <w:color w:val="auto"/>
                <w:lang w:val="en-US"/>
              </w:rPr>
            </w:pPr>
            <w:r w:rsidRPr="00D56F67">
              <w:rPr>
                <w:color w:val="auto"/>
                <w:lang w:val="en-US"/>
              </w:rPr>
              <w:t>Handysize</w:t>
            </w:r>
          </w:p>
        </w:tc>
        <w:tc>
          <w:tcPr>
            <w:tcW w:w="1399" w:type="dxa"/>
            <w:shd w:val="clear" w:color="auto" w:fill="auto"/>
          </w:tcPr>
          <w:p w14:paraId="15ADCE2E" w14:textId="7BD78F35"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p>
        </w:tc>
        <w:tc>
          <w:tcPr>
            <w:tcW w:w="1399" w:type="dxa"/>
            <w:shd w:val="clear" w:color="auto" w:fill="auto"/>
            <w:vAlign w:val="center"/>
          </w:tcPr>
          <w:p w14:paraId="47CB7049" w14:textId="77777777"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D56F67">
              <w:rPr>
                <w:color w:val="auto"/>
                <w:lang w:val="en-US"/>
              </w:rPr>
              <w:t>&lt; 35.000t</w:t>
            </w:r>
          </w:p>
        </w:tc>
        <w:tc>
          <w:tcPr>
            <w:tcW w:w="1399" w:type="dxa"/>
            <w:shd w:val="clear" w:color="auto" w:fill="auto"/>
            <w:vAlign w:val="center"/>
          </w:tcPr>
          <w:p w14:paraId="629F757D" w14:textId="02D61408" w:rsidR="00D56F67" w:rsidRPr="00D56F67" w:rsidRDefault="00D56F67" w:rsidP="00CB7DAF">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w:t>
            </w:r>
            <w:r w:rsidR="006D4F09">
              <w:rPr>
                <w:color w:val="auto"/>
                <w:lang w:val="en-US"/>
              </w:rPr>
              <w:t>70</w:t>
            </w:r>
            <w:r>
              <w:rPr>
                <w:color w:val="auto"/>
                <w:lang w:val="en-US"/>
              </w:rPr>
              <w:t>m</w:t>
            </w:r>
          </w:p>
        </w:tc>
        <w:tc>
          <w:tcPr>
            <w:tcW w:w="1399" w:type="dxa"/>
            <w:shd w:val="clear" w:color="auto" w:fill="auto"/>
            <w:vAlign w:val="center"/>
          </w:tcPr>
          <w:p w14:paraId="1A6B1581" w14:textId="06E24EF8" w:rsidR="00D56F67" w:rsidRPr="00D56F67" w:rsidRDefault="00AF00D5"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25</w:t>
            </w:r>
            <w:r w:rsidR="00D56F67">
              <w:rPr>
                <w:color w:val="auto"/>
                <w:lang w:val="en-US"/>
              </w:rPr>
              <w:t>.</w:t>
            </w:r>
            <w:r>
              <w:rPr>
                <w:color w:val="auto"/>
                <w:lang w:val="en-US"/>
              </w:rPr>
              <w:t>9</w:t>
            </w:r>
            <w:r w:rsidR="00D56F67">
              <w:rPr>
                <w:color w:val="auto"/>
                <w:lang w:val="en-US"/>
              </w:rPr>
              <w:t>m</w:t>
            </w:r>
          </w:p>
        </w:tc>
        <w:tc>
          <w:tcPr>
            <w:tcW w:w="1400" w:type="dxa"/>
            <w:shd w:val="clear" w:color="auto" w:fill="auto"/>
            <w:vAlign w:val="center"/>
          </w:tcPr>
          <w:p w14:paraId="1924A838" w14:textId="781E61C5" w:rsidR="00D56F67" w:rsidRPr="00D56F67" w:rsidRDefault="00CD5903" w:rsidP="00CB7DAF">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9</w:t>
            </w:r>
            <w:r w:rsidR="00221DF0">
              <w:rPr>
                <w:color w:val="auto"/>
                <w:lang w:val="en-US"/>
              </w:rPr>
              <w:t>.9</w:t>
            </w:r>
            <w:r w:rsidR="00D56F67">
              <w:rPr>
                <w:color w:val="auto"/>
                <w:lang w:val="en-US"/>
              </w:rPr>
              <w:t>m</w:t>
            </w:r>
          </w:p>
        </w:tc>
      </w:tr>
      <w:tr w:rsidR="00CD5903" w:rsidRPr="00D56F67" w14:paraId="2B3A7F7B" w14:textId="77777777" w:rsidTr="00CB7D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396B88D3" w14:textId="77777777" w:rsidR="00D56F67" w:rsidRPr="00D56F67" w:rsidRDefault="00D56F67" w:rsidP="00CB7DAF">
            <w:pPr>
              <w:spacing w:after="120"/>
              <w:jc w:val="left"/>
              <w:rPr>
                <w:color w:val="auto"/>
                <w:lang w:val="en-US"/>
              </w:rPr>
            </w:pPr>
            <w:r w:rsidRPr="00D56F67">
              <w:rPr>
                <w:color w:val="auto"/>
                <w:lang w:val="en-US"/>
              </w:rPr>
              <w:t>Handymax</w:t>
            </w:r>
          </w:p>
        </w:tc>
        <w:tc>
          <w:tcPr>
            <w:tcW w:w="1399" w:type="dxa"/>
            <w:shd w:val="clear" w:color="auto" w:fill="auto"/>
          </w:tcPr>
          <w:p w14:paraId="6D6CCF41" w14:textId="179DEBE0"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p>
        </w:tc>
        <w:tc>
          <w:tcPr>
            <w:tcW w:w="1399" w:type="dxa"/>
            <w:shd w:val="clear" w:color="auto" w:fill="auto"/>
            <w:vAlign w:val="center"/>
          </w:tcPr>
          <w:p w14:paraId="0257F132" w14:textId="77777777"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D56F67">
              <w:rPr>
                <w:color w:val="auto"/>
                <w:lang w:val="en-US"/>
              </w:rPr>
              <w:t>&lt; 55.000t</w:t>
            </w:r>
          </w:p>
        </w:tc>
        <w:tc>
          <w:tcPr>
            <w:tcW w:w="1399" w:type="dxa"/>
            <w:shd w:val="clear" w:color="auto" w:fill="auto"/>
            <w:vAlign w:val="center"/>
          </w:tcPr>
          <w:p w14:paraId="02CCB2F4" w14:textId="1F06DF7B" w:rsidR="00D56F67" w:rsidRPr="00D56F67" w:rsidRDefault="00221DF0" w:rsidP="00CB7DAF">
            <w:pPr>
              <w:spacing w:after="120"/>
              <w:ind w:left="0"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192m</w:t>
            </w:r>
          </w:p>
        </w:tc>
        <w:tc>
          <w:tcPr>
            <w:tcW w:w="1399" w:type="dxa"/>
            <w:shd w:val="clear" w:color="auto" w:fill="auto"/>
            <w:vAlign w:val="center"/>
          </w:tcPr>
          <w:p w14:paraId="01F9FF6E" w14:textId="2F80945E" w:rsidR="00D56F67" w:rsidRPr="00D56F67" w:rsidRDefault="00AF00D5"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28</w:t>
            </w:r>
            <w:r w:rsidR="00221DF0">
              <w:rPr>
                <w:color w:val="auto"/>
                <w:lang w:val="en-US"/>
              </w:rPr>
              <w:t>.</w:t>
            </w:r>
            <w:r>
              <w:rPr>
                <w:color w:val="auto"/>
                <w:lang w:val="en-US"/>
              </w:rPr>
              <w:t>1</w:t>
            </w:r>
            <w:r w:rsidR="00221DF0">
              <w:rPr>
                <w:color w:val="auto"/>
                <w:lang w:val="en-US"/>
              </w:rPr>
              <w:t>m</w:t>
            </w:r>
          </w:p>
        </w:tc>
        <w:tc>
          <w:tcPr>
            <w:tcW w:w="1400" w:type="dxa"/>
            <w:shd w:val="clear" w:color="auto" w:fill="auto"/>
            <w:vAlign w:val="center"/>
          </w:tcPr>
          <w:p w14:paraId="6EC8DFB1" w14:textId="2DFAB3F8" w:rsidR="00D56F67" w:rsidRPr="00D56F67" w:rsidRDefault="00CD5903" w:rsidP="00CB7DAF">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11.</w:t>
            </w:r>
            <w:r w:rsidR="00221DF0">
              <w:rPr>
                <w:color w:val="auto"/>
                <w:lang w:val="en-US"/>
              </w:rPr>
              <w:t>5</w:t>
            </w:r>
            <w:r w:rsidR="00D56F67">
              <w:rPr>
                <w:color w:val="auto"/>
                <w:lang w:val="en-US"/>
              </w:rPr>
              <w:t>m</w:t>
            </w:r>
          </w:p>
        </w:tc>
      </w:tr>
      <w:tr w:rsidR="00CD5903" w:rsidRPr="00D56F67" w14:paraId="4DF51C6C" w14:textId="77777777" w:rsidTr="00CB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7E395DE2" w14:textId="0606745B" w:rsidR="00D56F67" w:rsidRPr="00D56F67" w:rsidRDefault="00D56F67" w:rsidP="00CB7DAF">
            <w:pPr>
              <w:spacing w:after="120"/>
              <w:jc w:val="left"/>
              <w:rPr>
                <w:color w:val="auto"/>
                <w:lang w:val="en-US"/>
              </w:rPr>
            </w:pPr>
            <w:r w:rsidRPr="00D56F67">
              <w:rPr>
                <w:color w:val="auto"/>
                <w:lang w:val="en-US"/>
              </w:rPr>
              <w:t>Panamax</w:t>
            </w:r>
          </w:p>
        </w:tc>
        <w:tc>
          <w:tcPr>
            <w:tcW w:w="1399" w:type="dxa"/>
            <w:shd w:val="clear" w:color="auto" w:fill="auto"/>
          </w:tcPr>
          <w:p w14:paraId="79D39CE3" w14:textId="206EC186"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p>
        </w:tc>
        <w:tc>
          <w:tcPr>
            <w:tcW w:w="1399" w:type="dxa"/>
            <w:shd w:val="clear" w:color="auto" w:fill="auto"/>
            <w:vAlign w:val="center"/>
          </w:tcPr>
          <w:p w14:paraId="46369EFC" w14:textId="77777777"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D56F67">
              <w:rPr>
                <w:color w:val="auto"/>
                <w:lang w:val="en-US"/>
              </w:rPr>
              <w:t>&lt; 80.000t</w:t>
            </w:r>
          </w:p>
        </w:tc>
        <w:tc>
          <w:tcPr>
            <w:tcW w:w="1399" w:type="dxa"/>
            <w:shd w:val="clear" w:color="auto" w:fill="auto"/>
            <w:vAlign w:val="center"/>
          </w:tcPr>
          <w:p w14:paraId="387E0064" w14:textId="2FFD6B5A" w:rsidR="00D56F67" w:rsidRPr="00D56F67" w:rsidRDefault="00AD1737" w:rsidP="00CB7DAF">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w:t>
            </w:r>
            <w:r w:rsidR="00221DF0">
              <w:rPr>
                <w:color w:val="auto"/>
                <w:lang w:val="en-US"/>
              </w:rPr>
              <w:t>25</w:t>
            </w:r>
            <w:r>
              <w:rPr>
                <w:color w:val="auto"/>
                <w:lang w:val="en-US"/>
              </w:rPr>
              <w:t>m</w:t>
            </w:r>
          </w:p>
        </w:tc>
        <w:tc>
          <w:tcPr>
            <w:tcW w:w="1399" w:type="dxa"/>
            <w:shd w:val="clear" w:color="auto" w:fill="auto"/>
            <w:vAlign w:val="center"/>
          </w:tcPr>
          <w:p w14:paraId="54E1C3CF" w14:textId="532A9716" w:rsidR="00D56F67" w:rsidRPr="00D56F67" w:rsidRDefault="00AD173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32.</w:t>
            </w:r>
            <w:r w:rsidR="00221DF0">
              <w:rPr>
                <w:color w:val="auto"/>
                <w:lang w:val="en-US"/>
              </w:rPr>
              <w:t>4</w:t>
            </w:r>
            <w:r>
              <w:rPr>
                <w:color w:val="auto"/>
                <w:lang w:val="en-US"/>
              </w:rPr>
              <w:t>m</w:t>
            </w:r>
          </w:p>
        </w:tc>
        <w:tc>
          <w:tcPr>
            <w:tcW w:w="1400" w:type="dxa"/>
            <w:shd w:val="clear" w:color="auto" w:fill="auto"/>
            <w:vAlign w:val="center"/>
          </w:tcPr>
          <w:p w14:paraId="7421C0FA" w14:textId="3208B150" w:rsidR="00D56F67" w:rsidRPr="00D56F67" w:rsidRDefault="00221DF0" w:rsidP="00CB7DAF">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14.0</w:t>
            </w:r>
            <w:r w:rsidR="00AD1737">
              <w:rPr>
                <w:color w:val="auto"/>
                <w:lang w:val="en-US"/>
              </w:rPr>
              <w:t>m</w:t>
            </w:r>
          </w:p>
        </w:tc>
      </w:tr>
      <w:tr w:rsidR="00CD5903" w:rsidRPr="00D56F67" w14:paraId="4D4BBF32" w14:textId="77777777" w:rsidTr="00CB7D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4F5040C3" w14:textId="77777777" w:rsidR="00D56F67" w:rsidRPr="00D56F67" w:rsidRDefault="00D56F67" w:rsidP="00CB7DAF">
            <w:pPr>
              <w:spacing w:after="120"/>
              <w:jc w:val="left"/>
              <w:rPr>
                <w:color w:val="auto"/>
                <w:lang w:val="en-US"/>
              </w:rPr>
            </w:pPr>
            <w:r w:rsidRPr="00D56F67">
              <w:rPr>
                <w:color w:val="auto"/>
                <w:lang w:val="en-US"/>
              </w:rPr>
              <w:t>Baby-Capesize</w:t>
            </w:r>
          </w:p>
        </w:tc>
        <w:tc>
          <w:tcPr>
            <w:tcW w:w="1399" w:type="dxa"/>
            <w:shd w:val="clear" w:color="auto" w:fill="auto"/>
          </w:tcPr>
          <w:p w14:paraId="54D15766" w14:textId="540300A7"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p>
        </w:tc>
        <w:tc>
          <w:tcPr>
            <w:tcW w:w="1399" w:type="dxa"/>
            <w:shd w:val="clear" w:color="auto" w:fill="auto"/>
            <w:vAlign w:val="center"/>
          </w:tcPr>
          <w:p w14:paraId="7E12C6BB" w14:textId="77777777"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D56F67">
              <w:rPr>
                <w:color w:val="auto"/>
                <w:lang w:val="en-US"/>
              </w:rPr>
              <w:t>&lt; 150.000t</w:t>
            </w:r>
          </w:p>
        </w:tc>
        <w:tc>
          <w:tcPr>
            <w:tcW w:w="1399" w:type="dxa"/>
            <w:shd w:val="clear" w:color="auto" w:fill="auto"/>
            <w:vAlign w:val="center"/>
          </w:tcPr>
          <w:p w14:paraId="315EFC9B" w14:textId="69723A94" w:rsidR="00D56F67" w:rsidRPr="00D56F67" w:rsidRDefault="00AD173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252m</w:t>
            </w:r>
          </w:p>
        </w:tc>
        <w:tc>
          <w:tcPr>
            <w:tcW w:w="1399" w:type="dxa"/>
            <w:shd w:val="clear" w:color="auto" w:fill="auto"/>
            <w:vAlign w:val="center"/>
          </w:tcPr>
          <w:p w14:paraId="240D85C6" w14:textId="5811C92F" w:rsidR="00D56F67" w:rsidRPr="00D56F67" w:rsidRDefault="00221DF0"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41.0m</w:t>
            </w:r>
          </w:p>
        </w:tc>
        <w:tc>
          <w:tcPr>
            <w:tcW w:w="1400" w:type="dxa"/>
            <w:shd w:val="clear" w:color="auto" w:fill="auto"/>
            <w:vAlign w:val="center"/>
          </w:tcPr>
          <w:p w14:paraId="35D1D100" w14:textId="3F609873" w:rsidR="00D56F67" w:rsidRPr="00D56F67" w:rsidRDefault="00221DF0" w:rsidP="00CB7DAF">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16.2</w:t>
            </w:r>
            <w:r w:rsidR="00CD5903">
              <w:rPr>
                <w:color w:val="auto"/>
                <w:lang w:val="en-US"/>
              </w:rPr>
              <w:t>m</w:t>
            </w:r>
          </w:p>
        </w:tc>
      </w:tr>
      <w:tr w:rsidR="00CD5903" w:rsidRPr="00D56F67" w14:paraId="0C65DE43" w14:textId="77777777" w:rsidTr="00CB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6DF2C4F7" w14:textId="77777777" w:rsidR="00D56F67" w:rsidRPr="00D56F67" w:rsidRDefault="00D56F67" w:rsidP="00CB7DAF">
            <w:pPr>
              <w:spacing w:after="120"/>
              <w:jc w:val="left"/>
              <w:rPr>
                <w:color w:val="auto"/>
                <w:lang w:val="en-US"/>
              </w:rPr>
            </w:pPr>
            <w:r w:rsidRPr="00D56F67">
              <w:rPr>
                <w:color w:val="auto"/>
                <w:lang w:val="en-US"/>
              </w:rPr>
              <w:t>Capesize</w:t>
            </w:r>
          </w:p>
        </w:tc>
        <w:tc>
          <w:tcPr>
            <w:tcW w:w="1399" w:type="dxa"/>
            <w:shd w:val="clear" w:color="auto" w:fill="auto"/>
          </w:tcPr>
          <w:p w14:paraId="157B35D6" w14:textId="123CF1BE"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p>
        </w:tc>
        <w:tc>
          <w:tcPr>
            <w:tcW w:w="1399" w:type="dxa"/>
            <w:shd w:val="clear" w:color="auto" w:fill="auto"/>
            <w:vAlign w:val="center"/>
          </w:tcPr>
          <w:p w14:paraId="32CD2131" w14:textId="55D24CFD"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D56F67">
              <w:rPr>
                <w:color w:val="auto"/>
                <w:lang w:val="en-US"/>
              </w:rPr>
              <w:t>&gt; 1</w:t>
            </w:r>
            <w:r w:rsidR="006D4F09">
              <w:rPr>
                <w:color w:val="auto"/>
                <w:lang w:val="en-US"/>
              </w:rPr>
              <w:t>5</w:t>
            </w:r>
            <w:r w:rsidRPr="00D56F67">
              <w:rPr>
                <w:color w:val="auto"/>
                <w:lang w:val="en-US"/>
              </w:rPr>
              <w:t>0.000t</w:t>
            </w:r>
          </w:p>
        </w:tc>
        <w:tc>
          <w:tcPr>
            <w:tcW w:w="1399" w:type="dxa"/>
            <w:shd w:val="clear" w:color="auto" w:fill="auto"/>
            <w:vAlign w:val="center"/>
          </w:tcPr>
          <w:p w14:paraId="027F3576" w14:textId="0A1D529B" w:rsidR="00D56F67" w:rsidRPr="00D56F67" w:rsidRDefault="00AD173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299m</w:t>
            </w:r>
          </w:p>
        </w:tc>
        <w:tc>
          <w:tcPr>
            <w:tcW w:w="1399" w:type="dxa"/>
            <w:shd w:val="clear" w:color="auto" w:fill="auto"/>
            <w:vAlign w:val="center"/>
          </w:tcPr>
          <w:p w14:paraId="6532AF7B" w14:textId="67B5E662" w:rsidR="00D56F67" w:rsidRPr="00D56F67" w:rsidRDefault="00221DF0"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47.7m</w:t>
            </w:r>
          </w:p>
        </w:tc>
        <w:tc>
          <w:tcPr>
            <w:tcW w:w="1400" w:type="dxa"/>
            <w:shd w:val="clear" w:color="auto" w:fill="auto"/>
            <w:vAlign w:val="center"/>
          </w:tcPr>
          <w:p w14:paraId="6482E3B1" w14:textId="4F0C81BB" w:rsidR="00D56F67" w:rsidRPr="00D56F67" w:rsidRDefault="00221DF0" w:rsidP="00CB7DAF">
            <w:pPr>
              <w:keepNext/>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18.5</w:t>
            </w:r>
            <w:r w:rsidR="00CD5903">
              <w:rPr>
                <w:color w:val="auto"/>
                <w:lang w:val="en-US"/>
              </w:rPr>
              <w:t>m</w:t>
            </w:r>
          </w:p>
        </w:tc>
      </w:tr>
    </w:tbl>
    <w:p w14:paraId="22D0188A" w14:textId="3730C559" w:rsidR="00D56F67" w:rsidRDefault="00D56F67" w:rsidP="0007262A">
      <w:pPr>
        <w:rPr>
          <w:lang w:val="en-US"/>
        </w:rPr>
      </w:pPr>
    </w:p>
    <w:p w14:paraId="3E5EB64A" w14:textId="70C67108" w:rsidR="00CB7DAF" w:rsidRDefault="00CB7DAF" w:rsidP="00CB7DAF">
      <w:pPr>
        <w:pStyle w:val="Caption"/>
        <w:framePr w:hSpace="180" w:wrap="around" w:vAnchor="text" w:hAnchor="page" w:x="1692" w:y="1977"/>
      </w:pPr>
      <w:r>
        <w:t xml:space="preserve">Table </w:t>
      </w:r>
      <w:r>
        <w:fldChar w:fldCharType="begin"/>
      </w:r>
      <w:r>
        <w:instrText xml:space="preserve"> SEQ Table \* ARABIC </w:instrText>
      </w:r>
      <w:r>
        <w:fldChar w:fldCharType="separate"/>
      </w:r>
      <w:r w:rsidR="0038057F">
        <w:rPr>
          <w:noProof/>
        </w:rPr>
        <w:t>1</w:t>
      </w:r>
      <w:r>
        <w:fldChar w:fldCharType="end"/>
      </w:r>
      <w:r>
        <w:t>: Bulk carrier classes</w:t>
      </w:r>
    </w:p>
    <w:p w14:paraId="7BFA13F8" w14:textId="77777777" w:rsidR="00CB7DAF" w:rsidRDefault="00CB7DAF">
      <w:pPr>
        <w:tabs>
          <w:tab w:val="clear" w:pos="1418"/>
        </w:tabs>
        <w:spacing w:after="0" w:line="200" w:lineRule="atLeast"/>
        <w:contextualSpacing w:val="0"/>
        <w:jc w:val="left"/>
        <w:rPr>
          <w:lang w:val="en-US"/>
        </w:rPr>
      </w:pPr>
    </w:p>
    <w:p w14:paraId="0853ABA3" w14:textId="77777777" w:rsidR="00CB7DAF" w:rsidRDefault="00CB7DAF">
      <w:pPr>
        <w:tabs>
          <w:tab w:val="clear" w:pos="1418"/>
        </w:tabs>
        <w:spacing w:after="0" w:line="200" w:lineRule="atLeast"/>
        <w:contextualSpacing w:val="0"/>
        <w:jc w:val="left"/>
        <w:rPr>
          <w:lang w:val="en-US"/>
        </w:rPr>
      </w:pPr>
    </w:p>
    <w:p w14:paraId="020A11C6" w14:textId="77777777" w:rsidR="00CB7DAF" w:rsidRDefault="00CB7DAF">
      <w:pPr>
        <w:tabs>
          <w:tab w:val="clear" w:pos="1418"/>
        </w:tabs>
        <w:spacing w:after="0" w:line="200" w:lineRule="atLeast"/>
        <w:contextualSpacing w:val="0"/>
        <w:jc w:val="left"/>
        <w:rPr>
          <w:lang w:val="en-US"/>
        </w:rPr>
      </w:pPr>
    </w:p>
    <w:p w14:paraId="54546C57" w14:textId="77777777" w:rsidR="00CB7DAF" w:rsidRDefault="00CB7DAF">
      <w:pPr>
        <w:tabs>
          <w:tab w:val="clear" w:pos="1418"/>
        </w:tabs>
        <w:spacing w:after="0" w:line="200" w:lineRule="atLeast"/>
        <w:contextualSpacing w:val="0"/>
        <w:jc w:val="left"/>
        <w:rPr>
          <w:lang w:val="en-US"/>
        </w:rPr>
      </w:pPr>
    </w:p>
    <w:p w14:paraId="3FE889DE" w14:textId="77777777" w:rsidR="00CB7DAF" w:rsidRDefault="00CB7DAF">
      <w:pPr>
        <w:tabs>
          <w:tab w:val="clear" w:pos="1418"/>
        </w:tabs>
        <w:spacing w:after="0" w:line="200" w:lineRule="atLeast"/>
        <w:contextualSpacing w:val="0"/>
        <w:jc w:val="left"/>
        <w:rPr>
          <w:lang w:val="en-US"/>
        </w:rPr>
      </w:pPr>
    </w:p>
    <w:p w14:paraId="32AD8A68" w14:textId="77777777" w:rsidR="00CB7DAF" w:rsidRDefault="00CB7DAF">
      <w:pPr>
        <w:tabs>
          <w:tab w:val="clear" w:pos="1418"/>
        </w:tabs>
        <w:spacing w:after="0" w:line="200" w:lineRule="atLeast"/>
        <w:contextualSpacing w:val="0"/>
        <w:jc w:val="left"/>
        <w:rPr>
          <w:lang w:val="en-US"/>
        </w:rPr>
      </w:pPr>
    </w:p>
    <w:p w14:paraId="47B0027F" w14:textId="77777777" w:rsidR="00CB7DAF" w:rsidRDefault="00CB7DAF">
      <w:pPr>
        <w:tabs>
          <w:tab w:val="clear" w:pos="1418"/>
        </w:tabs>
        <w:spacing w:after="0" w:line="200" w:lineRule="atLeast"/>
        <w:contextualSpacing w:val="0"/>
        <w:jc w:val="left"/>
        <w:rPr>
          <w:lang w:val="en-US"/>
        </w:rPr>
      </w:pPr>
    </w:p>
    <w:p w14:paraId="61AAD18E" w14:textId="77777777" w:rsidR="00CB7DAF" w:rsidRDefault="00CB7DAF">
      <w:pPr>
        <w:tabs>
          <w:tab w:val="clear" w:pos="1418"/>
        </w:tabs>
        <w:spacing w:after="0" w:line="200" w:lineRule="atLeast"/>
        <w:contextualSpacing w:val="0"/>
        <w:jc w:val="left"/>
        <w:rPr>
          <w:lang w:val="en-US"/>
        </w:rPr>
      </w:pPr>
    </w:p>
    <w:p w14:paraId="45E381AC" w14:textId="77777777" w:rsidR="00CB7DAF" w:rsidRDefault="00CB7DAF">
      <w:pPr>
        <w:tabs>
          <w:tab w:val="clear" w:pos="1418"/>
        </w:tabs>
        <w:spacing w:after="0" w:line="200" w:lineRule="atLeast"/>
        <w:contextualSpacing w:val="0"/>
        <w:jc w:val="left"/>
        <w:rPr>
          <w:lang w:val="en-US"/>
        </w:rPr>
      </w:pPr>
    </w:p>
    <w:p w14:paraId="1B1D6F9C" w14:textId="77777777" w:rsidR="00CB7DAF" w:rsidRDefault="00CB7DAF">
      <w:pPr>
        <w:tabs>
          <w:tab w:val="clear" w:pos="1418"/>
        </w:tabs>
        <w:spacing w:after="0" w:line="200" w:lineRule="atLeast"/>
        <w:contextualSpacing w:val="0"/>
        <w:jc w:val="left"/>
        <w:rPr>
          <w:lang w:val="en-US"/>
        </w:rPr>
      </w:pPr>
    </w:p>
    <w:p w14:paraId="073108BE" w14:textId="77777777" w:rsidR="00CB7DAF" w:rsidRDefault="00CB7DAF">
      <w:pPr>
        <w:tabs>
          <w:tab w:val="clear" w:pos="1418"/>
        </w:tabs>
        <w:spacing w:after="0" w:line="200" w:lineRule="atLeast"/>
        <w:contextualSpacing w:val="0"/>
        <w:jc w:val="left"/>
        <w:rPr>
          <w:lang w:val="en-US"/>
        </w:rPr>
      </w:pPr>
    </w:p>
    <w:p w14:paraId="23458E41" w14:textId="77777777" w:rsidR="00CB7DAF" w:rsidRDefault="00E97FFB" w:rsidP="0007262A">
      <w:pPr>
        <w:rPr>
          <w:lang w:val="en-US"/>
        </w:rPr>
      </w:pPr>
      <w:r>
        <w:rPr>
          <w:lang w:val="en-US"/>
        </w:rPr>
        <w:t xml:space="preserve">In the past two decennia, the </w:t>
      </w:r>
      <w:r w:rsidR="00A41CE5">
        <w:rPr>
          <w:lang w:val="en-US"/>
        </w:rPr>
        <w:t xml:space="preserve">consolidation of </w:t>
      </w:r>
      <w:r>
        <w:rPr>
          <w:lang w:val="en-US"/>
        </w:rPr>
        <w:t xml:space="preserve">global </w:t>
      </w:r>
      <w:r w:rsidR="00A41CE5">
        <w:rPr>
          <w:lang w:val="en-US"/>
        </w:rPr>
        <w:t>supply chain</w:t>
      </w:r>
      <w:r>
        <w:rPr>
          <w:lang w:val="en-US"/>
        </w:rPr>
        <w:t>s</w:t>
      </w:r>
      <w:r w:rsidR="00A41CE5">
        <w:rPr>
          <w:lang w:val="en-US"/>
        </w:rPr>
        <w:t xml:space="preserve"> has led to ever larger vessels</w:t>
      </w:r>
      <w:r>
        <w:rPr>
          <w:lang w:val="en-US"/>
        </w:rPr>
        <w:t xml:space="preserve"> in the shipping sector</w:t>
      </w:r>
      <w:r w:rsidR="00A41CE5">
        <w:rPr>
          <w:lang w:val="en-US"/>
        </w:rPr>
        <w:t>.</w:t>
      </w:r>
      <w:r>
        <w:rPr>
          <w:lang w:val="en-US"/>
        </w:rPr>
        <w:t xml:space="preserve"> Bulk carriers have followed this trend</w:t>
      </w:r>
      <w:r w:rsidR="003311E3">
        <w:rPr>
          <w:lang w:val="en-US"/>
        </w:rPr>
        <w:t xml:space="preserve">, clearly illustrated </w:t>
      </w:r>
      <w:r>
        <w:rPr>
          <w:lang w:val="en-US"/>
        </w:rPr>
        <w:t xml:space="preserve">in </w:t>
      </w:r>
      <w:r w:rsidRPr="00E97FFB">
        <w:rPr>
          <w:b/>
          <w:lang w:val="en-US"/>
        </w:rPr>
        <w:t>figure x</w:t>
      </w:r>
      <w:r>
        <w:rPr>
          <w:lang w:val="en-US"/>
        </w:rPr>
        <w:t xml:space="preserve">. </w:t>
      </w:r>
      <w:r w:rsidR="003311E3">
        <w:rPr>
          <w:lang w:val="en-US"/>
        </w:rPr>
        <w:t xml:space="preserve">The majority of newbuilt vessel capacity </w:t>
      </w:r>
      <w:r w:rsidR="0075695F">
        <w:rPr>
          <w:lang w:val="en-US"/>
        </w:rPr>
        <w:t xml:space="preserve">falls within the </w:t>
      </w:r>
      <w:r w:rsidR="00CB7DAF">
        <w:rPr>
          <w:lang w:val="en-US"/>
        </w:rPr>
        <w:t xml:space="preserve">large </w:t>
      </w:r>
      <w:r w:rsidR="00CB7DAF">
        <w:rPr>
          <w:i/>
          <w:lang w:val="en-US"/>
        </w:rPr>
        <w:t>Capesize</w:t>
      </w:r>
      <w:r w:rsidR="00CB7DAF">
        <w:rPr>
          <w:lang w:val="en-US"/>
        </w:rPr>
        <w:t xml:space="preserve"> class and are used for the shipment of</w:t>
      </w:r>
      <w:r w:rsidR="001E2A62">
        <w:rPr>
          <w:lang w:val="en-US"/>
        </w:rPr>
        <w:t xml:space="preserve"> iron ore and coal</w:t>
      </w:r>
      <w:r w:rsidR="00CB7DAF">
        <w:rPr>
          <w:lang w:val="en-US"/>
        </w:rPr>
        <w:t xml:space="preserve">. Vessels within the </w:t>
      </w:r>
      <w:r w:rsidR="001E2A62">
        <w:rPr>
          <w:lang w:val="en-US"/>
        </w:rPr>
        <w:t xml:space="preserve">agribulk </w:t>
      </w:r>
      <w:r w:rsidR="00CB7DAF">
        <w:rPr>
          <w:lang w:val="en-US"/>
        </w:rPr>
        <w:t>sector have also grown over the recent decennia</w:t>
      </w:r>
      <w:r w:rsidR="001E2A62">
        <w:rPr>
          <w:lang w:val="en-US"/>
        </w:rPr>
        <w:t xml:space="preserve">, </w:t>
      </w:r>
      <w:r w:rsidR="00CB7DAF">
        <w:rPr>
          <w:lang w:val="en-US"/>
        </w:rPr>
        <w:t xml:space="preserve">be it on </w:t>
      </w:r>
      <w:r w:rsidR="001E2A62">
        <w:rPr>
          <w:lang w:val="en-US"/>
        </w:rPr>
        <w:t>a smaller scale</w:t>
      </w:r>
      <w:r w:rsidR="00CB7DAF">
        <w:rPr>
          <w:lang w:val="en-US"/>
        </w:rPr>
        <w:t xml:space="preserve">. </w:t>
      </w:r>
    </w:p>
    <w:p w14:paraId="0B073196" w14:textId="77777777" w:rsidR="00CB7DAF" w:rsidRDefault="00CB7DAF" w:rsidP="0007262A">
      <w:pPr>
        <w:rPr>
          <w:lang w:val="en-US"/>
        </w:rPr>
      </w:pPr>
    </w:p>
    <w:p w14:paraId="4ABE1B43" w14:textId="0070D8B2" w:rsidR="00E7456F" w:rsidRDefault="00E7456F" w:rsidP="0007262A">
      <w:pPr>
        <w:rPr>
          <w:lang w:val="en-US"/>
        </w:rPr>
      </w:pPr>
      <w:r>
        <w:rPr>
          <w:lang w:val="en-US"/>
        </w:rPr>
        <w:t xml:space="preserve">The relatively confined growth of vessel dimensions in the agribulk trade can be explained by assessing the </w:t>
      </w:r>
      <w:r w:rsidR="00480931">
        <w:rPr>
          <w:lang w:val="en-US"/>
        </w:rPr>
        <w:t>underlying</w:t>
      </w:r>
      <w:r>
        <w:rPr>
          <w:lang w:val="en-US"/>
        </w:rPr>
        <w:t xml:space="preserve"> supply chain. Traditionally, vessel dimensions are governed by port dimensions used for export and as the supply chains of iron ore and coal have become increasingly consolidated, export</w:t>
      </w:r>
      <w:r w:rsidR="00480931">
        <w:rPr>
          <w:lang w:val="en-US"/>
        </w:rPr>
        <w:t>ing</w:t>
      </w:r>
      <w:r>
        <w:rPr>
          <w:lang w:val="en-US"/>
        </w:rPr>
        <w:t xml:space="preserve"> ports have become bigger and bigger. These major export hubs have </w:t>
      </w:r>
      <w:r w:rsidR="00480931">
        <w:rPr>
          <w:lang w:val="en-US"/>
        </w:rPr>
        <w:t>made</w:t>
      </w:r>
      <w:r>
        <w:rPr>
          <w:lang w:val="en-US"/>
        </w:rPr>
        <w:t xml:space="preserve"> investments in deep sea basins</w:t>
      </w:r>
      <w:r w:rsidR="00480931">
        <w:rPr>
          <w:lang w:val="en-US"/>
        </w:rPr>
        <w:t xml:space="preserve"> feasible</w:t>
      </w:r>
      <w:r>
        <w:rPr>
          <w:lang w:val="en-US"/>
        </w:rPr>
        <w:t>, allowing the fleet’s vessel dimensions to increase. The supply chain of wheat</w:t>
      </w:r>
      <w:r w:rsidR="00480931">
        <w:rPr>
          <w:lang w:val="en-US"/>
        </w:rPr>
        <w:t xml:space="preserve">, maize and soybeans has </w:t>
      </w:r>
      <w:r>
        <w:rPr>
          <w:lang w:val="en-US"/>
        </w:rPr>
        <w:t>also witnessed a degree of consolidation</w:t>
      </w:r>
      <w:r w:rsidR="00480931">
        <w:rPr>
          <w:lang w:val="en-US"/>
        </w:rPr>
        <w:t>,</w:t>
      </w:r>
      <w:r>
        <w:rPr>
          <w:lang w:val="en-US"/>
        </w:rPr>
        <w:t xml:space="preserve"> but to a much lesser extent. Furthermore, a large portion of the production in major exporting hubs such as Amerika and Brazil </w:t>
      </w:r>
      <w:r w:rsidR="006B5EE5">
        <w:rPr>
          <w:lang w:val="en-US"/>
        </w:rPr>
        <w:t>are</w:t>
      </w:r>
      <w:r>
        <w:rPr>
          <w:lang w:val="en-US"/>
        </w:rPr>
        <w:t xml:space="preserve"> located along rivers</w:t>
      </w:r>
      <w:r w:rsidR="00480931">
        <w:rPr>
          <w:lang w:val="en-US"/>
        </w:rPr>
        <w:t xml:space="preserve"> such as</w:t>
      </w:r>
      <w:r>
        <w:rPr>
          <w:lang w:val="en-US"/>
        </w:rPr>
        <w:t xml:space="preserve"> the Mississippi and Amazo</w:t>
      </w:r>
      <w:r w:rsidR="00480931">
        <w:rPr>
          <w:lang w:val="en-US"/>
        </w:rPr>
        <w:t>n</w:t>
      </w:r>
      <w:r>
        <w:rPr>
          <w:lang w:val="en-US"/>
        </w:rPr>
        <w:t>. This poses a major constraint for shipping, as the large sediment volumes transported downstream by these rivers make i</w:t>
      </w:r>
      <w:r w:rsidR="006D4F09">
        <w:rPr>
          <w:lang w:val="en-US"/>
        </w:rPr>
        <w:t>t</w:t>
      </w:r>
      <w:r>
        <w:rPr>
          <w:lang w:val="en-US"/>
        </w:rPr>
        <w:t xml:space="preserve"> very costly to dredge rivers beyond their natural depth. </w:t>
      </w:r>
      <w:r w:rsidR="00856FCD">
        <w:rPr>
          <w:lang w:val="en-US"/>
        </w:rPr>
        <w:t xml:space="preserve">In downstream regions of the Mississippi for </w:t>
      </w:r>
      <w:r w:rsidR="006B5EE5">
        <w:rPr>
          <w:lang w:val="en-US"/>
        </w:rPr>
        <w:t>instance</w:t>
      </w:r>
      <w:r w:rsidR="00856FCD">
        <w:rPr>
          <w:lang w:val="en-US"/>
        </w:rPr>
        <w:t xml:space="preserve">, depths </w:t>
      </w:r>
      <w:r w:rsidR="006D4F09">
        <w:rPr>
          <w:lang w:val="en-US"/>
        </w:rPr>
        <w:t>have been</w:t>
      </w:r>
      <w:r w:rsidR="00856FCD">
        <w:rPr>
          <w:lang w:val="en-US"/>
        </w:rPr>
        <w:t xml:space="preserve"> dredged</w:t>
      </w:r>
      <w:r w:rsidR="006D4F09">
        <w:rPr>
          <w:lang w:val="en-US"/>
        </w:rPr>
        <w:t>, but only</w:t>
      </w:r>
      <w:r w:rsidR="00856FCD">
        <w:rPr>
          <w:lang w:val="en-US"/>
        </w:rPr>
        <w:t xml:space="preserve"> to approximately 13m </w:t>
      </w:r>
      <w:r w:rsidR="006D4F09">
        <w:rPr>
          <w:lang w:val="en-US"/>
        </w:rPr>
        <w:t xml:space="preserve">and only </w:t>
      </w:r>
      <w:r w:rsidR="00856FCD">
        <w:rPr>
          <w:lang w:val="en-US"/>
        </w:rPr>
        <w:t>until Baton Rouge, LA.</w:t>
      </w:r>
      <w:r w:rsidR="006D4F09">
        <w:rPr>
          <w:lang w:val="en-US"/>
        </w:rPr>
        <w:t xml:space="preserve"> N</w:t>
      </w:r>
      <w:r w:rsidR="00856FCD">
        <w:rPr>
          <w:lang w:val="en-US"/>
        </w:rPr>
        <w:t>avigation depth quickly deteriorate</w:t>
      </w:r>
      <w:r w:rsidR="006D4F09">
        <w:rPr>
          <w:lang w:val="en-US"/>
        </w:rPr>
        <w:t>s</w:t>
      </w:r>
      <w:r w:rsidR="00856FCD">
        <w:rPr>
          <w:lang w:val="en-US"/>
        </w:rPr>
        <w:t xml:space="preserve"> as you go further upstream, lowering </w:t>
      </w:r>
      <w:r w:rsidR="006D4F09">
        <w:rPr>
          <w:lang w:val="en-US"/>
        </w:rPr>
        <w:t xml:space="preserve">a vessel’s </w:t>
      </w:r>
      <w:r w:rsidR="00856FCD">
        <w:rPr>
          <w:lang w:val="en-US"/>
        </w:rPr>
        <w:t xml:space="preserve">cargo capacity or requiring </w:t>
      </w:r>
      <w:r w:rsidR="006D4F09">
        <w:rPr>
          <w:lang w:val="en-US"/>
        </w:rPr>
        <w:t>lightering procedures</w:t>
      </w:r>
      <w:r w:rsidR="00856FCD">
        <w:rPr>
          <w:lang w:val="en-US"/>
        </w:rPr>
        <w:t>.</w:t>
      </w:r>
      <w:r w:rsidR="006D4F09">
        <w:rPr>
          <w:lang w:val="en-US"/>
        </w:rPr>
        <w:t xml:space="preserve"> This natural cap on vessel dimensions in the agribulk trade has resulted in </w:t>
      </w:r>
      <w:r w:rsidR="006B5EE5">
        <w:rPr>
          <w:lang w:val="en-US"/>
        </w:rPr>
        <w:t>most of</w:t>
      </w:r>
      <w:r w:rsidR="006D4F09">
        <w:rPr>
          <w:lang w:val="en-US"/>
        </w:rPr>
        <w:t xml:space="preserve"> the global shipments to be shipped in the </w:t>
      </w:r>
      <w:r w:rsidR="006B5EE5">
        <w:rPr>
          <w:lang w:val="en-US"/>
        </w:rPr>
        <w:t>handysize</w:t>
      </w:r>
      <w:r w:rsidR="006D4F09">
        <w:rPr>
          <w:lang w:val="en-US"/>
        </w:rPr>
        <w:t xml:space="preserve">, handymax </w:t>
      </w:r>
      <w:r w:rsidR="006B5EE5">
        <w:rPr>
          <w:lang w:val="en-US"/>
        </w:rPr>
        <w:t>and</w:t>
      </w:r>
      <w:r w:rsidR="006D4F09">
        <w:rPr>
          <w:lang w:val="en-US"/>
        </w:rPr>
        <w:t xml:space="preserve"> panamax vessels. The developed tool will therefore only incorporate these three vessel classes.</w:t>
      </w:r>
      <w:r w:rsidR="00856FCD">
        <w:rPr>
          <w:lang w:val="en-US"/>
        </w:rPr>
        <w:t xml:space="preserve"> </w:t>
      </w:r>
    </w:p>
    <w:p w14:paraId="753EDF1D" w14:textId="77777777" w:rsidR="00E7456F" w:rsidRDefault="00E7456F" w:rsidP="0007262A">
      <w:pPr>
        <w:rPr>
          <w:lang w:val="en-US"/>
        </w:rPr>
      </w:pPr>
    </w:p>
    <w:p w14:paraId="6AF42328" w14:textId="31BE1DF3" w:rsidR="00FD6D7B" w:rsidRDefault="00FD6D7B" w:rsidP="0007262A">
      <w:pPr>
        <w:rPr>
          <w:lang w:val="en-US"/>
        </w:rPr>
      </w:pPr>
    </w:p>
    <w:p w14:paraId="64C72608" w14:textId="77777777" w:rsidR="006D4F09" w:rsidRDefault="00882D11" w:rsidP="006D4F09">
      <w:pPr>
        <w:keepNext/>
      </w:pPr>
      <w:r w:rsidRPr="00882D11">
        <w:rPr>
          <w:noProof/>
          <w:lang w:val="en-US"/>
        </w:rPr>
        <w:lastRenderedPageBreak/>
        <w:drawing>
          <wp:inline distT="0" distB="0" distL="0" distR="0" wp14:anchorId="167EBEB7" wp14:editId="603D0CFB">
            <wp:extent cx="5794158" cy="2854295"/>
            <wp:effectExtent l="0" t="0" r="0" b="3810"/>
            <wp:docPr id="1029" name="Picture 1029" descr="C:\Checkouts\Terminal_optimization\excel_data\Dry bulk fl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Checkouts\Terminal_optimization\excel_data\Dry bulk fleet.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342" b="4200"/>
                    <a:stretch/>
                  </pic:blipFill>
                  <pic:spPr bwMode="auto">
                    <a:xfrm>
                      <a:off x="0" y="0"/>
                      <a:ext cx="5822129" cy="2868074"/>
                    </a:xfrm>
                    <a:prstGeom prst="rect">
                      <a:avLst/>
                    </a:prstGeom>
                    <a:noFill/>
                    <a:ln>
                      <a:noFill/>
                    </a:ln>
                    <a:extLst>
                      <a:ext uri="{53640926-AAD7-44D8-BBD7-CCE9431645EC}">
                        <a14:shadowObscured xmlns:a14="http://schemas.microsoft.com/office/drawing/2010/main"/>
                      </a:ext>
                    </a:extLst>
                  </pic:spPr>
                </pic:pic>
              </a:graphicData>
            </a:graphic>
          </wp:inline>
        </w:drawing>
      </w:r>
    </w:p>
    <w:p w14:paraId="658FB2AA" w14:textId="4759C9EA" w:rsidR="00FD6D7B" w:rsidRDefault="006D4F09" w:rsidP="006D4F09">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w:t>
      </w:r>
      <w:r w:rsidR="002A4214">
        <w:fldChar w:fldCharType="end"/>
      </w:r>
      <w:r>
        <w:t>: The dry bulk fleet</w:t>
      </w:r>
    </w:p>
    <w:p w14:paraId="35C39D20" w14:textId="53D8ABA7" w:rsidR="006D4F09" w:rsidRDefault="006D4F09" w:rsidP="0007262A">
      <w:pPr>
        <w:rPr>
          <w:lang w:val="en-US"/>
        </w:rPr>
      </w:pPr>
    </w:p>
    <w:p w14:paraId="283D9622" w14:textId="77777777" w:rsidR="006D4F09" w:rsidRDefault="006D4F09" w:rsidP="006D4F09">
      <w:pPr>
        <w:rPr>
          <w:lang w:val="en-US"/>
        </w:rPr>
      </w:pPr>
      <w:r>
        <w:rPr>
          <w:lang w:val="en-US"/>
        </w:rPr>
        <w:t>Possible addition:</w:t>
      </w:r>
    </w:p>
    <w:p w14:paraId="107CF175" w14:textId="4C9009E4" w:rsidR="006D4F09" w:rsidRPr="00DE4DCB" w:rsidRDefault="006D4F09" w:rsidP="006D4F09">
      <w:pPr>
        <w:pStyle w:val="ListParagraph"/>
        <w:numPr>
          <w:ilvl w:val="0"/>
          <w:numId w:val="38"/>
        </w:numPr>
        <w:rPr>
          <w:lang w:val="en-US"/>
        </w:rPr>
      </w:pPr>
      <w:r>
        <w:rPr>
          <w:lang w:val="en-US"/>
        </w:rPr>
        <w:t>Visualisation of percentage cargo shipped by each vessel type</w:t>
      </w:r>
    </w:p>
    <w:p w14:paraId="14B869DB" w14:textId="0DAE98B7" w:rsidR="004D1B2D" w:rsidRDefault="004D1B2D">
      <w:pPr>
        <w:tabs>
          <w:tab w:val="clear" w:pos="1418"/>
        </w:tabs>
        <w:spacing w:after="0" w:line="200" w:lineRule="atLeast"/>
        <w:contextualSpacing w:val="0"/>
        <w:jc w:val="left"/>
        <w:rPr>
          <w:b/>
          <w:color w:val="17375E" w:themeColor="accent3"/>
          <w:sz w:val="24"/>
          <w:lang w:val="en-US"/>
        </w:rPr>
      </w:pPr>
    </w:p>
    <w:p w14:paraId="37A6C608" w14:textId="74DB6445" w:rsidR="00220774" w:rsidRDefault="008B3DB2" w:rsidP="00220774">
      <w:pPr>
        <w:pStyle w:val="Heading4"/>
        <w:rPr>
          <w:lang w:val="en-US"/>
        </w:rPr>
      </w:pPr>
      <w:bookmarkStart w:id="22" w:name="_Toc530040765"/>
      <w:r>
        <w:rPr>
          <w:lang w:val="en-US"/>
        </w:rPr>
        <w:t xml:space="preserve">Terminal </w:t>
      </w:r>
      <w:r w:rsidR="00986612">
        <w:rPr>
          <w:lang w:val="en-US"/>
        </w:rPr>
        <w:t>elements</w:t>
      </w:r>
      <w:bookmarkEnd w:id="22"/>
    </w:p>
    <w:p w14:paraId="16E003BA" w14:textId="6EF013CF" w:rsidR="00854983" w:rsidRDefault="007E7D5A" w:rsidP="00986612">
      <w:pPr>
        <w:rPr>
          <w:lang w:val="en-US"/>
        </w:rPr>
      </w:pPr>
      <w:r>
        <w:rPr>
          <w:lang w:val="en-US"/>
        </w:rPr>
        <w:t>The remaining sections of chapter three will be dedicated to the maritime infrastructure and superstructure elements that are found within agribulk terminals</w:t>
      </w:r>
      <w:r w:rsidR="006C15C6">
        <w:rPr>
          <w:lang w:val="en-US"/>
        </w:rPr>
        <w:t xml:space="preserve">. Each </w:t>
      </w:r>
      <w:r w:rsidR="006B5EE5">
        <w:rPr>
          <w:lang w:val="en-US"/>
        </w:rPr>
        <w:t>element</w:t>
      </w:r>
      <w:r w:rsidR="006C15C6">
        <w:rPr>
          <w:lang w:val="en-US"/>
        </w:rPr>
        <w:t xml:space="preserve"> will have its own dedicated section with a general introduction, followed by </w:t>
      </w:r>
      <w:r w:rsidR="008B48F5">
        <w:rPr>
          <w:lang w:val="en-US"/>
        </w:rPr>
        <w:t xml:space="preserve">an overview </w:t>
      </w:r>
      <w:r w:rsidR="006C15C6">
        <w:rPr>
          <w:lang w:val="en-US"/>
        </w:rPr>
        <w:t xml:space="preserve">its technical </w:t>
      </w:r>
      <w:r w:rsidR="000E3B77">
        <w:rPr>
          <w:lang w:val="en-US"/>
        </w:rPr>
        <w:t>characteristics and the corresponding conventional design rules and assumptions. At the end of each section the</w:t>
      </w:r>
      <w:r w:rsidR="006C15C6">
        <w:rPr>
          <w:lang w:val="en-US"/>
        </w:rPr>
        <w:t xml:space="preserve"> financial characteristics</w:t>
      </w:r>
      <w:r w:rsidR="000E3B77">
        <w:rPr>
          <w:lang w:val="en-US"/>
        </w:rPr>
        <w:t xml:space="preserve"> of each element are discussed. </w:t>
      </w:r>
      <w:r w:rsidR="006C15C6">
        <w:rPr>
          <w:lang w:val="en-US"/>
        </w:rPr>
        <w:t>The terminal elements that fall within the scope of this research are</w:t>
      </w:r>
      <w:r w:rsidR="00EA54B1">
        <w:rPr>
          <w:lang w:val="en-US"/>
        </w:rPr>
        <w:t xml:space="preserve"> visualized below</w:t>
      </w:r>
      <w:r w:rsidR="006C15C6">
        <w:rPr>
          <w:lang w:val="en-US"/>
        </w:rPr>
        <w:t>:</w:t>
      </w:r>
    </w:p>
    <w:p w14:paraId="6E5191AB" w14:textId="77777777" w:rsidR="006C15C6" w:rsidRDefault="006C15C6" w:rsidP="00986612">
      <w:pPr>
        <w:rPr>
          <w:lang w:val="en-US"/>
        </w:rPr>
      </w:pPr>
    </w:p>
    <w:p w14:paraId="30CEEA2E" w14:textId="77777777" w:rsidR="000E3B77" w:rsidRDefault="00EA54B1" w:rsidP="000E3B77">
      <w:pPr>
        <w:keepNext/>
        <w:jc w:val="center"/>
      </w:pPr>
      <w:r w:rsidRPr="00EA54B1">
        <w:rPr>
          <w:noProof/>
          <w:lang w:val="en-US"/>
        </w:rPr>
        <w:drawing>
          <wp:inline distT="0" distB="0" distL="0" distR="0" wp14:anchorId="71218FF3" wp14:editId="5F17D644">
            <wp:extent cx="4864100" cy="3120272"/>
            <wp:effectExtent l="0" t="0" r="0" b="0"/>
            <wp:docPr id="146" name="Picture 146" descr="C:\Users\Wijnand IJzermans\Desktop\Terminal 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jnand IJzermans\Desktop\Terminal elements.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 b="-2159"/>
                    <a:stretch/>
                  </pic:blipFill>
                  <pic:spPr bwMode="auto">
                    <a:xfrm>
                      <a:off x="0" y="0"/>
                      <a:ext cx="4871773" cy="3125194"/>
                    </a:xfrm>
                    <a:prstGeom prst="rect">
                      <a:avLst/>
                    </a:prstGeom>
                    <a:noFill/>
                    <a:ln>
                      <a:noFill/>
                    </a:ln>
                    <a:extLst>
                      <a:ext uri="{53640926-AAD7-44D8-BBD7-CCE9431645EC}">
                        <a14:shadowObscured xmlns:a14="http://schemas.microsoft.com/office/drawing/2010/main"/>
                      </a:ext>
                    </a:extLst>
                  </pic:spPr>
                </pic:pic>
              </a:graphicData>
            </a:graphic>
          </wp:inline>
        </w:drawing>
      </w:r>
    </w:p>
    <w:p w14:paraId="4AA84CA9" w14:textId="5E7FF666" w:rsidR="00AE2FF5" w:rsidRPr="00854983" w:rsidRDefault="000E3B77" w:rsidP="000E3B77">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2</w:t>
      </w:r>
      <w:r w:rsidR="002A4214">
        <w:fldChar w:fldCharType="end"/>
      </w:r>
      <w:r>
        <w:t>: Terminal element scope</w:t>
      </w:r>
      <w:r w:rsidR="00AE2FF5" w:rsidRPr="00854983">
        <w:br w:type="page"/>
      </w:r>
    </w:p>
    <w:p w14:paraId="6D6E9A10" w14:textId="5D0B4139" w:rsidR="00AE2FF5" w:rsidRDefault="0003699B" w:rsidP="00AE2FF5">
      <w:pPr>
        <w:pStyle w:val="Heading4"/>
        <w:rPr>
          <w:lang w:val="en-US"/>
        </w:rPr>
      </w:pPr>
      <w:bookmarkStart w:id="23" w:name="_Toc530040766"/>
      <w:r>
        <w:rPr>
          <w:lang w:val="en-US"/>
        </w:rPr>
        <w:lastRenderedPageBreak/>
        <w:t xml:space="preserve">Terminal elements - </w:t>
      </w:r>
      <w:r w:rsidR="00AE2FF5">
        <w:rPr>
          <w:lang w:val="en-US"/>
        </w:rPr>
        <w:t>Quay wall</w:t>
      </w:r>
      <w:bookmarkEnd w:id="23"/>
    </w:p>
    <w:p w14:paraId="44E9D878" w14:textId="23D57913" w:rsidR="00A7653D" w:rsidRDefault="00A7653D" w:rsidP="00A7653D">
      <w:pPr>
        <w:rPr>
          <w:lang w:val="en-US"/>
        </w:rPr>
      </w:pPr>
      <w:r>
        <w:rPr>
          <w:lang w:val="en-US"/>
        </w:rPr>
        <w:t xml:space="preserve">The quay forms as the interface between arriving vessels and the processes </w:t>
      </w:r>
      <w:r w:rsidR="006B5EE5">
        <w:rPr>
          <w:lang w:val="en-US"/>
        </w:rPr>
        <w:t>located</w:t>
      </w:r>
      <w:r>
        <w:rPr>
          <w:lang w:val="en-US"/>
        </w:rPr>
        <w:t xml:space="preserve"> at the terminal. The quay consists out of berths, allowing vessels to dock </w:t>
      </w:r>
      <w:r w:rsidR="006B5EE5">
        <w:rPr>
          <w:lang w:val="en-US"/>
        </w:rPr>
        <w:t>for</w:t>
      </w:r>
      <w:r>
        <w:rPr>
          <w:lang w:val="en-US"/>
        </w:rPr>
        <w:t xml:space="preserve"> them to be unloaded by specialized equipment stationed at each berth. Within this research, it has been assumed that the quay wall is constructed as a sheet pile quay wall, consisting out</w:t>
      </w:r>
      <w:r w:rsidR="00407139">
        <w:rPr>
          <w:lang w:val="en-US"/>
        </w:rPr>
        <w:t xml:space="preserve"> heavy primary elements (e.g. tubular piles) with intermediate</w:t>
      </w:r>
      <w:r>
        <w:rPr>
          <w:lang w:val="en-US"/>
        </w:rPr>
        <w:t xml:space="preserve"> </w:t>
      </w:r>
      <w:r w:rsidR="006B5EE5">
        <w:rPr>
          <w:lang w:val="en-US"/>
        </w:rPr>
        <w:t>corrugated</w:t>
      </w:r>
      <w:r>
        <w:rPr>
          <w:lang w:val="en-US"/>
        </w:rPr>
        <w:t xml:space="preserve"> steel profiles that are driven into the subsoil and anchored into a patch of stable soil behind the wall (see </w:t>
      </w:r>
      <w:r w:rsidRPr="00A7653D">
        <w:rPr>
          <w:b/>
          <w:lang w:val="en-US"/>
        </w:rPr>
        <w:t>figure x</w:t>
      </w:r>
      <w:r w:rsidR="00407139">
        <w:rPr>
          <w:b/>
          <w:lang w:val="en-US"/>
        </w:rPr>
        <w:t xml:space="preserve"> and x</w:t>
      </w:r>
      <w:r>
        <w:rPr>
          <w:lang w:val="en-US"/>
        </w:rPr>
        <w:t xml:space="preserve">). This type of quay wall has been chosen for two reasons; sheet pile walls are often used in cases requiring </w:t>
      </w:r>
      <w:r w:rsidR="000F2457">
        <w:rPr>
          <w:lang w:val="en-US"/>
        </w:rPr>
        <w:t xml:space="preserve">deep berths </w:t>
      </w:r>
      <w:r>
        <w:rPr>
          <w:lang w:val="en-US"/>
        </w:rPr>
        <w:t>and they can be built in soils with low bearing capacities (i.e. clay)</w:t>
      </w:r>
      <w:r>
        <w:rPr>
          <w:lang w:val="en-US"/>
        </w:rPr>
        <w:fldChar w:fldCharType="begin" w:fldLock="1"/>
      </w:r>
      <w:r w:rsidR="009E2027">
        <w:rPr>
          <w:lang w:val="en-US"/>
        </w:rPr>
        <w:instrText>ADDIN CSL_CITATION {"citationItems":[{"id":"ITEM-1","itemData":{"author":[{"dropping-particle":"","family":"Karamperidou","given":"Anastasia","non-dropping-particle":"","parse-names":false,"suffix":""}],"id":"ITEM-1","issued":{"date-parts":[["0"]]},"title":"“ Parametric Analysis of Quay Walls with Relieving Platform , by means of Elastic Supported Beam and Finite Element Method ”","type":"article-journal"},"uris":["http://www.mendeley.com/documents/?uuid=1b6491ca-83f7-43b2-8d8f-24f48490ee94"]}],"mendeley":{"formattedCitation":"&lt;sup&gt;35&lt;/sup&gt;","plainTextFormattedCitation":"35","previouslyFormattedCitation":"&lt;sup&gt;35&lt;/sup&gt;"},"properties":{"noteIndex":0},"schema":"https://github.com/citation-style-language/schema/raw/master/csl-citation.json"}</w:instrText>
      </w:r>
      <w:r>
        <w:rPr>
          <w:lang w:val="en-US"/>
        </w:rPr>
        <w:fldChar w:fldCharType="separate"/>
      </w:r>
      <w:r w:rsidR="00AC239F" w:rsidRPr="00AC239F">
        <w:rPr>
          <w:noProof/>
          <w:vertAlign w:val="superscript"/>
          <w:lang w:val="en-US"/>
        </w:rPr>
        <w:t>35</w:t>
      </w:r>
      <w:r>
        <w:rPr>
          <w:lang w:val="en-US"/>
        </w:rPr>
        <w:fldChar w:fldCharType="end"/>
      </w:r>
      <w:r>
        <w:rPr>
          <w:lang w:val="en-US"/>
        </w:rPr>
        <w:t xml:space="preserve">, </w:t>
      </w:r>
      <w:r w:rsidR="00EA54B1">
        <w:rPr>
          <w:lang w:val="en-US"/>
        </w:rPr>
        <w:t xml:space="preserve">leading to </w:t>
      </w:r>
      <w:r>
        <w:rPr>
          <w:lang w:val="en-US"/>
        </w:rPr>
        <w:t xml:space="preserve">increased model applicability. </w:t>
      </w:r>
    </w:p>
    <w:p w14:paraId="25A2F33B" w14:textId="77777777" w:rsidR="00A7653D" w:rsidRDefault="00A7653D" w:rsidP="00A7653D">
      <w:pPr>
        <w:rPr>
          <w:lang w:val="en-US"/>
        </w:rPr>
      </w:pPr>
    </w:p>
    <w:p w14:paraId="5A223D2C" w14:textId="77777777" w:rsidR="00A7653D" w:rsidRDefault="00A7653D" w:rsidP="00A7653D">
      <w:pPr>
        <w:rPr>
          <w:lang w:val="en-US"/>
        </w:rPr>
      </w:pPr>
    </w:p>
    <w:p w14:paraId="6E91B485" w14:textId="3060DC1A" w:rsidR="00A7653D" w:rsidRDefault="00407139" w:rsidP="00A7653D">
      <w:pPr>
        <w:keepNext/>
        <w:jc w:val="center"/>
      </w:pPr>
      <w:r>
        <w:rPr>
          <w:noProof/>
        </w:rPr>
        <w:drawing>
          <wp:inline distT="0" distB="0" distL="0" distR="0" wp14:anchorId="0EE89230" wp14:editId="783690E9">
            <wp:extent cx="4117399" cy="25591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5828" cy="2564372"/>
                    </a:xfrm>
                    <a:prstGeom prst="rect">
                      <a:avLst/>
                    </a:prstGeom>
                  </pic:spPr>
                </pic:pic>
              </a:graphicData>
            </a:graphic>
          </wp:inline>
        </w:drawing>
      </w:r>
    </w:p>
    <w:p w14:paraId="66C755F7" w14:textId="55178D9D" w:rsidR="00A7653D" w:rsidRDefault="00A7653D" w:rsidP="00A7653D">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3</w:t>
      </w:r>
      <w:r w:rsidR="002A4214">
        <w:fldChar w:fldCharType="end"/>
      </w:r>
      <w:r>
        <w:t xml:space="preserve">: </w:t>
      </w:r>
      <w:r w:rsidR="00407139">
        <w:t>horizontal cross sections of various sheet</w:t>
      </w:r>
      <w:r>
        <w:t xml:space="preserve"> pile quay wall</w:t>
      </w:r>
      <w:r w:rsidR="00407139">
        <w:t>s</w:t>
      </w:r>
      <w:r w:rsidR="00407139">
        <w:fldChar w:fldCharType="begin" w:fldLock="1"/>
      </w:r>
      <w:r w:rsidR="009A0DF4">
        <w:instrText>ADDIN CSL_CITATION {"citationItems":[{"id":"ITEM-1","itemData":{"ISBN":"978-1138000230","author":[{"dropping-particle":"","family":"Gijt","given":"Jacob Gerrit","non-dropping-particle":"de","parse-names":false,"suffix":""},{"dropping-particle":"","family":"Broeken","given":"M.L.","non-dropping-particle":"","parse-names":false,"suffix":""}],"edition":"2nd","id":"ITEM-1","issued":{"date-parts":[["2014"]]},"title":"Quay Walls","type":"book"},"uris":["http://www.mendeley.com/documents/?uuid=d66dc7f0-89ba-41e7-ab8b-ed3a18845533"]}],"mendeley":{"formattedCitation":"&lt;sup&gt;36&lt;/sup&gt;","plainTextFormattedCitation":"36","previouslyFormattedCitation":"&lt;sup&gt;36&lt;/sup&gt;"},"properties":{"noteIndex":0},"schema":"https://github.com/citation-style-language/schema/raw/master/csl-citation.json"}</w:instrText>
      </w:r>
      <w:r w:rsidR="00407139">
        <w:fldChar w:fldCharType="separate"/>
      </w:r>
      <w:r w:rsidR="00407139" w:rsidRPr="00407139">
        <w:rPr>
          <w:noProof/>
          <w:vertAlign w:val="superscript"/>
        </w:rPr>
        <w:t>36</w:t>
      </w:r>
      <w:r w:rsidR="00407139">
        <w:fldChar w:fldCharType="end"/>
      </w:r>
      <w:r>
        <w:t xml:space="preserve"> </w:t>
      </w:r>
    </w:p>
    <w:p w14:paraId="3BFE7862" w14:textId="77777777" w:rsidR="00A7653D" w:rsidRPr="00A7653D" w:rsidRDefault="00A7653D" w:rsidP="00A7653D">
      <w:pPr>
        <w:rPr>
          <w:lang w:val="en-US"/>
        </w:rPr>
      </w:pPr>
    </w:p>
    <w:p w14:paraId="2B0BB810" w14:textId="5543340E" w:rsidR="00CA327A" w:rsidRDefault="000E3B77" w:rsidP="00CA327A">
      <w:pPr>
        <w:pStyle w:val="Heading7"/>
        <w:rPr>
          <w:lang w:val="en-US"/>
        </w:rPr>
      </w:pPr>
      <w:r>
        <w:rPr>
          <w:lang w:val="en-US"/>
        </w:rPr>
        <w:t>Design assumptions</w:t>
      </w:r>
    </w:p>
    <w:p w14:paraId="36710949" w14:textId="37AA43C4" w:rsidR="000F2457" w:rsidRDefault="000F2457" w:rsidP="000F2457">
      <w:pPr>
        <w:rPr>
          <w:lang w:val="en-US"/>
        </w:rPr>
      </w:pPr>
      <w:r>
        <w:rPr>
          <w:lang w:val="en-US"/>
        </w:rPr>
        <w:t>There are four technical characteristics that play a role when designing a quay wall in an early design phase; a quay</w:t>
      </w:r>
      <w:r w:rsidR="000E3B77">
        <w:rPr>
          <w:lang w:val="en-US"/>
        </w:rPr>
        <w:t xml:space="preserve"> wall</w:t>
      </w:r>
      <w:r>
        <w:rPr>
          <w:lang w:val="en-US"/>
        </w:rPr>
        <w:t xml:space="preserve">’s </w:t>
      </w:r>
      <w:r w:rsidR="00407139">
        <w:rPr>
          <w:lang w:val="en-US"/>
        </w:rPr>
        <w:t xml:space="preserve">required freeboard, its </w:t>
      </w:r>
      <w:r>
        <w:rPr>
          <w:lang w:val="en-US"/>
        </w:rPr>
        <w:t xml:space="preserve">retaining height, the number of </w:t>
      </w:r>
      <w:proofErr w:type="spellStart"/>
      <w:r>
        <w:rPr>
          <w:lang w:val="en-US"/>
        </w:rPr>
        <w:t>berths</w:t>
      </w:r>
      <w:proofErr w:type="spellEnd"/>
      <w:r>
        <w:rPr>
          <w:lang w:val="en-US"/>
        </w:rPr>
        <w:t xml:space="preserve"> and the resulting length of the quay. </w:t>
      </w:r>
    </w:p>
    <w:p w14:paraId="7677FB3B" w14:textId="64F297C2" w:rsidR="000F2457" w:rsidRDefault="000F2457" w:rsidP="000F2457">
      <w:pPr>
        <w:rPr>
          <w:lang w:val="en-US"/>
        </w:rPr>
      </w:pPr>
    </w:p>
    <w:p w14:paraId="46AF0080" w14:textId="0433F6DB" w:rsidR="00407139" w:rsidRDefault="00407139" w:rsidP="00407139">
      <w:pPr>
        <w:pStyle w:val="Heading7"/>
        <w:numPr>
          <w:ilvl w:val="0"/>
          <w:numId w:val="0"/>
        </w:numPr>
        <w:ind w:left="567" w:hanging="567"/>
        <w:rPr>
          <w:lang w:val="en-US"/>
        </w:rPr>
      </w:pPr>
      <w:r>
        <w:rPr>
          <w:lang w:val="en-US"/>
        </w:rPr>
        <w:t>Freeboard</w:t>
      </w:r>
    </w:p>
    <w:p w14:paraId="42B301AC" w14:textId="40BA0C31" w:rsidR="00407139" w:rsidRPr="00407139" w:rsidRDefault="00407139" w:rsidP="00407139">
      <w:pPr>
        <w:rPr>
          <w:lang w:val="en-US"/>
        </w:rPr>
      </w:pPr>
      <w:r>
        <w:rPr>
          <w:lang w:val="en-US"/>
        </w:rPr>
        <w:t xml:space="preserve">A quay’s freeboard refers to the horizontal clearance between the highest astronomical tide level and the </w:t>
      </w:r>
      <w:r w:rsidR="009A0DF4">
        <w:rPr>
          <w:lang w:val="en-US"/>
        </w:rPr>
        <w:t xml:space="preserve">deck. The required freeboard is site specific and is related to the astronomical tide and wave penetration present in the harbor basin. Within the computer model it has been assumed that the required freeboard is 4m. </w:t>
      </w:r>
    </w:p>
    <w:p w14:paraId="49B4D926" w14:textId="77777777" w:rsidR="00407139" w:rsidRDefault="00407139" w:rsidP="000F2457">
      <w:pPr>
        <w:rPr>
          <w:lang w:val="en-US"/>
        </w:rPr>
      </w:pPr>
    </w:p>
    <w:p w14:paraId="1BE3C8BD" w14:textId="15C82022" w:rsidR="000F2457" w:rsidRDefault="00407139" w:rsidP="000F2457">
      <w:pPr>
        <w:pStyle w:val="Heading7"/>
        <w:numPr>
          <w:ilvl w:val="0"/>
          <w:numId w:val="0"/>
        </w:numPr>
        <w:ind w:left="567" w:hanging="567"/>
        <w:rPr>
          <w:lang w:val="en-US"/>
        </w:rPr>
      </w:pPr>
      <w:r>
        <w:rPr>
          <w:lang w:val="en-US"/>
        </w:rPr>
        <w:t>Retaining height</w:t>
      </w:r>
    </w:p>
    <w:p w14:paraId="39856D07" w14:textId="31C53DE8" w:rsidR="00407139" w:rsidRPr="00407139" w:rsidRDefault="009A0DF4" w:rsidP="00407139">
      <w:pPr>
        <w:rPr>
          <w:lang w:val="en-US"/>
        </w:rPr>
      </w:pPr>
      <w:r>
        <w:rPr>
          <w:lang w:val="en-US"/>
        </w:rPr>
        <w:t>In the research conducted by de Gijt</w:t>
      </w:r>
      <w:r>
        <w:rPr>
          <w:lang w:val="en-US"/>
        </w:rPr>
        <w:fldChar w:fldCharType="begin" w:fldLock="1"/>
      </w:r>
      <w:r>
        <w:rPr>
          <w:lang w:val="en-US"/>
        </w:rPr>
        <w:instrText>ADDIN CSL_CITATION {"citationItems":[{"id":"ITEM-1","itemData":{"ISBN":"978-1138000230","author":[{"dropping-particle":"","family":"Gijt","given":"Jacob Gerrit","non-dropping-particle":"de","parse-names":false,"suffix":""},{"dropping-particle":"","family":"Broeken","given":"M.L.","non-dropping-particle":"","parse-names":false,"suffix":""}],"edition":"2nd","id":"ITEM-1","issued":{"date-parts":[["2014"]]},"title":"Quay Walls","type":"book"},"uris":["http://www.mendeley.com/documents/?uuid=d66dc7f0-89ba-41e7-ab8b-ed3a18845533"]},{"id":"ITEM-2","itemData":{"author":[{"dropping-particle":"","family":"Gijt","given":"Jacob Gerrit","non-dropping-particle":"de","parse-names":false,"suffix":""}],"id":"ITEM-2","issued":{"date-parts":[["2010"]]},"title":"A History of Quay Walls. PhD dissertation","type":"article-journal"},"uris":["http://www.mendeley.com/documents/?uuid=fbc3b712-e8d1-4554-9f2a-7ac6d188c92e"]}],"mendeley":{"formattedCitation":"&lt;sup&gt;36,37&lt;/sup&gt;","plainTextFormattedCitation":"36,37","previouslyFormattedCitation":"&lt;sup&gt;36,37&lt;/sup&gt;"},"properties":{"noteIndex":0},"schema":"https://github.com/citation-style-language/schema/raw/master/csl-citation.json"}</w:instrText>
      </w:r>
      <w:r>
        <w:rPr>
          <w:lang w:val="en-US"/>
        </w:rPr>
        <w:fldChar w:fldCharType="separate"/>
      </w:r>
      <w:r w:rsidRPr="009A0DF4">
        <w:rPr>
          <w:noProof/>
          <w:vertAlign w:val="superscript"/>
          <w:lang w:val="en-US"/>
        </w:rPr>
        <w:t>36,37</w:t>
      </w:r>
      <w:r>
        <w:rPr>
          <w:lang w:val="en-US"/>
        </w:rPr>
        <w:fldChar w:fldCharType="end"/>
      </w:r>
      <w:r>
        <w:rPr>
          <w:lang w:val="en-US"/>
        </w:rPr>
        <w:t xml:space="preserve">, quay construction costs have been correlated to the quay’s </w:t>
      </w:r>
      <w:r w:rsidRPr="009A0DF4">
        <w:rPr>
          <w:i/>
          <w:lang w:val="en-US"/>
        </w:rPr>
        <w:t>retaining height</w:t>
      </w:r>
      <w:r>
        <w:rPr>
          <w:lang w:val="en-US"/>
        </w:rPr>
        <w:t xml:space="preserve">. The retaining height </w:t>
      </w:r>
      <w:r w:rsidR="00B46B76">
        <w:rPr>
          <w:lang w:val="en-US"/>
        </w:rPr>
        <w:t>(</w:t>
      </w:r>
      <m:oMath>
        <m:r>
          <w:rPr>
            <w:rFonts w:ascii="Cambria Math" w:hAnsi="Cambria Math"/>
          </w:rPr>
          <m:t>L</m:t>
        </m:r>
      </m:oMath>
      <w:r w:rsidR="00B46B76">
        <w:rPr>
          <w:lang w:val="en-US"/>
        </w:rPr>
        <w:t xml:space="preserve">) </w:t>
      </w:r>
      <w:r>
        <w:rPr>
          <w:lang w:val="en-US"/>
        </w:rPr>
        <w:t>is the entire vertical length of the quay wall; the freeboard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freeboard</m:t>
            </m:r>
          </m:sub>
        </m:sSub>
      </m:oMath>
      <w:r>
        <w:rPr>
          <w:lang w:val="en-US"/>
        </w:rPr>
        <w:t>), the berth depth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 xml:space="preserve"> Quay</m:t>
            </m:r>
          </m:sub>
        </m:sSub>
      </m:oMath>
      <w:r>
        <w:rPr>
          <w:lang w:val="en-US"/>
        </w:rPr>
        <w:t>) and the distance the wall has be driven into the seabed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subsoil</m:t>
            </m:r>
          </m:sub>
        </m:sSub>
      </m:oMath>
      <w:r>
        <w:rPr>
          <w:lang w:val="en-US"/>
        </w:rPr>
        <w:t>). Assuming that the sub-soil length is equal to the summated freeboard and berth depth</w:t>
      </w:r>
      <w:r>
        <w:rPr>
          <w:lang w:val="en-US"/>
        </w:rPr>
        <w:fldChar w:fldCharType="begin" w:fldLock="1"/>
      </w:r>
      <w:r w:rsidR="00C55F4F">
        <w:rPr>
          <w:lang w:val="en-US"/>
        </w:rPr>
        <w:instrText>ADDIN CSL_CITATION {"citationItems":[{"id":"ITEM-1","itemData":{"author":[{"dropping-particle":"","family":"Kox","given":"S.A.J.","non-dropping-particle":"","parse-names":false,"suffix":""}],"id":"ITEM-1","issued":{"date-parts":[["2016"]]},"page":"203","title":"A Tool for Determining Marine Terminal Dimensions and Costs in a Project's Feasibility Phase.","type":"article-journal"},"uris":["http://www.mendeley.com/documents/?uuid=d9c9a504-9a78-42a2-8fe5-197da4b1ea5e"]}],"mendeley":{"formattedCitation":"&lt;sup&gt;14&lt;/sup&gt;","plainTextFormattedCitation":"14","previouslyFormattedCitation":"&lt;sup&gt;14&lt;/sup&gt;"},"properties":{"noteIndex":0},"schema":"https://github.com/citation-style-language/schema/raw/master/csl-citation.json"}</w:instrText>
      </w:r>
      <w:r>
        <w:rPr>
          <w:lang w:val="en-US"/>
        </w:rPr>
        <w:fldChar w:fldCharType="separate"/>
      </w:r>
      <w:r w:rsidRPr="009A0DF4">
        <w:rPr>
          <w:noProof/>
          <w:vertAlign w:val="superscript"/>
          <w:lang w:val="en-US"/>
        </w:rPr>
        <w:t>14</w:t>
      </w:r>
      <w:r>
        <w:rPr>
          <w:lang w:val="en-US"/>
        </w:rPr>
        <w:fldChar w:fldCharType="end"/>
      </w:r>
      <w:r>
        <w:rPr>
          <w:lang w:val="en-US"/>
        </w:rPr>
        <w:t>,</w:t>
      </w:r>
      <w:r w:rsidR="008B48F5">
        <w:rPr>
          <w:lang w:val="en-US"/>
        </w:rPr>
        <w:t xml:space="preserve"> as is shown in </w:t>
      </w:r>
      <w:r w:rsidR="008B48F5" w:rsidRPr="008B48F5">
        <w:rPr>
          <w:b/>
          <w:lang w:val="en-US"/>
        </w:rPr>
        <w:t>figure x</w:t>
      </w:r>
      <w:r w:rsidR="008B48F5">
        <w:rPr>
          <w:lang w:val="en-US"/>
        </w:rPr>
        <w:t xml:space="preserve">, </w:t>
      </w:r>
      <w:r>
        <w:rPr>
          <w:lang w:val="en-US"/>
        </w:rPr>
        <w:t xml:space="preserve"> the retaining height can be expressed as: </w:t>
      </w:r>
    </w:p>
    <w:p w14:paraId="7BCCA745" w14:textId="13794C23" w:rsidR="00407139" w:rsidRDefault="00407139" w:rsidP="00407139">
      <w:pPr>
        <w:rPr>
          <w:lang w:val="en-US"/>
        </w:rPr>
      </w:pPr>
    </w:p>
    <w:tbl>
      <w:tblPr>
        <w:tblStyle w:val="TableGrid"/>
        <w:tblW w:w="0" w:type="auto"/>
        <w:tblBorders>
          <w:bottom w:val="none" w:sz="0" w:space="0" w:color="auto"/>
        </w:tblBorders>
        <w:tblLook w:val="04A0" w:firstRow="1" w:lastRow="0" w:firstColumn="1" w:lastColumn="0" w:noHBand="0" w:noVBand="1"/>
      </w:tblPr>
      <w:tblGrid>
        <w:gridCol w:w="7929"/>
        <w:gridCol w:w="1132"/>
      </w:tblGrid>
      <w:tr w:rsidR="009A0DF4" w:rsidRPr="00467D69" w14:paraId="0C9F0309" w14:textId="77777777" w:rsidTr="00957AA6">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7929" w:type="dxa"/>
            <w:shd w:val="clear" w:color="auto" w:fill="auto"/>
            <w:vAlign w:val="center"/>
          </w:tcPr>
          <w:p w14:paraId="0C9FA13C" w14:textId="449C80C6" w:rsidR="009A0DF4" w:rsidRPr="00467D69" w:rsidRDefault="008B48F5" w:rsidP="00957AA6">
            <w:pPr>
              <w:spacing w:after="360"/>
              <w:jc w:val="center"/>
              <w:rPr>
                <w:b w:val="0"/>
                <w:color w:val="auto"/>
                <w:lang w:val="en-US"/>
              </w:rPr>
            </w:pPr>
            <m:oMathPara>
              <m:oMath>
                <m:r>
                  <m:rPr>
                    <m:sty m:val="bi"/>
                  </m:rPr>
                  <w:rPr>
                    <w:rFonts w:ascii="Cambria Math" w:hAnsi="Cambria Math"/>
                    <w:color w:val="auto"/>
                    <w:szCs w:val="16"/>
                  </w:rPr>
                  <m:t>L=2∙</m:t>
                </m:r>
                <m:d>
                  <m:dPr>
                    <m:ctrlPr>
                      <w:rPr>
                        <w:rFonts w:ascii="Cambria Math" w:hAnsi="Cambria Math"/>
                        <w:b w:val="0"/>
                        <w:bCs w:val="0"/>
                        <w:i/>
                        <w:color w:val="auto"/>
                        <w:szCs w:val="16"/>
                        <w:lang w:val="en-US" w:eastAsia="en-US"/>
                      </w:rPr>
                    </m:ctrlPr>
                  </m:dPr>
                  <m:e>
                    <m:sSub>
                      <m:sSubPr>
                        <m:ctrlPr>
                          <w:rPr>
                            <w:rFonts w:ascii="Cambria Math" w:hAnsi="Cambria Math"/>
                            <w:b w:val="0"/>
                            <w:bCs w:val="0"/>
                            <w:i/>
                            <w:color w:val="auto"/>
                            <w:szCs w:val="16"/>
                            <w:lang w:val="en-US" w:eastAsia="en-US"/>
                          </w:rPr>
                        </m:ctrlPr>
                      </m:sSubPr>
                      <m:e>
                        <m:r>
                          <m:rPr>
                            <m:sty m:val="bi"/>
                          </m:rPr>
                          <w:rPr>
                            <w:rFonts w:ascii="Cambria Math" w:hAnsi="Cambria Math"/>
                            <w:color w:val="auto"/>
                            <w:lang w:val="en-US"/>
                          </w:rPr>
                          <m:t>L</m:t>
                        </m:r>
                      </m:e>
                      <m:sub>
                        <m:r>
                          <m:rPr>
                            <m:sty m:val="bi"/>
                          </m:rPr>
                          <w:rPr>
                            <w:rFonts w:ascii="Cambria Math" w:hAnsi="Cambria Math"/>
                            <w:color w:val="auto"/>
                            <w:lang w:val="en-US"/>
                          </w:rPr>
                          <m:t>freeboard</m:t>
                        </m:r>
                      </m:sub>
                    </m:sSub>
                    <m:r>
                      <m:rPr>
                        <m:sty m:val="bi"/>
                      </m:rPr>
                      <w:rPr>
                        <w:rFonts w:ascii="Cambria Math" w:hAnsi="Cambria Math"/>
                        <w:color w:val="auto"/>
                        <w:szCs w:val="16"/>
                        <w:lang w:eastAsia="en-US"/>
                      </w:rPr>
                      <m:t>+</m:t>
                    </m:r>
                    <m:sSub>
                      <m:sSubPr>
                        <m:ctrlPr>
                          <w:rPr>
                            <w:rFonts w:ascii="Cambria Math" w:hAnsi="Cambria Math"/>
                            <w:b w:val="0"/>
                            <w:bCs w:val="0"/>
                            <w:i/>
                            <w:color w:val="auto"/>
                            <w:szCs w:val="16"/>
                            <w:lang w:val="en-US" w:eastAsia="en-US"/>
                          </w:rPr>
                        </m:ctrlPr>
                      </m:sSubPr>
                      <m:e>
                        <m:r>
                          <m:rPr>
                            <m:sty m:val="bi"/>
                          </m:rPr>
                          <w:rPr>
                            <w:rFonts w:ascii="Cambria Math" w:hAnsi="Cambria Math"/>
                            <w:color w:val="auto"/>
                            <w:lang w:val="en-US"/>
                          </w:rPr>
                          <m:t>d</m:t>
                        </m:r>
                      </m:e>
                      <m:sub>
                        <m:r>
                          <m:rPr>
                            <m:sty m:val="bi"/>
                          </m:rPr>
                          <w:rPr>
                            <w:rFonts w:ascii="Cambria Math" w:hAnsi="Cambria Math"/>
                            <w:color w:val="auto"/>
                            <w:lang w:val="en-US"/>
                          </w:rPr>
                          <m:t xml:space="preserve"> Quay</m:t>
                        </m:r>
                      </m:sub>
                    </m:sSub>
                  </m:e>
                </m:d>
              </m:oMath>
            </m:oMathPara>
          </w:p>
        </w:tc>
        <w:tc>
          <w:tcPr>
            <w:tcW w:w="1132" w:type="dxa"/>
            <w:shd w:val="clear" w:color="auto" w:fill="auto"/>
            <w:vAlign w:val="center"/>
          </w:tcPr>
          <w:p w14:paraId="62F92F78" w14:textId="77777777" w:rsidR="009A0DF4" w:rsidRPr="00467D69" w:rsidRDefault="009A0DF4" w:rsidP="00957AA6">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467D69">
              <w:rPr>
                <w:b w:val="0"/>
                <w:color w:val="auto"/>
                <w:lang w:val="en-US"/>
              </w:rPr>
              <w:t>Eq. xx</w:t>
            </w:r>
          </w:p>
        </w:tc>
      </w:tr>
    </w:tbl>
    <w:p w14:paraId="2F6A9E27" w14:textId="77777777" w:rsidR="009A0DF4" w:rsidRDefault="009A0DF4" w:rsidP="00407139">
      <w:pPr>
        <w:rPr>
          <w:lang w:val="en-US"/>
        </w:rPr>
      </w:pPr>
    </w:p>
    <w:p w14:paraId="291D502A" w14:textId="77777777" w:rsidR="008B48F5" w:rsidRDefault="00407139" w:rsidP="008B48F5">
      <w:pPr>
        <w:keepNext/>
        <w:jc w:val="center"/>
      </w:pPr>
      <w:r>
        <w:rPr>
          <w:noProof/>
        </w:rPr>
        <w:lastRenderedPageBreak/>
        <w:drawing>
          <wp:inline distT="0" distB="0" distL="0" distR="0" wp14:anchorId="5C249E2D" wp14:editId="47F8F457">
            <wp:extent cx="3222863" cy="18570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b="-5275"/>
                    <a:stretch/>
                  </pic:blipFill>
                  <pic:spPr bwMode="auto">
                    <a:xfrm>
                      <a:off x="0" y="0"/>
                      <a:ext cx="3252838" cy="1874352"/>
                    </a:xfrm>
                    <a:prstGeom prst="rect">
                      <a:avLst/>
                    </a:prstGeom>
                    <a:ln>
                      <a:noFill/>
                    </a:ln>
                    <a:extLst>
                      <a:ext uri="{53640926-AAD7-44D8-BBD7-CCE9431645EC}">
                        <a14:shadowObscured xmlns:a14="http://schemas.microsoft.com/office/drawing/2010/main"/>
                      </a:ext>
                    </a:extLst>
                  </pic:spPr>
                </pic:pic>
              </a:graphicData>
            </a:graphic>
          </wp:inline>
        </w:drawing>
      </w:r>
    </w:p>
    <w:p w14:paraId="68791E40" w14:textId="10BEABC0" w:rsidR="008B48F5" w:rsidRDefault="008B48F5" w:rsidP="008B48F5">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4</w:t>
      </w:r>
      <w:r w:rsidR="002A4214">
        <w:fldChar w:fldCharType="end"/>
      </w:r>
      <w:r>
        <w:t xml:space="preserve">: </w:t>
      </w:r>
      <w:r w:rsidRPr="0003755D">
        <w:t>A quay wall's retention height</w:t>
      </w:r>
    </w:p>
    <w:p w14:paraId="773BAF81" w14:textId="61395719" w:rsidR="008B48F5" w:rsidRDefault="008B48F5" w:rsidP="008B48F5">
      <w:pPr>
        <w:pStyle w:val="Caption"/>
      </w:pPr>
    </w:p>
    <w:p w14:paraId="189D5635" w14:textId="27BB1F49" w:rsidR="008B48F5" w:rsidRDefault="008B48F5" w:rsidP="008B48F5">
      <w:pPr>
        <w:pStyle w:val="Heading7"/>
        <w:numPr>
          <w:ilvl w:val="0"/>
          <w:numId w:val="0"/>
        </w:numPr>
        <w:ind w:left="567" w:hanging="567"/>
        <w:rPr>
          <w:lang w:val="en-US"/>
        </w:rPr>
      </w:pPr>
      <w:r>
        <w:rPr>
          <w:lang w:val="en-US"/>
        </w:rPr>
        <w:t>Number of berths</w:t>
      </w:r>
    </w:p>
    <w:p w14:paraId="4596FC6D" w14:textId="264B74BC" w:rsidR="000E3B77" w:rsidRDefault="000E3B77" w:rsidP="000E3B77">
      <w:pPr>
        <w:rPr>
          <w:lang w:val="en-US"/>
        </w:rPr>
      </w:pPr>
      <w:r>
        <w:rPr>
          <w:lang w:val="en-US"/>
        </w:rPr>
        <w:t>The required number of berths at a terminal is determined by assessing the allowable turnaround time of vessels calling at that terminal. The turnaround time of a vessel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m:t>
            </m:r>
          </m:sub>
        </m:sSub>
      </m:oMath>
      <w:r>
        <w:rPr>
          <w:lang w:val="en-US"/>
        </w:rPr>
        <w:t>) is defined a</w:t>
      </w:r>
      <w:proofErr w:type="spellStart"/>
      <w:r>
        <w:rPr>
          <w:lang w:val="en-US"/>
        </w:rPr>
        <w:t>s</w:t>
      </w:r>
      <w:proofErr w:type="spellEnd"/>
      <w:r>
        <w:rPr>
          <w:lang w:val="en-US"/>
        </w:rPr>
        <w:t xml:space="preserve"> the time it takes for the vessel to be unloaded, or serviced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oMath>
      <w:r>
        <w:rPr>
          <w:lang w:val="en-US"/>
        </w:rPr>
        <w:t>), the mooring and demooring time of a vessel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m:t>
            </m:r>
          </m:sub>
        </m:sSub>
      </m:oMath>
      <w:r>
        <w:rPr>
          <w:lang w:val="en-US"/>
        </w:rPr>
        <w:t>) and the time it takes for a vessel to wait for an available slot at a berth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w</m:t>
            </m:r>
          </m:sub>
        </m:sSub>
      </m:oMath>
      <w:r>
        <w:rPr>
          <w:lang w:val="en-US"/>
        </w:rPr>
        <w:t>):</w:t>
      </w:r>
    </w:p>
    <w:p w14:paraId="4C5EC1F4" w14:textId="77777777" w:rsidR="000E3B77" w:rsidRDefault="000E3B77" w:rsidP="000E3B77">
      <w:pPr>
        <w:rPr>
          <w:lang w:val="en-US"/>
        </w:rPr>
      </w:pPr>
    </w:p>
    <w:tbl>
      <w:tblPr>
        <w:tblStyle w:val="TableGrid"/>
        <w:tblW w:w="0" w:type="auto"/>
        <w:tblLook w:val="04A0" w:firstRow="1" w:lastRow="0" w:firstColumn="1" w:lastColumn="0" w:noHBand="0" w:noVBand="1"/>
      </w:tblPr>
      <w:tblGrid>
        <w:gridCol w:w="7938"/>
        <w:gridCol w:w="1133"/>
      </w:tblGrid>
      <w:tr w:rsidR="000E3B77" w14:paraId="32B5A66E" w14:textId="77777777" w:rsidTr="00957A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6A439E1B" w14:textId="77777777" w:rsidR="000E3B77" w:rsidRPr="00C5387C" w:rsidRDefault="00957AA6" w:rsidP="00957AA6">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t</m:t>
                    </m:r>
                  </m:sub>
                </m:sSub>
                <m:r>
                  <m:rPr>
                    <m:sty m:val="bi"/>
                  </m:rPr>
                  <w:rPr>
                    <w:rFonts w:ascii="Cambria Math" w:eastAsiaTheme="minorEastAsia" w:hAnsi="Cambria Math"/>
                    <w:color w:val="auto"/>
                    <w:szCs w:val="16"/>
                    <w:lang w:eastAsia="en-US"/>
                  </w:rPr>
                  <m:t>=</m:t>
                </m:r>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s</m:t>
                    </m:r>
                  </m:sub>
                </m:sSub>
                <m:r>
                  <m:rPr>
                    <m:sty m:val="bi"/>
                  </m:rPr>
                  <w:rPr>
                    <w:rFonts w:ascii="Cambria Math" w:hAnsi="Cambria Math"/>
                    <w:color w:val="auto"/>
                  </w:rPr>
                  <m:t>+</m:t>
                </m:r>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m</m:t>
                    </m:r>
                  </m:sub>
                </m:sSub>
                <m:r>
                  <m:rPr>
                    <m:sty m:val="bi"/>
                  </m:rPr>
                  <w:rPr>
                    <w:rFonts w:ascii="Cambria Math" w:hAnsi="Cambria Math"/>
                    <w:color w:val="auto"/>
                  </w:rPr>
                  <m:t>+</m:t>
                </m:r>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w</m:t>
                    </m:r>
                  </m:sub>
                </m:sSub>
              </m:oMath>
            </m:oMathPara>
          </w:p>
        </w:tc>
        <w:tc>
          <w:tcPr>
            <w:tcW w:w="1133" w:type="dxa"/>
            <w:shd w:val="clear" w:color="auto" w:fill="auto"/>
            <w:vAlign w:val="center"/>
          </w:tcPr>
          <w:p w14:paraId="3F15644D" w14:textId="77777777" w:rsidR="000E3B77" w:rsidRPr="00C5387C" w:rsidRDefault="000E3B77" w:rsidP="00957AA6">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7DBE963C" w14:textId="77777777" w:rsidR="000E3B77" w:rsidRDefault="000E3B77" w:rsidP="000E3B77">
      <w:pPr>
        <w:rPr>
          <w:lang w:val="en-US"/>
        </w:rPr>
      </w:pPr>
    </w:p>
    <w:p w14:paraId="1396788E" w14:textId="77777777" w:rsidR="000E3B77" w:rsidRDefault="000E3B77" w:rsidP="000E3B77">
      <w:pPr>
        <w:rPr>
          <w:lang w:val="en-US"/>
        </w:rPr>
      </w:pPr>
      <w:r>
        <w:rPr>
          <w:lang w:val="en-US"/>
        </w:rPr>
        <w:t>The service time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oMath>
      <w:r>
        <w:rPr>
          <w:lang w:val="en-US"/>
        </w:rPr>
        <w:t>) is governed by the callsize of the vessel (</w:t>
      </w:r>
      <m:oMath>
        <m:sSub>
          <m:sSubPr>
            <m:ctrlPr>
              <w:rPr>
                <w:rFonts w:ascii="Cambria Math" w:eastAsiaTheme="minorEastAsia" w:hAnsi="Cambria Math"/>
                <w:i/>
              </w:rPr>
            </m:ctrlPr>
          </m:sSubPr>
          <m:e>
            <m:r>
              <m:rPr>
                <m:sty m:val="bi"/>
              </m:rPr>
              <w:rPr>
                <w:rFonts w:ascii="Cambria Math" w:eastAsiaTheme="minorEastAsia" w:hAnsi="Cambria Math"/>
              </w:rPr>
              <m:t>W</m:t>
            </m:r>
          </m:e>
          <m:sub>
            <m:r>
              <m:rPr>
                <m:sty m:val="bi"/>
              </m:rPr>
              <w:rPr>
                <w:rFonts w:ascii="Cambria Math" w:eastAsiaTheme="minorEastAsia" w:hAnsi="Cambria Math"/>
              </w:rPr>
              <m:t>call</m:t>
            </m:r>
          </m:sub>
        </m:sSub>
      </m:oMath>
      <w:r>
        <w:rPr>
          <w:lang w:val="en-US"/>
        </w:rPr>
        <w:t>) and the summated unloading productivty of the equipment position at the berth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unload</m:t>
            </m:r>
          </m:sub>
        </m:sSub>
      </m:oMath>
      <w:r>
        <w:rPr>
          <w:lang w:val="en-US"/>
        </w:rPr>
        <w:t xml:space="preserve">). </w:t>
      </w:r>
    </w:p>
    <w:p w14:paraId="0E9BA3B3" w14:textId="77777777" w:rsidR="000E3B77" w:rsidRDefault="000E3B77" w:rsidP="000E3B77">
      <w:pPr>
        <w:rPr>
          <w:lang w:val="en-US"/>
        </w:rPr>
      </w:pPr>
    </w:p>
    <w:tbl>
      <w:tblPr>
        <w:tblStyle w:val="TableGrid"/>
        <w:tblW w:w="0" w:type="auto"/>
        <w:tblLook w:val="04A0" w:firstRow="1" w:lastRow="0" w:firstColumn="1" w:lastColumn="0" w:noHBand="0" w:noVBand="1"/>
      </w:tblPr>
      <w:tblGrid>
        <w:gridCol w:w="7938"/>
        <w:gridCol w:w="1133"/>
      </w:tblGrid>
      <w:tr w:rsidR="000E3B77" w14:paraId="7C7927EC" w14:textId="77777777" w:rsidTr="00957A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03E3C1C7" w14:textId="77777777" w:rsidR="000E3B77" w:rsidRPr="00C5387C" w:rsidRDefault="00957AA6" w:rsidP="00957AA6">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s</m:t>
                    </m:r>
                  </m:sub>
                </m:sSub>
                <m:r>
                  <m:rPr>
                    <m:sty m:val="bi"/>
                  </m:rPr>
                  <w:rPr>
                    <w:rFonts w:ascii="Cambria Math" w:eastAsiaTheme="minorEastAsia" w:hAnsi="Cambria Math"/>
                    <w:color w:val="auto"/>
                    <w:szCs w:val="16"/>
                    <w:lang w:eastAsia="en-US"/>
                  </w:rPr>
                  <m:t>=</m:t>
                </m:r>
                <m:f>
                  <m:fPr>
                    <m:ctrlPr>
                      <w:rPr>
                        <w:rFonts w:ascii="Cambria Math" w:eastAsiaTheme="minorEastAsia" w:hAnsi="Cambria Math"/>
                        <w:b w:val="0"/>
                        <w:bCs w:val="0"/>
                        <w:i/>
                        <w:color w:val="auto"/>
                        <w:szCs w:val="16"/>
                        <w:lang w:eastAsia="en-US"/>
                      </w:rPr>
                    </m:ctrlPr>
                  </m:fPr>
                  <m:num>
                    <m:sSub>
                      <m:sSubPr>
                        <m:ctrlPr>
                          <w:rPr>
                            <w:rFonts w:ascii="Cambria Math" w:eastAsiaTheme="minorEastAsia" w:hAnsi="Cambria Math"/>
                            <w:b w:val="0"/>
                            <w:bCs w:val="0"/>
                            <w:i/>
                            <w:color w:val="auto"/>
                            <w:szCs w:val="16"/>
                            <w:lang w:eastAsia="en-US"/>
                          </w:rPr>
                        </m:ctrlPr>
                      </m:sSubPr>
                      <m:e>
                        <m:r>
                          <m:rPr>
                            <m:sty m:val="bi"/>
                          </m:rPr>
                          <w:rPr>
                            <w:rFonts w:ascii="Cambria Math" w:eastAsiaTheme="minorEastAsia" w:hAnsi="Cambria Math"/>
                            <w:color w:val="auto"/>
                            <w:szCs w:val="16"/>
                            <w:lang w:eastAsia="en-US"/>
                          </w:rPr>
                          <m:t>W</m:t>
                        </m:r>
                      </m:e>
                      <m:sub>
                        <m:r>
                          <m:rPr>
                            <m:sty m:val="bi"/>
                          </m:rPr>
                          <w:rPr>
                            <w:rFonts w:ascii="Cambria Math" w:eastAsiaTheme="minorEastAsia" w:hAnsi="Cambria Math"/>
                            <w:color w:val="auto"/>
                            <w:szCs w:val="16"/>
                            <w:lang w:eastAsia="en-US"/>
                          </w:rPr>
                          <m:t>call</m:t>
                        </m:r>
                      </m:sub>
                    </m:sSub>
                  </m:num>
                  <m:den>
                    <m:sSub>
                      <m:sSubPr>
                        <m:ctrlPr>
                          <w:rPr>
                            <w:rFonts w:ascii="Cambria Math" w:eastAsiaTheme="minorEastAsia" w:hAnsi="Cambria Math"/>
                            <w:bCs w:val="0"/>
                            <w:i/>
                            <w:color w:val="auto"/>
                            <w:szCs w:val="16"/>
                            <w:lang w:eastAsia="en-US"/>
                          </w:rPr>
                        </m:ctrlPr>
                      </m:sSubPr>
                      <m:e>
                        <m:r>
                          <m:rPr>
                            <m:sty m:val="bi"/>
                          </m:rPr>
                          <w:rPr>
                            <w:rFonts w:ascii="Cambria Math" w:eastAsiaTheme="minorEastAsia" w:hAnsi="Cambria Math"/>
                            <w:color w:val="auto"/>
                          </w:rPr>
                          <m:t>P</m:t>
                        </m:r>
                      </m:e>
                      <m:sub>
                        <m:r>
                          <m:rPr>
                            <m:sty m:val="bi"/>
                          </m:rPr>
                          <w:rPr>
                            <w:rFonts w:ascii="Cambria Math" w:eastAsiaTheme="minorEastAsia" w:hAnsi="Cambria Math"/>
                            <w:color w:val="auto"/>
                          </w:rPr>
                          <m:t>unload</m:t>
                        </m:r>
                      </m:sub>
                    </m:sSub>
                  </m:den>
                </m:f>
              </m:oMath>
            </m:oMathPara>
          </w:p>
        </w:tc>
        <w:tc>
          <w:tcPr>
            <w:tcW w:w="1133" w:type="dxa"/>
            <w:shd w:val="clear" w:color="auto" w:fill="auto"/>
            <w:vAlign w:val="center"/>
          </w:tcPr>
          <w:p w14:paraId="538DA82A" w14:textId="77777777" w:rsidR="000E3B77" w:rsidRPr="00C5387C" w:rsidRDefault="000E3B77" w:rsidP="00957AA6">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4EFD92AD" w14:textId="77777777" w:rsidR="000E3B77" w:rsidRDefault="000E3B77" w:rsidP="000E3B77">
      <w:pPr>
        <w:rPr>
          <w:lang w:val="en-US"/>
        </w:rPr>
      </w:pPr>
    </w:p>
    <w:p w14:paraId="70F0E01F" w14:textId="7C312E35" w:rsidR="000E3B77" w:rsidRDefault="000E3B77" w:rsidP="000E3B77">
      <w:pPr>
        <w:rPr>
          <w:lang w:val="en-US"/>
        </w:rPr>
      </w:pPr>
      <w:r>
        <w:rPr>
          <w:lang w:val="en-US"/>
        </w:rPr>
        <w:t xml:space="preserve">The unloading capacity of unloading equipment will be treated in detail in </w:t>
      </w:r>
      <w:r w:rsidRPr="00505FCC">
        <w:rPr>
          <w:i/>
          <w:lang w:val="en-US"/>
        </w:rPr>
        <w:fldChar w:fldCharType="begin"/>
      </w:r>
      <w:r w:rsidRPr="00505FCC">
        <w:rPr>
          <w:i/>
          <w:lang w:val="en-US"/>
        </w:rPr>
        <w:instrText xml:space="preserve"> REF _Ref529438441 \h </w:instrText>
      </w:r>
      <w:r>
        <w:rPr>
          <w:i/>
          <w:lang w:val="en-US"/>
        </w:rPr>
        <w:instrText xml:space="preserve"> \* MERGEFORMAT </w:instrText>
      </w:r>
      <w:r w:rsidRPr="00505FCC">
        <w:rPr>
          <w:i/>
          <w:lang w:val="en-US"/>
        </w:rPr>
      </w:r>
      <w:r w:rsidRPr="00505FCC">
        <w:rPr>
          <w:i/>
          <w:lang w:val="en-US"/>
        </w:rPr>
        <w:fldChar w:fldCharType="separate"/>
      </w:r>
      <w:r w:rsidR="0038057F">
        <w:rPr>
          <w:lang w:val="en-US"/>
        </w:rPr>
        <w:t>Ship Unloading Equipment</w:t>
      </w:r>
      <w:r w:rsidRPr="00505FCC">
        <w:rPr>
          <w:i/>
          <w:lang w:val="en-US"/>
        </w:rPr>
        <w:fldChar w:fldCharType="end"/>
      </w:r>
      <w:r>
        <w:rPr>
          <w:lang w:val="en-US"/>
        </w:rPr>
        <w:t>. Furthermore, it is assumed that the vessel classes that fall within the scope of this research all have a combined mooring and de-mooring time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m:t>
            </m:r>
          </m:sub>
        </m:sSub>
      </m:oMath>
      <w:r>
        <w:rPr>
          <w:lang w:val="en-US"/>
        </w:rPr>
        <w:t>) of three hours. Once the service and mooring times are known, the average waiting time of a vessel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w</m:t>
            </m:r>
          </m:sub>
        </m:sSub>
      </m:oMath>
      <w:r>
        <w:rPr>
          <w:lang w:val="en-US"/>
        </w:rPr>
        <w:t xml:space="preserve">) can be estimated with the help of queuing theory. This approach requires the assumption that the variation in inter-ship arrival times and the service times can be represented through a standardized statistical distribution. These distributions are summarized in a so-called Kendall notation, which is depicted below. The nature of the </w:t>
      </w:r>
      <w:r w:rsidRPr="00BA7C4A">
        <w:rPr>
          <w:i/>
          <w:lang w:val="en-US"/>
        </w:rPr>
        <w:t>vessel arrival distribution (X)</w:t>
      </w:r>
      <w:r>
        <w:rPr>
          <w:lang w:val="en-US"/>
        </w:rPr>
        <w:t xml:space="preserve"> and </w:t>
      </w:r>
      <w:r w:rsidRPr="00BA7C4A">
        <w:rPr>
          <w:i/>
          <w:lang w:val="en-US"/>
        </w:rPr>
        <w:t>service rate distribution</w:t>
      </w:r>
      <w:r>
        <w:rPr>
          <w:i/>
          <w:lang w:val="en-US"/>
        </w:rPr>
        <w:t xml:space="preserve"> (Y)</w:t>
      </w:r>
      <w:r>
        <w:rPr>
          <w:lang w:val="en-US"/>
        </w:rPr>
        <w:t xml:space="preserve"> can be grouped into three classes:</w:t>
      </w:r>
    </w:p>
    <w:tbl>
      <w:tblPr>
        <w:tblStyle w:val="TableGrid"/>
        <w:tblW w:w="0" w:type="auto"/>
        <w:jc w:val="center"/>
        <w:tblBorders>
          <w:bottom w:val="none" w:sz="0" w:space="0" w:color="auto"/>
        </w:tblBorders>
        <w:tblLook w:val="04A0" w:firstRow="1" w:lastRow="0" w:firstColumn="1" w:lastColumn="0" w:noHBand="0" w:noVBand="1"/>
      </w:tblPr>
      <w:tblGrid>
        <w:gridCol w:w="1701"/>
        <w:gridCol w:w="1134"/>
        <w:gridCol w:w="283"/>
        <w:gridCol w:w="993"/>
        <w:gridCol w:w="283"/>
        <w:gridCol w:w="992"/>
      </w:tblGrid>
      <w:tr w:rsidR="000E3B77" w14:paraId="5CB4C200" w14:textId="77777777" w:rsidTr="00957AA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3D2E6F7" w14:textId="77777777" w:rsidR="000E3B77" w:rsidRPr="0003699B" w:rsidRDefault="000E3B77" w:rsidP="00957AA6">
            <w:pPr>
              <w:jc w:val="left"/>
              <w:rPr>
                <w:b w:val="0"/>
                <w:bCs w:val="0"/>
                <w:i/>
                <w:color w:val="auto"/>
                <w:lang w:val="en-US"/>
              </w:rPr>
            </w:pPr>
            <w:r>
              <w:rPr>
                <w:b w:val="0"/>
                <w:bCs w:val="0"/>
                <w:i/>
                <w:color w:val="auto"/>
                <w:lang w:val="en-US"/>
              </w:rPr>
              <w:t>Kendall’s notation:</w:t>
            </w:r>
          </w:p>
        </w:tc>
        <w:tc>
          <w:tcPr>
            <w:tcW w:w="113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2CF38C8A" w14:textId="77777777" w:rsidR="000E3B77" w:rsidRPr="00BA7C4A" w:rsidRDefault="000E3B77" w:rsidP="00957AA6">
            <w:pPr>
              <w:jc w:val="center"/>
              <w:cnfStyle w:val="100000000000" w:firstRow="1" w:lastRow="0" w:firstColumn="0" w:lastColumn="0" w:oddVBand="0" w:evenVBand="0" w:oddHBand="0" w:evenHBand="0" w:firstRowFirstColumn="0" w:firstRowLastColumn="0" w:lastRowFirstColumn="0" w:lastRowLastColumn="0"/>
              <w:rPr>
                <w:b w:val="0"/>
                <w:bCs w:val="0"/>
                <w:i/>
                <w:color w:val="auto"/>
                <w:lang w:val="en-US"/>
              </w:rPr>
            </w:pPr>
            <w:r w:rsidRPr="00BA7C4A">
              <w:rPr>
                <w:b w:val="0"/>
                <w:bCs w:val="0"/>
                <w:i/>
                <w:color w:val="auto"/>
                <w:lang w:val="en-US"/>
              </w:rPr>
              <w:t>X</w:t>
            </w:r>
          </w:p>
        </w:tc>
        <w:tc>
          <w:tcPr>
            <w:tcW w:w="28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66358CF" w14:textId="77777777" w:rsidR="000E3B77" w:rsidRPr="007E6D8B" w:rsidRDefault="000E3B77" w:rsidP="00957AA6">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E6D8B">
              <w:rPr>
                <w:b w:val="0"/>
                <w:bCs w:val="0"/>
                <w:color w:val="auto"/>
                <w:lang w:val="en-US"/>
              </w:rPr>
              <w:t>/</w:t>
            </w:r>
          </w:p>
        </w:tc>
        <w:tc>
          <w:tcPr>
            <w:tcW w:w="99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C52CC65" w14:textId="77777777" w:rsidR="000E3B77" w:rsidRPr="00BA7C4A" w:rsidRDefault="000E3B77" w:rsidP="00957AA6">
            <w:pPr>
              <w:jc w:val="center"/>
              <w:cnfStyle w:val="100000000000" w:firstRow="1" w:lastRow="0" w:firstColumn="0" w:lastColumn="0" w:oddVBand="0" w:evenVBand="0" w:oddHBand="0" w:evenHBand="0" w:firstRowFirstColumn="0" w:firstRowLastColumn="0" w:lastRowFirstColumn="0" w:lastRowLastColumn="0"/>
              <w:rPr>
                <w:b w:val="0"/>
                <w:bCs w:val="0"/>
                <w:i/>
                <w:color w:val="auto"/>
                <w:lang w:val="en-US"/>
              </w:rPr>
            </w:pPr>
            <w:r w:rsidRPr="00BA7C4A">
              <w:rPr>
                <w:b w:val="0"/>
                <w:bCs w:val="0"/>
                <w:i/>
                <w:color w:val="auto"/>
                <w:lang w:val="en-US"/>
              </w:rPr>
              <w:t>Y</w:t>
            </w:r>
          </w:p>
        </w:tc>
        <w:tc>
          <w:tcPr>
            <w:tcW w:w="28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0F783EAC" w14:textId="77777777" w:rsidR="000E3B77" w:rsidRPr="007E6D8B" w:rsidRDefault="000E3B77" w:rsidP="00957AA6">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Pr>
                <w:b w:val="0"/>
                <w:bCs w:val="0"/>
                <w:color w:val="auto"/>
                <w:lang w:val="en-US"/>
              </w:rPr>
              <w:t>/</w:t>
            </w:r>
          </w:p>
        </w:tc>
        <w:tc>
          <w:tcPr>
            <w:tcW w:w="99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3090941" w14:textId="77777777" w:rsidR="000E3B77" w:rsidRPr="00BA7C4A" w:rsidRDefault="000E3B77" w:rsidP="00957AA6">
            <w:pPr>
              <w:jc w:val="center"/>
              <w:cnfStyle w:val="100000000000" w:firstRow="1" w:lastRow="0" w:firstColumn="0" w:lastColumn="0" w:oddVBand="0" w:evenVBand="0" w:oddHBand="0" w:evenHBand="0" w:firstRowFirstColumn="0" w:firstRowLastColumn="0" w:lastRowFirstColumn="0" w:lastRowLastColumn="0"/>
              <w:rPr>
                <w:b w:val="0"/>
                <w:i/>
                <w:color w:val="auto"/>
                <w:lang w:val="en-US"/>
              </w:rPr>
            </w:pPr>
            <w:r w:rsidRPr="00BA7C4A">
              <w:rPr>
                <w:b w:val="0"/>
                <w:i/>
                <w:color w:val="auto"/>
                <w:lang w:val="en-US"/>
              </w:rPr>
              <w:t>n</w:t>
            </w:r>
          </w:p>
        </w:tc>
      </w:tr>
      <w:tr w:rsidR="000E3B77" w14:paraId="416C814A" w14:textId="77777777" w:rsidTr="00957A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Merge/>
            <w:shd w:val="clear" w:color="auto" w:fill="auto"/>
          </w:tcPr>
          <w:p w14:paraId="1D836D78" w14:textId="77777777" w:rsidR="000E3B77" w:rsidRPr="0003699B" w:rsidRDefault="000E3B77" w:rsidP="00957AA6">
            <w:pPr>
              <w:jc w:val="center"/>
              <w:rPr>
                <w:bCs w:val="0"/>
                <w:i/>
                <w:color w:val="auto"/>
                <w:lang w:val="en-US"/>
              </w:rPr>
            </w:pPr>
          </w:p>
        </w:tc>
        <w:tc>
          <w:tcPr>
            <w:tcW w:w="1134" w:type="dxa"/>
            <w:shd w:val="clear" w:color="auto" w:fill="auto"/>
            <w:vAlign w:val="center"/>
          </w:tcPr>
          <w:p w14:paraId="560B448C" w14:textId="77777777" w:rsidR="000E3B77" w:rsidRPr="007E6D8B" w:rsidRDefault="000E3B77" w:rsidP="00957AA6">
            <w:pPr>
              <w:jc w:val="center"/>
              <w:cnfStyle w:val="000000100000" w:firstRow="0" w:lastRow="0" w:firstColumn="0" w:lastColumn="0" w:oddVBand="0" w:evenVBand="0" w:oddHBand="1" w:evenHBand="0" w:firstRowFirstColumn="0" w:firstRowLastColumn="0" w:lastRowFirstColumn="0" w:lastRowLastColumn="0"/>
              <w:rPr>
                <w:i/>
                <w:color w:val="auto"/>
                <w:lang w:val="en-US"/>
              </w:rPr>
            </w:pPr>
            <w:r w:rsidRPr="007E6D8B">
              <w:rPr>
                <w:bCs/>
                <w:i/>
                <w:color w:val="auto"/>
                <w:lang w:val="en-US"/>
              </w:rPr>
              <w:t>Vessel arrival</w:t>
            </w:r>
          </w:p>
          <w:p w14:paraId="0951924B" w14:textId="77777777" w:rsidR="000E3B77" w:rsidRPr="007E6D8B" w:rsidRDefault="000E3B77" w:rsidP="00957AA6">
            <w:pPr>
              <w:jc w:val="center"/>
              <w:cnfStyle w:val="000000100000" w:firstRow="0" w:lastRow="0" w:firstColumn="0" w:lastColumn="0" w:oddVBand="0" w:evenVBand="0" w:oddHBand="1" w:evenHBand="0" w:firstRowFirstColumn="0" w:firstRowLastColumn="0" w:lastRowFirstColumn="0" w:lastRowLastColumn="0"/>
              <w:rPr>
                <w:bCs/>
                <w:color w:val="auto"/>
                <w:lang w:val="en-US"/>
              </w:rPr>
            </w:pPr>
            <w:r w:rsidRPr="007E6D8B">
              <w:rPr>
                <w:bCs/>
                <w:i/>
                <w:color w:val="auto"/>
                <w:lang w:val="en-US"/>
              </w:rPr>
              <w:t>distribution</w:t>
            </w:r>
          </w:p>
        </w:tc>
        <w:tc>
          <w:tcPr>
            <w:tcW w:w="283" w:type="dxa"/>
            <w:shd w:val="clear" w:color="auto" w:fill="auto"/>
            <w:vAlign w:val="center"/>
          </w:tcPr>
          <w:p w14:paraId="1965FC26" w14:textId="77777777" w:rsidR="000E3B77" w:rsidRPr="007E6D8B" w:rsidRDefault="000E3B77" w:rsidP="00957AA6">
            <w:pPr>
              <w:jc w:val="center"/>
              <w:cnfStyle w:val="000000100000" w:firstRow="0" w:lastRow="0" w:firstColumn="0" w:lastColumn="0" w:oddVBand="0" w:evenVBand="0" w:oddHBand="1" w:evenHBand="0" w:firstRowFirstColumn="0" w:firstRowLastColumn="0" w:lastRowFirstColumn="0" w:lastRowLastColumn="0"/>
              <w:rPr>
                <w:bCs/>
                <w:color w:val="auto"/>
                <w:lang w:val="en-US"/>
              </w:rPr>
            </w:pPr>
          </w:p>
        </w:tc>
        <w:tc>
          <w:tcPr>
            <w:tcW w:w="993" w:type="dxa"/>
            <w:shd w:val="clear" w:color="auto" w:fill="auto"/>
            <w:vAlign w:val="center"/>
          </w:tcPr>
          <w:p w14:paraId="7886FA6B" w14:textId="77777777" w:rsidR="000E3B77" w:rsidRPr="00BA7C4A" w:rsidRDefault="000E3B77" w:rsidP="00957AA6">
            <w:pPr>
              <w:jc w:val="center"/>
              <w:cnfStyle w:val="000000100000" w:firstRow="0" w:lastRow="0" w:firstColumn="0" w:lastColumn="0" w:oddVBand="0" w:evenVBand="0" w:oddHBand="1" w:evenHBand="0" w:firstRowFirstColumn="0" w:firstRowLastColumn="0" w:lastRowFirstColumn="0" w:lastRowLastColumn="0"/>
              <w:rPr>
                <w:bCs/>
                <w:i/>
                <w:color w:val="auto"/>
                <w:lang w:val="en-US"/>
              </w:rPr>
            </w:pPr>
            <w:r w:rsidRPr="00BA7C4A">
              <w:rPr>
                <w:bCs/>
                <w:i/>
                <w:color w:val="auto"/>
                <w:lang w:val="en-US"/>
              </w:rPr>
              <w:t>Service rate</w:t>
            </w:r>
          </w:p>
          <w:p w14:paraId="6D41D90C" w14:textId="77777777" w:rsidR="000E3B77" w:rsidRPr="007E6D8B" w:rsidRDefault="000E3B77" w:rsidP="00957AA6">
            <w:pPr>
              <w:jc w:val="center"/>
              <w:cnfStyle w:val="000000100000" w:firstRow="0" w:lastRow="0" w:firstColumn="0" w:lastColumn="0" w:oddVBand="0" w:evenVBand="0" w:oddHBand="1" w:evenHBand="0" w:firstRowFirstColumn="0" w:firstRowLastColumn="0" w:lastRowFirstColumn="0" w:lastRowLastColumn="0"/>
              <w:rPr>
                <w:bCs/>
                <w:color w:val="auto"/>
                <w:lang w:val="en-US"/>
              </w:rPr>
            </w:pPr>
            <w:r w:rsidRPr="00BA7C4A">
              <w:rPr>
                <w:bCs/>
                <w:i/>
                <w:color w:val="auto"/>
                <w:lang w:val="en-US"/>
              </w:rPr>
              <w:t>distribution</w:t>
            </w:r>
          </w:p>
        </w:tc>
        <w:tc>
          <w:tcPr>
            <w:tcW w:w="283" w:type="dxa"/>
            <w:shd w:val="clear" w:color="auto" w:fill="auto"/>
            <w:vAlign w:val="center"/>
          </w:tcPr>
          <w:p w14:paraId="12309D12" w14:textId="77777777" w:rsidR="000E3B77" w:rsidRPr="007E6D8B" w:rsidRDefault="000E3B77" w:rsidP="00957AA6">
            <w:pPr>
              <w:jc w:val="center"/>
              <w:cnfStyle w:val="000000100000" w:firstRow="0" w:lastRow="0" w:firstColumn="0" w:lastColumn="0" w:oddVBand="0" w:evenVBand="0" w:oddHBand="1" w:evenHBand="0" w:firstRowFirstColumn="0" w:firstRowLastColumn="0" w:lastRowFirstColumn="0" w:lastRowLastColumn="0"/>
              <w:rPr>
                <w:bCs/>
                <w:color w:val="auto"/>
                <w:lang w:val="en-US"/>
              </w:rPr>
            </w:pPr>
          </w:p>
        </w:tc>
        <w:tc>
          <w:tcPr>
            <w:tcW w:w="992" w:type="dxa"/>
            <w:shd w:val="clear" w:color="auto" w:fill="auto"/>
            <w:vAlign w:val="center"/>
          </w:tcPr>
          <w:p w14:paraId="6E066AD1" w14:textId="77777777" w:rsidR="000E3B77" w:rsidRPr="00BA7C4A" w:rsidRDefault="000E3B77" w:rsidP="00957AA6">
            <w:pPr>
              <w:jc w:val="center"/>
              <w:cnfStyle w:val="000000100000" w:firstRow="0" w:lastRow="0" w:firstColumn="0" w:lastColumn="0" w:oddVBand="0" w:evenVBand="0" w:oddHBand="1" w:evenHBand="0" w:firstRowFirstColumn="0" w:firstRowLastColumn="0" w:lastRowFirstColumn="0" w:lastRowLastColumn="0"/>
              <w:rPr>
                <w:i/>
                <w:color w:val="auto"/>
                <w:lang w:val="en-US"/>
              </w:rPr>
            </w:pPr>
            <w:r w:rsidRPr="00BA7C4A">
              <w:rPr>
                <w:i/>
                <w:color w:val="auto"/>
                <w:lang w:val="en-US"/>
              </w:rPr>
              <w:t xml:space="preserve">Number of </w:t>
            </w:r>
          </w:p>
          <w:p w14:paraId="073CC55F" w14:textId="77777777" w:rsidR="000E3B77" w:rsidRPr="007E6D8B" w:rsidRDefault="000E3B77" w:rsidP="00957AA6">
            <w:pPr>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BA7C4A">
              <w:rPr>
                <w:i/>
                <w:color w:val="auto"/>
                <w:lang w:val="en-US"/>
              </w:rPr>
              <w:t>berths</w:t>
            </w:r>
          </w:p>
        </w:tc>
      </w:tr>
    </w:tbl>
    <w:p w14:paraId="7AA8BB10" w14:textId="77777777" w:rsidR="000E3B77" w:rsidRDefault="000E3B77" w:rsidP="000E3B77">
      <w:pPr>
        <w:rPr>
          <w:lang w:val="en-US"/>
        </w:rPr>
      </w:pPr>
    </w:p>
    <w:tbl>
      <w:tblPr>
        <w:tblStyle w:val="TableGrid"/>
        <w:tblpPr w:leftFromText="180" w:rightFromText="180" w:vertAnchor="text" w:tblpY="-48"/>
        <w:tblW w:w="9071" w:type="dxa"/>
        <w:tblBorders>
          <w:bottom w:val="none" w:sz="0" w:space="0" w:color="auto"/>
        </w:tblBorders>
        <w:tblLayout w:type="fixed"/>
        <w:tblLook w:val="04A0" w:firstRow="1" w:lastRow="0" w:firstColumn="1" w:lastColumn="0" w:noHBand="0" w:noVBand="1"/>
      </w:tblPr>
      <w:tblGrid>
        <w:gridCol w:w="1860"/>
        <w:gridCol w:w="406"/>
        <w:gridCol w:w="1273"/>
        <w:gridCol w:w="284"/>
        <w:gridCol w:w="2835"/>
        <w:gridCol w:w="688"/>
        <w:gridCol w:w="1725"/>
      </w:tblGrid>
      <w:tr w:rsidR="000E3B77" w:rsidRPr="00D56F67" w14:paraId="09A96A8F" w14:textId="77777777" w:rsidTr="00957A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61D4415" w14:textId="77777777" w:rsidR="000E3B77" w:rsidRPr="00106C35" w:rsidRDefault="000E3B77" w:rsidP="00957AA6">
            <w:pPr>
              <w:spacing w:after="120"/>
              <w:jc w:val="center"/>
              <w:rPr>
                <w:b w:val="0"/>
                <w:bCs w:val="0"/>
                <w:color w:val="auto"/>
                <w:lang w:val="en-US"/>
              </w:rPr>
            </w:pPr>
            <w:r w:rsidRPr="00106C35">
              <w:rPr>
                <w:b w:val="0"/>
                <w:color w:val="auto"/>
                <w:lang w:val="en-US"/>
              </w:rPr>
              <w:t>Negative exponential</w:t>
            </w:r>
          </w:p>
          <w:p w14:paraId="1BC9A96E" w14:textId="77777777" w:rsidR="000E3B77" w:rsidRPr="00106C35" w:rsidRDefault="000E3B77" w:rsidP="00957AA6">
            <w:pPr>
              <w:spacing w:after="120"/>
              <w:jc w:val="center"/>
              <w:rPr>
                <w:b w:val="0"/>
                <w:color w:val="auto"/>
                <w:lang w:val="en-US"/>
              </w:rPr>
            </w:pPr>
            <w:r w:rsidRPr="00106C35">
              <w:rPr>
                <w:b w:val="0"/>
                <w:color w:val="auto"/>
                <w:lang w:val="en-US"/>
              </w:rPr>
              <w:t>distribution (N.E.D)</w:t>
            </w:r>
          </w:p>
        </w:tc>
        <w:tc>
          <w:tcPr>
            <w:tcW w:w="40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2275A599" w14:textId="77777777" w:rsidR="000E3B77" w:rsidRPr="00106C35" w:rsidRDefault="00957AA6" w:rsidP="00957AA6">
            <w:pPr>
              <w:spacing w:after="120"/>
              <w:ind w:left="0" w:firstLine="0"/>
              <w:cnfStyle w:val="100000000000" w:firstRow="1" w:lastRow="0" w:firstColumn="0" w:lastColumn="0" w:oddVBand="0" w:evenVBand="0" w:oddHBand="0" w:evenHBand="0" w:firstRowFirstColumn="0" w:firstRowLastColumn="0" w:lastRowFirstColumn="0" w:lastRowLastColumn="0"/>
              <w:rPr>
                <w:b w:val="0"/>
                <w:color w:val="auto"/>
                <w:lang w:val="en-US"/>
              </w:rPr>
            </w:pPr>
            <m:oMathPara>
              <m:oMathParaPr>
                <m:jc m:val="left"/>
              </m:oMathParaPr>
              <m:oMath>
                <m:d>
                  <m:dPr>
                    <m:ctrlPr>
                      <w:rPr>
                        <w:rFonts w:ascii="Cambria Math" w:hAnsi="Cambria Math"/>
                        <w:b w:val="0"/>
                        <w:i/>
                        <w:color w:val="auto"/>
                        <w:lang w:val="en-US"/>
                      </w:rPr>
                    </m:ctrlPr>
                  </m:dPr>
                  <m:e>
                    <m:r>
                      <m:rPr>
                        <m:sty m:val="bi"/>
                      </m:rPr>
                      <w:rPr>
                        <w:rFonts w:ascii="Cambria Math" w:hAnsi="Cambria Math"/>
                        <w:color w:val="auto"/>
                        <w:lang w:val="en-US"/>
                      </w:rPr>
                      <m:t>M</m:t>
                    </m:r>
                  </m:e>
                </m:d>
              </m:oMath>
            </m:oMathPara>
          </w:p>
        </w:tc>
        <w:tc>
          <w:tcPr>
            <w:tcW w:w="12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65EA0BF" w14:textId="77777777" w:rsidR="000E3B77" w:rsidRPr="00106C35" w:rsidRDefault="000E3B77" w:rsidP="00957AA6">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color w:val="auto"/>
                <w:lang w:val="en-US"/>
              </w:rPr>
            </w:pPr>
            <w:r w:rsidRPr="00106C35">
              <w:rPr>
                <w:rFonts w:ascii="Calibri" w:eastAsia="Calibri" w:hAnsi="Calibri" w:cs="Times New Roman"/>
                <w:b w:val="0"/>
                <w:i/>
                <w:color w:val="auto"/>
                <w:lang w:val="en-US"/>
              </w:rPr>
              <w:t>High stochastic variability</w:t>
            </w:r>
          </w:p>
        </w:tc>
        <w:tc>
          <w:tcPr>
            <w:tcW w:w="2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74981C6" w14:textId="77777777" w:rsidR="000E3B77" w:rsidRPr="00106C35" w:rsidRDefault="000E3B77" w:rsidP="00957AA6">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color w:val="auto"/>
                <w:lang w:val="en-US"/>
              </w:rPr>
            </w:pPr>
          </w:p>
        </w:tc>
        <w:tc>
          <w:tcPr>
            <w:tcW w:w="283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A046038" w14:textId="77777777" w:rsidR="000E3B77" w:rsidRPr="00106C35" w:rsidRDefault="000E3B77" w:rsidP="00957AA6">
            <w:pPr>
              <w:spacing w:after="120"/>
              <w:jc w:val="center"/>
              <w:cnfStyle w:val="100000000000" w:firstRow="1" w:lastRow="0" w:firstColumn="0" w:lastColumn="0" w:oddVBand="0" w:evenVBand="0" w:oddHBand="0" w:evenHBand="0" w:firstRowFirstColumn="0" w:firstRowLastColumn="0" w:lastRowFirstColumn="0" w:lastRowLastColumn="0"/>
              <w:rPr>
                <w:b w:val="0"/>
                <w:color w:val="auto"/>
                <w:lang w:val="en-US"/>
              </w:rPr>
            </w:pPr>
            <m:oMathPara>
              <m:oMathParaPr>
                <m:jc m:val="left"/>
              </m:oMathParaPr>
              <m:oMath>
                <m:r>
                  <m:rPr>
                    <m:sty m:val="bi"/>
                  </m:rPr>
                  <w:rPr>
                    <w:rFonts w:ascii="Cambria Math" w:eastAsiaTheme="minorEastAsia" w:hAnsi="Cambria Math"/>
                    <w:color w:val="auto"/>
                    <w:lang w:val="en-US"/>
                  </w:rPr>
                  <m:t>f</m:t>
                </m:r>
                <m:d>
                  <m:dPr>
                    <m:ctrlPr>
                      <w:rPr>
                        <w:rFonts w:ascii="Cambria Math" w:eastAsiaTheme="minorEastAsia" w:hAnsi="Cambria Math"/>
                        <w:b w:val="0"/>
                        <w:i/>
                        <w:color w:val="auto"/>
                        <w:lang w:val="en-US"/>
                      </w:rPr>
                    </m:ctrlPr>
                  </m:dPr>
                  <m:e>
                    <m:r>
                      <m:rPr>
                        <m:sty m:val="bi"/>
                      </m:rPr>
                      <w:rPr>
                        <w:rFonts w:ascii="Cambria Math" w:eastAsiaTheme="minorEastAsia" w:hAnsi="Cambria Math"/>
                        <w:color w:val="auto"/>
                        <w:lang w:val="en-US"/>
                      </w:rPr>
                      <m:t>t</m:t>
                    </m:r>
                  </m:e>
                </m:d>
                <m:r>
                  <m:rPr>
                    <m:sty m:val="bi"/>
                  </m:rPr>
                  <w:rPr>
                    <w:rFonts w:ascii="Cambria Math" w:eastAsiaTheme="minorEastAsia" w:hAnsi="Cambria Math"/>
                    <w:color w:val="auto"/>
                    <w:lang w:val="en-US"/>
                  </w:rPr>
                  <m:t>=λ</m:t>
                </m:r>
                <m:sSup>
                  <m:sSupPr>
                    <m:ctrlPr>
                      <w:rPr>
                        <w:rFonts w:ascii="Cambria Math" w:eastAsiaTheme="minorEastAsia" w:hAnsi="Cambria Math"/>
                        <w:b w:val="0"/>
                        <w:i/>
                        <w:color w:val="auto"/>
                        <w:lang w:val="en-US"/>
                      </w:rPr>
                    </m:ctrlPr>
                  </m:sSupPr>
                  <m:e>
                    <m:r>
                      <m:rPr>
                        <m:sty m:val="bi"/>
                      </m:rPr>
                      <w:rPr>
                        <w:rFonts w:ascii="Cambria Math" w:eastAsiaTheme="minorEastAsia" w:hAnsi="Cambria Math"/>
                        <w:color w:val="auto"/>
                        <w:lang w:val="en-US"/>
                      </w:rPr>
                      <m:t>e</m:t>
                    </m:r>
                  </m:e>
                  <m:sup>
                    <m:r>
                      <m:rPr>
                        <m:sty m:val="bi"/>
                      </m:rPr>
                      <w:rPr>
                        <w:rFonts w:ascii="Cambria Math" w:eastAsiaTheme="minorEastAsia" w:hAnsi="Cambria Math"/>
                        <w:color w:val="auto"/>
                        <w:lang w:val="en-US"/>
                      </w:rPr>
                      <m:t>-λ∙t</m:t>
                    </m:r>
                  </m:sup>
                </m:sSup>
              </m:oMath>
            </m:oMathPara>
          </w:p>
        </w:tc>
        <w:tc>
          <w:tcPr>
            <w:tcW w:w="68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4EC35A3" w14:textId="77777777" w:rsidR="000E3B77" w:rsidRPr="00106C35" w:rsidRDefault="000E3B77" w:rsidP="00957AA6">
            <w:pPr>
              <w:spacing w:after="120"/>
              <w:jc w:val="center"/>
              <w:cnfStyle w:val="100000000000" w:firstRow="1" w:lastRow="0" w:firstColumn="0" w:lastColumn="0" w:oddVBand="0" w:evenVBand="0" w:oddHBand="0" w:evenHBand="0" w:firstRowFirstColumn="0" w:firstRowLastColumn="0" w:lastRowFirstColumn="0" w:lastRowLastColumn="0"/>
              <w:rPr>
                <w:bCs w:val="0"/>
                <w:color w:val="auto"/>
                <w:lang w:val="en-US"/>
              </w:rPr>
            </w:pPr>
            <m:oMathPara>
              <m:oMath>
                <m:r>
                  <m:rPr>
                    <m:sty m:val="bi"/>
                  </m:rPr>
                  <w:rPr>
                    <w:rFonts w:ascii="Cambria Math" w:eastAsiaTheme="minorEastAsia" w:hAnsi="Cambria Math"/>
                    <w:color w:val="auto"/>
                    <w:lang w:val="en-US"/>
                  </w:rPr>
                  <m:t>λ=</m:t>
                </m:r>
              </m:oMath>
            </m:oMathPara>
          </w:p>
        </w:tc>
        <w:tc>
          <w:tcPr>
            <w:tcW w:w="172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4D27A45" w14:textId="77777777" w:rsidR="000E3B77" w:rsidRPr="00106C35" w:rsidRDefault="000E3B77" w:rsidP="00957AA6">
            <w:pPr>
              <w:spacing w:after="120"/>
              <w:jc w:val="left"/>
              <w:cnfStyle w:val="100000000000" w:firstRow="1" w:lastRow="0" w:firstColumn="0" w:lastColumn="0" w:oddVBand="0" w:evenVBand="0" w:oddHBand="0" w:evenHBand="0" w:firstRowFirstColumn="0" w:firstRowLastColumn="0" w:lastRowFirstColumn="0" w:lastRowLastColumn="0"/>
              <w:rPr>
                <w:b w:val="0"/>
                <w:color w:val="auto"/>
                <w:lang w:val="en-US"/>
              </w:rPr>
            </w:pPr>
            <w:r>
              <w:rPr>
                <w:b w:val="0"/>
                <w:color w:val="auto"/>
                <w:lang w:val="en-US"/>
              </w:rPr>
              <w:t>mean</w:t>
            </w:r>
          </w:p>
        </w:tc>
      </w:tr>
      <w:tr w:rsidR="000E3B77" w:rsidRPr="00D56F67" w14:paraId="34D21C1D" w14:textId="77777777" w:rsidTr="00957AA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436999FC" w14:textId="77777777" w:rsidR="000E3B77" w:rsidRPr="00106C35" w:rsidRDefault="000E3B77" w:rsidP="00957AA6">
            <w:pPr>
              <w:spacing w:after="120"/>
              <w:jc w:val="center"/>
              <w:rPr>
                <w:color w:val="auto"/>
                <w:lang w:val="en-US"/>
              </w:rPr>
            </w:pPr>
            <w:r w:rsidRPr="00106C35">
              <w:rPr>
                <w:color w:val="auto"/>
                <w:lang w:val="en-US"/>
              </w:rPr>
              <w:t>Erlang-k distribution</w:t>
            </w:r>
          </w:p>
        </w:tc>
        <w:tc>
          <w:tcPr>
            <w:tcW w:w="406" w:type="dxa"/>
            <w:shd w:val="clear" w:color="auto" w:fill="auto"/>
            <w:vAlign w:val="center"/>
          </w:tcPr>
          <w:p w14:paraId="45452E91" w14:textId="77777777" w:rsidR="000E3B77" w:rsidRPr="00106C35" w:rsidRDefault="00957AA6" w:rsidP="00957AA6">
            <w:pPr>
              <w:spacing w:after="120"/>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d>
                  <m:dPr>
                    <m:ctrlPr>
                      <w:rPr>
                        <w:rFonts w:ascii="Cambria Math" w:hAnsi="Cambria Math"/>
                        <w:bCs/>
                        <w:i/>
                        <w:color w:val="auto"/>
                        <w:lang w:val="en-US"/>
                      </w:rPr>
                    </m:ctrlPr>
                  </m:dPr>
                  <m:e>
                    <m:sSub>
                      <m:sSubPr>
                        <m:ctrlPr>
                          <w:rPr>
                            <w:rFonts w:ascii="Cambria Math" w:hAnsi="Cambria Math"/>
                            <w:bCs/>
                            <w:i/>
                            <w:color w:val="auto"/>
                            <w:lang w:val="en-US"/>
                          </w:rPr>
                        </m:ctrlPr>
                      </m:sSubPr>
                      <m:e>
                        <m:r>
                          <m:rPr>
                            <m:sty m:val="bi"/>
                          </m:rPr>
                          <w:rPr>
                            <w:rFonts w:ascii="Cambria Math" w:hAnsi="Cambria Math"/>
                            <w:color w:val="auto"/>
                            <w:lang w:val="en-US"/>
                          </w:rPr>
                          <m:t>E</m:t>
                        </m:r>
                      </m:e>
                      <m:sub>
                        <m:r>
                          <m:rPr>
                            <m:sty m:val="bi"/>
                          </m:rPr>
                          <w:rPr>
                            <w:rFonts w:ascii="Cambria Math" w:hAnsi="Cambria Math"/>
                            <w:color w:val="auto"/>
                            <w:lang w:val="en-US"/>
                          </w:rPr>
                          <m:t>k</m:t>
                        </m:r>
                      </m:sub>
                    </m:sSub>
                  </m:e>
                </m:d>
              </m:oMath>
            </m:oMathPara>
          </w:p>
        </w:tc>
        <w:tc>
          <w:tcPr>
            <w:tcW w:w="1273" w:type="dxa"/>
            <w:shd w:val="clear" w:color="auto" w:fill="auto"/>
            <w:vAlign w:val="center"/>
          </w:tcPr>
          <w:p w14:paraId="0A18383C" w14:textId="77777777" w:rsidR="000E3B77" w:rsidRPr="00106C35"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lang w:val="en-US"/>
              </w:rPr>
            </w:pPr>
            <w:r>
              <w:rPr>
                <w:rFonts w:ascii="Calibri" w:eastAsia="Calibri" w:hAnsi="Calibri" w:cs="Times New Roman"/>
                <w:i/>
                <w:color w:val="auto"/>
                <w:lang w:val="en-US"/>
              </w:rPr>
              <w:t>Less</w:t>
            </w:r>
            <w:r w:rsidRPr="00106C35">
              <w:rPr>
                <w:rFonts w:ascii="Calibri" w:eastAsia="Calibri" w:hAnsi="Calibri" w:cs="Times New Roman"/>
                <w:i/>
                <w:color w:val="auto"/>
                <w:lang w:val="en-US"/>
              </w:rPr>
              <w:t xml:space="preserve"> stochastic variability</w:t>
            </w:r>
          </w:p>
        </w:tc>
        <w:tc>
          <w:tcPr>
            <w:tcW w:w="284" w:type="dxa"/>
            <w:shd w:val="clear" w:color="auto" w:fill="auto"/>
            <w:vAlign w:val="center"/>
          </w:tcPr>
          <w:p w14:paraId="5E321B2E" w14:textId="77777777" w:rsidR="000E3B77" w:rsidRPr="00106C35"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color w:val="auto"/>
                <w:lang w:val="en-US"/>
              </w:rPr>
            </w:pPr>
          </w:p>
        </w:tc>
        <w:tc>
          <w:tcPr>
            <w:tcW w:w="2835" w:type="dxa"/>
            <w:shd w:val="clear" w:color="auto" w:fill="auto"/>
            <w:vAlign w:val="center"/>
          </w:tcPr>
          <w:p w14:paraId="43499531" w14:textId="77777777" w:rsidR="000E3B77" w:rsidRPr="00106C35"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r>
                  <m:rPr>
                    <m:sty m:val="bi"/>
                  </m:rPr>
                  <w:rPr>
                    <w:rFonts w:ascii="Cambria Math" w:eastAsiaTheme="minorEastAsia" w:hAnsi="Cambria Math"/>
                    <w:color w:val="auto"/>
                    <w:lang w:val="en-US"/>
                  </w:rPr>
                  <m:t>f</m:t>
                </m:r>
                <m:d>
                  <m:dPr>
                    <m:ctrlPr>
                      <w:rPr>
                        <w:rFonts w:ascii="Cambria Math" w:eastAsiaTheme="minorEastAsia" w:hAnsi="Cambria Math"/>
                        <w:bCs/>
                        <w:i/>
                        <w:color w:val="auto"/>
                        <w:lang w:val="en-US"/>
                      </w:rPr>
                    </m:ctrlPr>
                  </m:dPr>
                  <m:e>
                    <m:r>
                      <m:rPr>
                        <m:sty m:val="bi"/>
                      </m:rPr>
                      <w:rPr>
                        <w:rFonts w:ascii="Cambria Math" w:eastAsiaTheme="minorEastAsia" w:hAnsi="Cambria Math"/>
                        <w:color w:val="auto"/>
                        <w:lang w:val="en-US"/>
                      </w:rPr>
                      <m:t>t</m:t>
                    </m:r>
                  </m:e>
                </m:d>
                <m:r>
                  <m:rPr>
                    <m:sty m:val="bi"/>
                  </m:rPr>
                  <w:rPr>
                    <w:rFonts w:ascii="Cambria Math" w:eastAsiaTheme="minorEastAsia" w:hAnsi="Cambria Math"/>
                    <w:color w:val="auto"/>
                    <w:lang w:val="en-US"/>
                  </w:rPr>
                  <m:t>=</m:t>
                </m:r>
                <m:f>
                  <m:fPr>
                    <m:ctrlPr>
                      <w:rPr>
                        <w:rFonts w:ascii="Cambria Math" w:hAnsi="Cambria Math"/>
                        <w:bCs/>
                        <w:i/>
                        <w:color w:val="auto"/>
                        <w:lang w:val="en-US"/>
                      </w:rPr>
                    </m:ctrlPr>
                  </m:fPr>
                  <m:num>
                    <m:sSup>
                      <m:sSupPr>
                        <m:ctrlPr>
                          <w:rPr>
                            <w:rFonts w:ascii="Cambria Math" w:hAnsi="Cambria Math"/>
                            <w:bCs/>
                            <w:i/>
                            <w:color w:val="auto"/>
                            <w:lang w:val="en-US"/>
                          </w:rPr>
                        </m:ctrlPr>
                      </m:sSupPr>
                      <m:e>
                        <m:d>
                          <m:dPr>
                            <m:ctrlPr>
                              <w:rPr>
                                <w:rFonts w:ascii="Cambria Math" w:hAnsi="Cambria Math"/>
                                <w:bCs/>
                                <w:i/>
                                <w:color w:val="auto"/>
                                <w:lang w:val="en-US"/>
                              </w:rPr>
                            </m:ctrlPr>
                          </m:dPr>
                          <m:e>
                            <m:r>
                              <m:rPr>
                                <m:sty m:val="bi"/>
                              </m:rPr>
                              <w:rPr>
                                <w:rFonts w:ascii="Cambria Math" w:hAnsi="Cambria Math"/>
                                <w:color w:val="auto"/>
                                <w:lang w:val="en-US"/>
                              </w:rPr>
                              <m:t>k∙μ</m:t>
                            </m:r>
                          </m:e>
                        </m:d>
                      </m:e>
                      <m:sup>
                        <m:r>
                          <m:rPr>
                            <m:sty m:val="bi"/>
                          </m:rPr>
                          <w:rPr>
                            <w:rFonts w:ascii="Cambria Math" w:hAnsi="Cambria Math"/>
                            <w:color w:val="auto"/>
                            <w:lang w:val="en-US"/>
                          </w:rPr>
                          <m:t>k</m:t>
                        </m:r>
                      </m:sup>
                    </m:sSup>
                    <m:r>
                      <m:rPr>
                        <m:sty m:val="bi"/>
                      </m:rPr>
                      <w:rPr>
                        <w:rFonts w:ascii="Cambria Math" w:hAnsi="Cambria Math"/>
                        <w:color w:val="auto"/>
                        <w:lang w:val="en-US"/>
                      </w:rPr>
                      <m:t>∙</m:t>
                    </m:r>
                    <m:sSup>
                      <m:sSupPr>
                        <m:ctrlPr>
                          <w:rPr>
                            <w:rFonts w:ascii="Cambria Math" w:hAnsi="Cambria Math"/>
                            <w:bCs/>
                            <w:i/>
                            <w:color w:val="auto"/>
                            <w:lang w:val="en-US"/>
                          </w:rPr>
                        </m:ctrlPr>
                      </m:sSupPr>
                      <m:e>
                        <m:r>
                          <m:rPr>
                            <m:sty m:val="bi"/>
                          </m:rPr>
                          <w:rPr>
                            <w:rFonts w:ascii="Cambria Math" w:hAnsi="Cambria Math"/>
                            <w:color w:val="auto"/>
                            <w:lang w:val="en-US"/>
                          </w:rPr>
                          <m:t>t</m:t>
                        </m:r>
                      </m:e>
                      <m:sup>
                        <m:r>
                          <m:rPr>
                            <m:sty m:val="bi"/>
                          </m:rPr>
                          <w:rPr>
                            <w:rFonts w:ascii="Cambria Math" w:hAnsi="Cambria Math"/>
                            <w:color w:val="auto"/>
                            <w:lang w:val="en-US"/>
                          </w:rPr>
                          <m:t>k-1</m:t>
                        </m:r>
                      </m:sup>
                    </m:sSup>
                    <m:r>
                      <m:rPr>
                        <m:sty m:val="bi"/>
                      </m:rPr>
                      <w:rPr>
                        <w:rFonts w:ascii="Cambria Math" w:hAnsi="Cambria Math"/>
                        <w:color w:val="auto"/>
                        <w:lang w:val="en-US"/>
                      </w:rPr>
                      <m:t>∙</m:t>
                    </m:r>
                    <m:sSup>
                      <m:sSupPr>
                        <m:ctrlPr>
                          <w:rPr>
                            <w:rFonts w:ascii="Cambria Math" w:hAnsi="Cambria Math"/>
                            <w:bCs/>
                            <w:i/>
                            <w:color w:val="auto"/>
                            <w:lang w:val="en-US"/>
                          </w:rPr>
                        </m:ctrlPr>
                      </m:sSupPr>
                      <m:e>
                        <m:r>
                          <m:rPr>
                            <m:sty m:val="bi"/>
                          </m:rPr>
                          <w:rPr>
                            <w:rFonts w:ascii="Cambria Math" w:hAnsi="Cambria Math"/>
                            <w:color w:val="auto"/>
                            <w:lang w:val="en-US"/>
                          </w:rPr>
                          <m:t>e</m:t>
                        </m:r>
                      </m:e>
                      <m:sup>
                        <m:r>
                          <m:rPr>
                            <m:sty m:val="bi"/>
                          </m:rPr>
                          <w:rPr>
                            <w:rFonts w:ascii="Cambria Math" w:hAnsi="Cambria Math"/>
                            <w:color w:val="auto"/>
                            <w:lang w:val="en-US"/>
                          </w:rPr>
                          <m:t>-k∙μ∙t</m:t>
                        </m:r>
                      </m:sup>
                    </m:sSup>
                  </m:num>
                  <m:den>
                    <m:d>
                      <m:dPr>
                        <m:ctrlPr>
                          <w:rPr>
                            <w:rFonts w:ascii="Cambria Math" w:hAnsi="Cambria Math"/>
                            <w:bCs/>
                            <w:i/>
                            <w:color w:val="auto"/>
                            <w:lang w:val="en-US"/>
                          </w:rPr>
                        </m:ctrlPr>
                      </m:dPr>
                      <m:e>
                        <m:d>
                          <m:dPr>
                            <m:ctrlPr>
                              <w:rPr>
                                <w:rFonts w:ascii="Cambria Math" w:hAnsi="Cambria Math"/>
                                <w:bCs/>
                                <w:i/>
                                <w:color w:val="auto"/>
                                <w:lang w:val="en-US"/>
                              </w:rPr>
                            </m:ctrlPr>
                          </m:dPr>
                          <m:e>
                            <m:r>
                              <m:rPr>
                                <m:sty m:val="bi"/>
                              </m:rPr>
                              <w:rPr>
                                <w:rFonts w:ascii="Cambria Math" w:hAnsi="Cambria Math"/>
                                <w:color w:val="auto"/>
                                <w:lang w:val="en-US"/>
                              </w:rPr>
                              <m:t>k-1</m:t>
                            </m:r>
                          </m:e>
                        </m:d>
                      </m:e>
                    </m:d>
                    <m:r>
                      <m:rPr>
                        <m:sty m:val="bi"/>
                      </m:rPr>
                      <w:rPr>
                        <w:rFonts w:ascii="Cambria Math" w:hAnsi="Cambria Math"/>
                        <w:color w:val="auto"/>
                        <w:lang w:val="en-US"/>
                      </w:rPr>
                      <m:t>!</m:t>
                    </m:r>
                  </m:den>
                </m:f>
              </m:oMath>
            </m:oMathPara>
          </w:p>
        </w:tc>
        <w:tc>
          <w:tcPr>
            <w:tcW w:w="688" w:type="dxa"/>
            <w:shd w:val="clear" w:color="auto" w:fill="auto"/>
            <w:vAlign w:val="center"/>
          </w:tcPr>
          <w:p w14:paraId="78ED5EB3" w14:textId="77777777" w:rsidR="000E3B77" w:rsidRPr="00106C35" w:rsidRDefault="000E3B77" w:rsidP="00957AA6">
            <w:pPr>
              <w:spacing w:after="0"/>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
                <m:r>
                  <m:rPr>
                    <m:sty m:val="bi"/>
                  </m:rPr>
                  <w:rPr>
                    <w:rFonts w:ascii="Cambria Math" w:hAnsi="Cambria Math"/>
                    <w:color w:val="auto"/>
                    <w:lang w:val="en-US"/>
                  </w:rPr>
                  <m:t>k=</m:t>
                </m:r>
              </m:oMath>
            </m:oMathPara>
          </w:p>
        </w:tc>
        <w:tc>
          <w:tcPr>
            <w:tcW w:w="1725" w:type="dxa"/>
            <w:shd w:val="clear" w:color="auto" w:fill="auto"/>
            <w:vAlign w:val="center"/>
          </w:tcPr>
          <w:p w14:paraId="4556FA6E" w14:textId="77777777" w:rsidR="000E3B77" w:rsidRPr="00106C35" w:rsidRDefault="000E3B77" w:rsidP="00957AA6">
            <w:pPr>
              <w:spacing w:after="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Kendall - integer</w:t>
            </w:r>
          </w:p>
        </w:tc>
      </w:tr>
      <w:tr w:rsidR="000E3B77" w:rsidRPr="00D56F67" w14:paraId="1AC7265F" w14:textId="77777777" w:rsidTr="00957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7B8D4951" w14:textId="77777777" w:rsidR="000E3B77" w:rsidRPr="00106C35" w:rsidRDefault="000E3B77" w:rsidP="00957AA6">
            <w:pPr>
              <w:spacing w:after="120"/>
              <w:jc w:val="center"/>
              <w:rPr>
                <w:color w:val="auto"/>
                <w:lang w:val="en-US"/>
              </w:rPr>
            </w:pPr>
            <w:r w:rsidRPr="00106C35">
              <w:rPr>
                <w:color w:val="auto"/>
                <w:lang w:val="en-US"/>
              </w:rPr>
              <w:t>Deterministic</w:t>
            </w:r>
          </w:p>
        </w:tc>
        <w:tc>
          <w:tcPr>
            <w:tcW w:w="406" w:type="dxa"/>
            <w:shd w:val="clear" w:color="auto" w:fill="auto"/>
            <w:vAlign w:val="center"/>
          </w:tcPr>
          <w:p w14:paraId="76429EE2" w14:textId="77777777" w:rsidR="000E3B77" w:rsidRPr="00106C35" w:rsidRDefault="00957AA6" w:rsidP="00957AA6">
            <w:pPr>
              <w:spacing w:after="120"/>
              <w:ind w:left="0" w:firstLine="0"/>
              <w:cnfStyle w:val="000000010000" w:firstRow="0" w:lastRow="0" w:firstColumn="0" w:lastColumn="0" w:oddVBand="0" w:evenVBand="0" w:oddHBand="0" w:evenHBand="1" w:firstRowFirstColumn="0" w:firstRowLastColumn="0" w:lastRowFirstColumn="0" w:lastRowLastColumn="0"/>
              <w:rPr>
                <w:color w:val="auto"/>
                <w:lang w:val="en-US"/>
              </w:rPr>
            </w:pPr>
            <m:oMathPara>
              <m:oMathParaPr>
                <m:jc m:val="left"/>
              </m:oMathParaPr>
              <m:oMath>
                <m:d>
                  <m:dPr>
                    <m:ctrlPr>
                      <w:rPr>
                        <w:rFonts w:ascii="Cambria Math" w:hAnsi="Cambria Math"/>
                        <w:bCs/>
                        <w:i/>
                        <w:color w:val="auto"/>
                        <w:lang w:val="en-US"/>
                      </w:rPr>
                    </m:ctrlPr>
                  </m:dPr>
                  <m:e>
                    <m:r>
                      <w:rPr>
                        <w:rFonts w:ascii="Cambria Math" w:hAnsi="Cambria Math"/>
                        <w:color w:val="auto"/>
                        <w:lang w:val="en-US"/>
                      </w:rPr>
                      <m:t>D</m:t>
                    </m:r>
                  </m:e>
                </m:d>
              </m:oMath>
            </m:oMathPara>
          </w:p>
        </w:tc>
        <w:tc>
          <w:tcPr>
            <w:tcW w:w="1273" w:type="dxa"/>
            <w:shd w:val="clear" w:color="auto" w:fill="auto"/>
            <w:vAlign w:val="center"/>
          </w:tcPr>
          <w:p w14:paraId="74D64B0B" w14:textId="77777777" w:rsidR="000E3B77" w:rsidRPr="00106C35"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r>
              <w:rPr>
                <w:rFonts w:ascii="Calibri" w:eastAsia="Calibri" w:hAnsi="Calibri" w:cs="Times New Roman"/>
                <w:i/>
                <w:color w:val="auto"/>
                <w:lang w:val="en-US"/>
              </w:rPr>
              <w:t>No</w:t>
            </w:r>
            <w:r w:rsidRPr="00106C35">
              <w:rPr>
                <w:rFonts w:ascii="Calibri" w:eastAsia="Calibri" w:hAnsi="Calibri" w:cs="Times New Roman"/>
                <w:i/>
                <w:color w:val="auto"/>
                <w:lang w:val="en-US"/>
              </w:rPr>
              <w:t xml:space="preserve"> stochastic variability</w:t>
            </w:r>
          </w:p>
        </w:tc>
        <w:tc>
          <w:tcPr>
            <w:tcW w:w="284" w:type="dxa"/>
            <w:shd w:val="clear" w:color="auto" w:fill="auto"/>
            <w:vAlign w:val="center"/>
          </w:tcPr>
          <w:p w14:paraId="5C09EA71" w14:textId="77777777" w:rsidR="000E3B77" w:rsidRPr="00106C35"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p>
        </w:tc>
        <w:tc>
          <w:tcPr>
            <w:tcW w:w="2835" w:type="dxa"/>
            <w:shd w:val="clear" w:color="auto" w:fill="auto"/>
            <w:vAlign w:val="center"/>
          </w:tcPr>
          <w:p w14:paraId="0373DE3A" w14:textId="77777777" w:rsidR="000E3B77" w:rsidRPr="00106C35"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m:oMathPara>
              <m:oMathParaPr>
                <m:jc m:val="left"/>
              </m:oMathParaPr>
              <m:oMath>
                <m:r>
                  <m:rPr>
                    <m:sty m:val="bi"/>
                  </m:rPr>
                  <w:rPr>
                    <w:rFonts w:ascii="Cambria Math" w:eastAsiaTheme="minorEastAsia" w:hAnsi="Cambria Math"/>
                    <w:color w:val="auto"/>
                    <w:lang w:val="en-US"/>
                  </w:rPr>
                  <m:t>f</m:t>
                </m:r>
                <m:d>
                  <m:dPr>
                    <m:ctrlPr>
                      <w:rPr>
                        <w:rFonts w:ascii="Cambria Math" w:eastAsiaTheme="minorEastAsia" w:hAnsi="Cambria Math"/>
                        <w:bCs/>
                        <w:i/>
                        <w:color w:val="auto"/>
                        <w:lang w:val="en-US"/>
                      </w:rPr>
                    </m:ctrlPr>
                  </m:dPr>
                  <m:e>
                    <m:r>
                      <m:rPr>
                        <m:sty m:val="bi"/>
                      </m:rPr>
                      <w:rPr>
                        <w:rFonts w:ascii="Cambria Math" w:eastAsiaTheme="minorEastAsia" w:hAnsi="Cambria Math"/>
                        <w:color w:val="auto"/>
                        <w:lang w:val="en-US"/>
                      </w:rPr>
                      <m:t>t</m:t>
                    </m:r>
                  </m:e>
                </m:d>
                <m:r>
                  <m:rPr>
                    <m:sty m:val="bi"/>
                  </m:rPr>
                  <w:rPr>
                    <w:rFonts w:ascii="Cambria Math" w:eastAsiaTheme="minorEastAsia" w:hAnsi="Cambria Math"/>
                    <w:color w:val="auto"/>
                    <w:lang w:val="en-US"/>
                  </w:rPr>
                  <m:t>=</m:t>
                </m:r>
                <m:r>
                  <w:rPr>
                    <w:rFonts w:ascii="Cambria Math" w:eastAsiaTheme="minorEastAsia" w:hAnsi="Cambria Math"/>
                    <w:color w:val="auto"/>
                    <w:lang w:val="en-US"/>
                  </w:rPr>
                  <m:t>constant</m:t>
                </m:r>
              </m:oMath>
            </m:oMathPara>
          </w:p>
        </w:tc>
        <w:tc>
          <w:tcPr>
            <w:tcW w:w="688" w:type="dxa"/>
            <w:shd w:val="clear" w:color="auto" w:fill="auto"/>
            <w:vAlign w:val="center"/>
          </w:tcPr>
          <w:p w14:paraId="0F20FD23" w14:textId="77777777" w:rsidR="000E3B77" w:rsidRPr="00106C35"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m:oMathPara>
              <m:oMath>
                <m:r>
                  <w:rPr>
                    <w:rFonts w:ascii="Cambria Math" w:hAnsi="Cambria Math"/>
                    <w:color w:val="auto"/>
                    <w:lang w:val="en-US"/>
                  </w:rPr>
                  <m:t>μ</m:t>
                </m:r>
                <m:r>
                  <m:rPr>
                    <m:sty m:val="bi"/>
                  </m:rPr>
                  <w:rPr>
                    <w:rFonts w:ascii="Cambria Math" w:hAnsi="Cambria Math"/>
                    <w:color w:val="auto"/>
                    <w:lang w:val="en-US"/>
                  </w:rPr>
                  <m:t>=</m:t>
                </m:r>
              </m:oMath>
            </m:oMathPara>
          </w:p>
        </w:tc>
        <w:tc>
          <w:tcPr>
            <w:tcW w:w="1725" w:type="dxa"/>
            <w:shd w:val="clear" w:color="auto" w:fill="auto"/>
            <w:vAlign w:val="center"/>
          </w:tcPr>
          <w:p w14:paraId="7F9BE5AD" w14:textId="77777777" w:rsidR="000E3B77" w:rsidRPr="00106C35" w:rsidRDefault="000E3B77" w:rsidP="00957AA6">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Berth utilization</w:t>
            </w:r>
          </w:p>
        </w:tc>
      </w:tr>
    </w:tbl>
    <w:p w14:paraId="6517BC30" w14:textId="2F704922" w:rsidR="000E3B77" w:rsidRDefault="000E3B77" w:rsidP="000E3B77">
      <w:pPr>
        <w:rPr>
          <w:lang w:val="en-US"/>
        </w:rPr>
      </w:pPr>
      <w:r>
        <w:rPr>
          <w:lang w:val="en-US"/>
        </w:rPr>
        <w:lastRenderedPageBreak/>
        <w:t>Extensive research into applicable</w:t>
      </w:r>
      <w:r w:rsidRPr="000516B4">
        <w:rPr>
          <w:lang w:val="en-US"/>
        </w:rPr>
        <w:t xml:space="preserve"> </w:t>
      </w:r>
      <w:r>
        <w:rPr>
          <w:lang w:val="en-US"/>
        </w:rPr>
        <w:t>distributions has been conducted by, among others, van Vianen</w:t>
      </w:r>
      <w:r>
        <w:rPr>
          <w:lang w:val="en-US"/>
        </w:rPr>
        <w:fldChar w:fldCharType="begin" w:fldLock="1"/>
      </w:r>
      <w:r>
        <w:rPr>
          <w:lang w:val="en-US"/>
        </w:rPr>
        <w:instrText>ADDIN CSL_CITATION {"citationItems":[{"id":"ITEM-1","itemData":{"ISBN":"9789055841820","author":[{"dropping-particle":"","family":"Vianen","given":"Teus","non-dropping-particle":"van","parse-names":false,"suffix":""}],"id":"ITEM-1","issued":{"date-parts":[["2015"]]},"number-of-pages":"261","title":"Simulation-integrated Design of Dry Bulk Terminals","type":"book"},"uris":["http://www.mendeley.com/documents/?uuid=29864b59-eb91-4212-ab10-7da3acc5cf76"]}],"mendeley":{"formattedCitation":"&lt;sup&gt;18&lt;/sup&gt;","plainTextFormattedCitation":"18","previouslyFormattedCitation":"&lt;sup&gt;18&lt;/sup&gt;"},"properties":{"noteIndex":0},"schema":"https://github.com/citation-style-language/schema/raw/master/csl-citation.json"}</w:instrText>
      </w:r>
      <w:r>
        <w:rPr>
          <w:lang w:val="en-US"/>
        </w:rPr>
        <w:fldChar w:fldCharType="separate"/>
      </w:r>
      <w:r w:rsidRPr="000E22BB">
        <w:rPr>
          <w:noProof/>
          <w:vertAlign w:val="superscript"/>
          <w:lang w:val="en-US"/>
        </w:rPr>
        <w:t>18</w:t>
      </w:r>
      <w:r>
        <w:rPr>
          <w:lang w:val="en-US"/>
        </w:rPr>
        <w:fldChar w:fldCharType="end"/>
      </w:r>
      <w:r>
        <w:rPr>
          <w:lang w:val="en-US"/>
        </w:rPr>
        <w:t>. In his research, real-world data was gathered at five unnamed</w:t>
      </w:r>
      <w:r w:rsidRPr="000516B4">
        <w:rPr>
          <w:lang w:val="en-US"/>
        </w:rPr>
        <w:t xml:space="preserve"> </w:t>
      </w:r>
      <w:r>
        <w:rPr>
          <w:lang w:val="en-US"/>
        </w:rPr>
        <w:t>coal and iron ore import terminals (T1 – T5), after which the various stochastic distributions were compared to the terminal’s empirical data in order to find the best fit. His conclusions are summarized in the following table:</w:t>
      </w:r>
    </w:p>
    <w:p w14:paraId="01B2661C" w14:textId="77777777" w:rsidR="000E3B77" w:rsidRPr="002131B7" w:rsidRDefault="000E3B77" w:rsidP="000E3B77">
      <w:pPr>
        <w:rPr>
          <w:lang w:val="en-US"/>
        </w:rPr>
      </w:pPr>
    </w:p>
    <w:p w14:paraId="69B64BB5" w14:textId="5A695282" w:rsidR="000E3B77" w:rsidRPr="0003699B" w:rsidRDefault="000E3B77" w:rsidP="000E3B77">
      <w:pPr>
        <w:pStyle w:val="Caption"/>
        <w:framePr w:hSpace="180" w:wrap="around" w:vAnchor="text" w:hAnchor="page" w:x="1721" w:y="2781"/>
      </w:pPr>
      <w:proofErr w:type="spellStart"/>
      <w:r w:rsidRPr="000E3B77">
        <w:t>Tabel</w:t>
      </w:r>
      <w:proofErr w:type="spellEnd"/>
      <w:r w:rsidRPr="000E3B77">
        <w:t xml:space="preserve"> </w:t>
      </w:r>
      <w:r>
        <w:fldChar w:fldCharType="begin"/>
      </w:r>
      <w:r w:rsidRPr="000E3B77">
        <w:instrText xml:space="preserve"> SEQ Table \* ARABIC </w:instrText>
      </w:r>
      <w:r>
        <w:fldChar w:fldCharType="separate"/>
      </w:r>
      <w:r w:rsidR="0038057F">
        <w:rPr>
          <w:noProof/>
        </w:rPr>
        <w:t>2</w:t>
      </w:r>
      <w:r>
        <w:fldChar w:fldCharType="end"/>
      </w:r>
      <w:r w:rsidRPr="000E3B77">
        <w:t xml:space="preserve">: Source: Van </w:t>
      </w:r>
      <w:proofErr w:type="spellStart"/>
      <w:r w:rsidRPr="000E3B77">
        <w:t>Vianen</w:t>
      </w:r>
      <w:proofErr w:type="spellEnd"/>
      <w:r w:rsidRPr="000E3B77">
        <w:t xml:space="preserve"> et al. </w:t>
      </w:r>
      <w:r>
        <w:rPr>
          <w:lang w:val="nl-NL"/>
        </w:rPr>
        <w:fldChar w:fldCharType="begin" w:fldLock="1"/>
      </w:r>
      <w:r w:rsidRPr="000E3B77">
        <w:instrText>ADDIN CSL_CITATION {"citationItems":[{"id":"ITEM-1","itemData":{"ISBN":"9789055841820","author":[{"dropping-particle":"","family":"Vianen","given":"Teus","non-dropping-particle":"van","parse-names":false,"suffix":""}],"id":"ITEM-1","issued":{"date-parts":[["2015"]]},"number-of-pages":"261","title":"Simulation-integrated Design of Dry Bulk Terminals","type":"book"},"uris":["http://www.mendeley.com/documents/?uuid=29864b59-eb91-4212-ab10-7da3acc5cf76"]}],"mendeley":{"formattedCitation":"&lt;sup&gt;18&lt;/sup&gt;","plainTextFormattedCitation":"18","previouslyFormattedCitation":"&lt;sup&gt;18&lt;/sup&gt;"},"properties":{"noteIndex":0},"schema":"https://github.com/citation-style-language/schema/raw/master/csl-citation.json"}</w:instrText>
      </w:r>
      <w:r>
        <w:rPr>
          <w:lang w:val="nl-NL"/>
        </w:rPr>
        <w:fldChar w:fldCharType="separate"/>
      </w:r>
      <w:r w:rsidRPr="0003699B">
        <w:rPr>
          <w:noProof/>
          <w:vertAlign w:val="superscript"/>
        </w:rPr>
        <w:t>18</w:t>
      </w:r>
      <w:r>
        <w:rPr>
          <w:lang w:val="nl-NL"/>
        </w:rPr>
        <w:fldChar w:fldCharType="end"/>
      </w:r>
    </w:p>
    <w:p w14:paraId="5A9B67AF" w14:textId="77777777" w:rsidR="000E3B77" w:rsidRPr="00CA327A" w:rsidRDefault="000E3B77" w:rsidP="000E3B77">
      <w:pPr>
        <w:rPr>
          <w:lang w:val="en-US"/>
        </w:rPr>
      </w:pPr>
    </w:p>
    <w:tbl>
      <w:tblPr>
        <w:tblStyle w:val="TableGrid"/>
        <w:tblpPr w:leftFromText="180" w:rightFromText="180" w:vertAnchor="text" w:tblpY="-48"/>
        <w:tblW w:w="8642" w:type="dxa"/>
        <w:tblLook w:val="04A0" w:firstRow="1" w:lastRow="0" w:firstColumn="1" w:lastColumn="0" w:noHBand="0" w:noVBand="1"/>
      </w:tblPr>
      <w:tblGrid>
        <w:gridCol w:w="846"/>
        <w:gridCol w:w="283"/>
        <w:gridCol w:w="1701"/>
        <w:gridCol w:w="1560"/>
        <w:gridCol w:w="2126"/>
        <w:gridCol w:w="2126"/>
      </w:tblGrid>
      <w:tr w:rsidR="000E3B77" w:rsidRPr="00D56F67" w14:paraId="10C2FB6A" w14:textId="77777777" w:rsidTr="00957AA6">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846" w:type="dxa"/>
            <w:shd w:val="clear" w:color="auto" w:fill="auto"/>
          </w:tcPr>
          <w:p w14:paraId="16E59425" w14:textId="77777777" w:rsidR="000E3B77" w:rsidRPr="00D56F67" w:rsidRDefault="000E3B77" w:rsidP="00957AA6">
            <w:pPr>
              <w:spacing w:after="0"/>
              <w:jc w:val="center"/>
              <w:rPr>
                <w:color w:val="auto"/>
                <w:lang w:val="en-US"/>
              </w:rPr>
            </w:pPr>
            <w:r>
              <w:rPr>
                <w:color w:val="auto"/>
                <w:lang w:val="en-US"/>
              </w:rPr>
              <w:t>Terminal</w:t>
            </w:r>
          </w:p>
        </w:tc>
        <w:tc>
          <w:tcPr>
            <w:tcW w:w="283" w:type="dxa"/>
            <w:shd w:val="clear" w:color="auto" w:fill="auto"/>
          </w:tcPr>
          <w:p w14:paraId="007114AE" w14:textId="77777777" w:rsidR="000E3B77" w:rsidRPr="00D56F67" w:rsidRDefault="000E3B77" w:rsidP="00957AA6">
            <w:pPr>
              <w:spacing w:after="0"/>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701" w:type="dxa"/>
            <w:shd w:val="clear" w:color="auto" w:fill="auto"/>
          </w:tcPr>
          <w:p w14:paraId="0D330465" w14:textId="77777777" w:rsidR="000E3B77" w:rsidRPr="00D56F67" w:rsidRDefault="000E3B77" w:rsidP="00957AA6">
            <w:pPr>
              <w:spacing w:after="0"/>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Pr>
                <w:color w:val="auto"/>
                <w:lang w:val="en-US"/>
              </w:rPr>
              <w:t>Annual throughput</w:t>
            </w:r>
          </w:p>
        </w:tc>
        <w:tc>
          <w:tcPr>
            <w:tcW w:w="1560" w:type="dxa"/>
            <w:shd w:val="clear" w:color="auto" w:fill="auto"/>
          </w:tcPr>
          <w:p w14:paraId="793C5E79" w14:textId="77777777" w:rsidR="000E3B77" w:rsidRPr="00221DF0" w:rsidRDefault="000E3B77" w:rsidP="00957AA6">
            <w:pPr>
              <w:spacing w:after="0"/>
              <w:jc w:val="center"/>
              <w:cnfStyle w:val="100000000000" w:firstRow="1" w:lastRow="0" w:firstColumn="0" w:lastColumn="0" w:oddVBand="0" w:evenVBand="0" w:oddHBand="0" w:evenHBand="0" w:firstRowFirstColumn="0" w:firstRowLastColumn="0" w:lastRowFirstColumn="0" w:lastRowLastColumn="0"/>
              <w:rPr>
                <w:bCs w:val="0"/>
                <w:color w:val="auto"/>
                <w:lang w:val="en-US"/>
              </w:rPr>
            </w:pPr>
            <w:r>
              <w:rPr>
                <w:color w:val="auto"/>
                <w:lang w:val="en-US"/>
              </w:rPr>
              <w:t>Number of vessels registered</w:t>
            </w:r>
          </w:p>
        </w:tc>
        <w:tc>
          <w:tcPr>
            <w:tcW w:w="2126" w:type="dxa"/>
            <w:shd w:val="clear" w:color="auto" w:fill="auto"/>
          </w:tcPr>
          <w:p w14:paraId="1C012DC0" w14:textId="77777777" w:rsidR="000E3B77" w:rsidRPr="00D56F67" w:rsidRDefault="000E3B77" w:rsidP="00957AA6">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Best fitted arrival distribution (</w:t>
            </w:r>
            <w:r w:rsidRPr="0051031A">
              <w:rPr>
                <w:i/>
                <w:color w:val="auto"/>
                <w:lang w:val="en-US"/>
              </w:rPr>
              <w:t>X</w:t>
            </w:r>
            <w:r>
              <w:rPr>
                <w:color w:val="auto"/>
                <w:lang w:val="en-US"/>
              </w:rPr>
              <w:t>)</w:t>
            </w:r>
          </w:p>
        </w:tc>
        <w:tc>
          <w:tcPr>
            <w:tcW w:w="2126" w:type="dxa"/>
            <w:shd w:val="clear" w:color="auto" w:fill="auto"/>
          </w:tcPr>
          <w:p w14:paraId="7444DC43" w14:textId="77777777" w:rsidR="000E3B77" w:rsidRPr="0051031A" w:rsidRDefault="000E3B77" w:rsidP="00957AA6">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Best fitted service distribution (</w:t>
            </w:r>
            <w:r>
              <w:rPr>
                <w:i/>
                <w:color w:val="auto"/>
                <w:lang w:val="en-US"/>
              </w:rPr>
              <w:t>Y</w:t>
            </w:r>
            <w:r>
              <w:rPr>
                <w:color w:val="auto"/>
                <w:lang w:val="en-US"/>
              </w:rPr>
              <w:t>)</w:t>
            </w:r>
          </w:p>
        </w:tc>
      </w:tr>
      <w:tr w:rsidR="000E3B77" w:rsidRPr="00D56F67" w14:paraId="7B7E33CE" w14:textId="77777777" w:rsidTr="00957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2333DBC4" w14:textId="77777777" w:rsidR="000E3B77" w:rsidRPr="00D56F67" w:rsidRDefault="000E3B77" w:rsidP="00957AA6">
            <w:pPr>
              <w:spacing w:after="120"/>
              <w:jc w:val="center"/>
              <w:rPr>
                <w:color w:val="auto"/>
                <w:lang w:val="en-US"/>
              </w:rPr>
            </w:pPr>
            <w:r>
              <w:rPr>
                <w:color w:val="auto"/>
                <w:lang w:val="en-US"/>
              </w:rPr>
              <w:t>T1</w:t>
            </w:r>
          </w:p>
        </w:tc>
        <w:tc>
          <w:tcPr>
            <w:tcW w:w="283" w:type="dxa"/>
            <w:tcBorders>
              <w:top w:val="nil"/>
              <w:left w:val="nil"/>
              <w:bottom w:val="nil"/>
              <w:right w:val="nil"/>
            </w:tcBorders>
            <w:shd w:val="clear" w:color="auto" w:fill="auto"/>
            <w:vAlign w:val="center"/>
          </w:tcPr>
          <w:p w14:paraId="1782A1E8"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098A0180"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 Mt/y</w:t>
            </w:r>
          </w:p>
        </w:tc>
        <w:tc>
          <w:tcPr>
            <w:tcW w:w="1560" w:type="dxa"/>
            <w:tcBorders>
              <w:top w:val="nil"/>
              <w:left w:val="nil"/>
              <w:bottom w:val="nil"/>
              <w:right w:val="nil"/>
            </w:tcBorders>
            <w:shd w:val="clear" w:color="auto" w:fill="auto"/>
            <w:vAlign w:val="center"/>
          </w:tcPr>
          <w:p w14:paraId="0E68322B" w14:textId="77777777" w:rsidR="000E3B77" w:rsidRPr="00D56F67" w:rsidRDefault="000E3B77" w:rsidP="00957AA6">
            <w:pPr>
              <w:spacing w:after="120"/>
              <w:ind w:left="0" w:firstLine="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345</w:t>
            </w:r>
          </w:p>
        </w:tc>
        <w:tc>
          <w:tcPr>
            <w:tcW w:w="2126" w:type="dxa"/>
            <w:tcBorders>
              <w:top w:val="nil"/>
              <w:left w:val="nil"/>
              <w:bottom w:val="nil"/>
              <w:right w:val="nil"/>
            </w:tcBorders>
            <w:shd w:val="clear" w:color="auto" w:fill="auto"/>
            <w:vAlign w:val="center"/>
          </w:tcPr>
          <w:p w14:paraId="4E59449B"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Weibull/Erlang-2</w:t>
            </w:r>
          </w:p>
        </w:tc>
        <w:tc>
          <w:tcPr>
            <w:tcW w:w="2126" w:type="dxa"/>
            <w:tcBorders>
              <w:top w:val="nil"/>
              <w:left w:val="nil"/>
              <w:bottom w:val="nil"/>
              <w:right w:val="nil"/>
            </w:tcBorders>
            <w:shd w:val="clear" w:color="auto" w:fill="auto"/>
          </w:tcPr>
          <w:p w14:paraId="51A9D5DC" w14:textId="77777777" w:rsidR="000E3B77" w:rsidRPr="0051031A"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t>
            </w:r>
          </w:p>
        </w:tc>
      </w:tr>
      <w:tr w:rsidR="000E3B77" w:rsidRPr="00D56F67" w14:paraId="2677288C" w14:textId="77777777" w:rsidTr="00957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339672B4" w14:textId="77777777" w:rsidR="000E3B77" w:rsidRPr="00D56F67" w:rsidRDefault="000E3B77" w:rsidP="00957AA6">
            <w:pPr>
              <w:spacing w:after="120"/>
              <w:jc w:val="center"/>
              <w:rPr>
                <w:color w:val="auto"/>
                <w:lang w:val="en-US"/>
              </w:rPr>
            </w:pPr>
            <w:r>
              <w:rPr>
                <w:color w:val="auto"/>
                <w:lang w:val="en-US"/>
              </w:rPr>
              <w:t>T2</w:t>
            </w:r>
          </w:p>
        </w:tc>
        <w:tc>
          <w:tcPr>
            <w:tcW w:w="283" w:type="dxa"/>
            <w:tcBorders>
              <w:top w:val="nil"/>
              <w:left w:val="nil"/>
              <w:bottom w:val="nil"/>
              <w:right w:val="nil"/>
            </w:tcBorders>
            <w:shd w:val="clear" w:color="auto" w:fill="auto"/>
            <w:vAlign w:val="center"/>
          </w:tcPr>
          <w:p w14:paraId="2DBB2973"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0031F440"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37 Mt/y</w:t>
            </w:r>
          </w:p>
        </w:tc>
        <w:tc>
          <w:tcPr>
            <w:tcW w:w="1560" w:type="dxa"/>
            <w:tcBorders>
              <w:top w:val="nil"/>
              <w:left w:val="nil"/>
              <w:bottom w:val="nil"/>
              <w:right w:val="nil"/>
            </w:tcBorders>
            <w:shd w:val="clear" w:color="auto" w:fill="auto"/>
            <w:vAlign w:val="center"/>
          </w:tcPr>
          <w:p w14:paraId="1773FC11" w14:textId="77777777" w:rsidR="000E3B77" w:rsidRPr="00D56F67" w:rsidRDefault="000E3B77" w:rsidP="00957AA6">
            <w:pPr>
              <w:spacing w:after="120"/>
              <w:ind w:left="0" w:firstLine="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898</w:t>
            </w:r>
          </w:p>
        </w:tc>
        <w:tc>
          <w:tcPr>
            <w:tcW w:w="2126" w:type="dxa"/>
            <w:tcBorders>
              <w:top w:val="nil"/>
              <w:left w:val="nil"/>
              <w:bottom w:val="nil"/>
              <w:right w:val="nil"/>
            </w:tcBorders>
            <w:shd w:val="clear" w:color="auto" w:fill="auto"/>
            <w:vAlign w:val="center"/>
          </w:tcPr>
          <w:p w14:paraId="5799D039"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NED</w:t>
            </w:r>
          </w:p>
        </w:tc>
        <w:tc>
          <w:tcPr>
            <w:tcW w:w="2126" w:type="dxa"/>
            <w:tcBorders>
              <w:top w:val="nil"/>
              <w:left w:val="nil"/>
              <w:bottom w:val="nil"/>
              <w:right w:val="nil"/>
            </w:tcBorders>
            <w:shd w:val="clear" w:color="auto" w:fill="auto"/>
          </w:tcPr>
          <w:p w14:paraId="42D5FDD2" w14:textId="77777777" w:rsidR="000E3B77" w:rsidRPr="0051031A"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Erlang-2</w:t>
            </w:r>
          </w:p>
        </w:tc>
      </w:tr>
      <w:tr w:rsidR="000E3B77" w:rsidRPr="00D56F67" w14:paraId="6F47B141" w14:textId="77777777" w:rsidTr="00957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445B52BC" w14:textId="77777777" w:rsidR="000E3B77" w:rsidRPr="00D56F67" w:rsidRDefault="000E3B77" w:rsidP="00957AA6">
            <w:pPr>
              <w:spacing w:after="120"/>
              <w:jc w:val="center"/>
              <w:rPr>
                <w:color w:val="auto"/>
                <w:lang w:val="en-US"/>
              </w:rPr>
            </w:pPr>
            <w:r>
              <w:rPr>
                <w:color w:val="auto"/>
                <w:lang w:val="en-US"/>
              </w:rPr>
              <w:t>T3</w:t>
            </w:r>
          </w:p>
        </w:tc>
        <w:tc>
          <w:tcPr>
            <w:tcW w:w="283" w:type="dxa"/>
            <w:tcBorders>
              <w:top w:val="nil"/>
              <w:left w:val="nil"/>
              <w:bottom w:val="nil"/>
              <w:right w:val="nil"/>
            </w:tcBorders>
            <w:shd w:val="clear" w:color="auto" w:fill="auto"/>
            <w:vAlign w:val="center"/>
          </w:tcPr>
          <w:p w14:paraId="7E81C1E5"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52F878F5"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44 Mt/y</w:t>
            </w:r>
          </w:p>
        </w:tc>
        <w:tc>
          <w:tcPr>
            <w:tcW w:w="1560" w:type="dxa"/>
            <w:tcBorders>
              <w:top w:val="nil"/>
              <w:left w:val="nil"/>
              <w:bottom w:val="nil"/>
              <w:right w:val="nil"/>
            </w:tcBorders>
            <w:shd w:val="clear" w:color="auto" w:fill="auto"/>
            <w:vAlign w:val="center"/>
          </w:tcPr>
          <w:p w14:paraId="21453821" w14:textId="77777777" w:rsidR="000E3B77" w:rsidRPr="00D56F67" w:rsidRDefault="000E3B77" w:rsidP="00957AA6">
            <w:pPr>
              <w:spacing w:after="120"/>
              <w:ind w:left="0" w:firstLine="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186</w:t>
            </w:r>
          </w:p>
        </w:tc>
        <w:tc>
          <w:tcPr>
            <w:tcW w:w="2126" w:type="dxa"/>
            <w:tcBorders>
              <w:top w:val="nil"/>
              <w:left w:val="nil"/>
              <w:bottom w:val="nil"/>
              <w:right w:val="nil"/>
            </w:tcBorders>
            <w:shd w:val="clear" w:color="auto" w:fill="auto"/>
            <w:vAlign w:val="center"/>
          </w:tcPr>
          <w:p w14:paraId="77871DC1"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Weibull/Normal</w:t>
            </w:r>
          </w:p>
        </w:tc>
        <w:tc>
          <w:tcPr>
            <w:tcW w:w="2126" w:type="dxa"/>
            <w:tcBorders>
              <w:top w:val="nil"/>
              <w:left w:val="nil"/>
              <w:bottom w:val="nil"/>
              <w:right w:val="nil"/>
            </w:tcBorders>
            <w:shd w:val="clear" w:color="auto" w:fill="auto"/>
          </w:tcPr>
          <w:p w14:paraId="158D782A" w14:textId="77777777" w:rsidR="000E3B77" w:rsidRPr="0051031A"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t>
            </w:r>
          </w:p>
        </w:tc>
      </w:tr>
      <w:tr w:rsidR="000E3B77" w:rsidRPr="00D56F67" w14:paraId="5800AD9B" w14:textId="77777777" w:rsidTr="00957A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2C680E30" w14:textId="77777777" w:rsidR="000E3B77" w:rsidRPr="00D56F67" w:rsidRDefault="000E3B77" w:rsidP="00957AA6">
            <w:pPr>
              <w:spacing w:after="120"/>
              <w:jc w:val="center"/>
              <w:rPr>
                <w:color w:val="auto"/>
                <w:lang w:val="en-US"/>
              </w:rPr>
            </w:pPr>
            <w:r>
              <w:rPr>
                <w:color w:val="auto"/>
                <w:lang w:val="en-US"/>
              </w:rPr>
              <w:t>T4</w:t>
            </w:r>
          </w:p>
        </w:tc>
        <w:tc>
          <w:tcPr>
            <w:tcW w:w="283" w:type="dxa"/>
            <w:tcBorders>
              <w:top w:val="nil"/>
              <w:left w:val="nil"/>
              <w:bottom w:val="nil"/>
              <w:right w:val="nil"/>
            </w:tcBorders>
            <w:shd w:val="clear" w:color="auto" w:fill="auto"/>
            <w:vAlign w:val="center"/>
          </w:tcPr>
          <w:p w14:paraId="2EF51FC8"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0CD0F50E"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16 Mt/y</w:t>
            </w:r>
          </w:p>
        </w:tc>
        <w:tc>
          <w:tcPr>
            <w:tcW w:w="1560" w:type="dxa"/>
            <w:tcBorders>
              <w:top w:val="nil"/>
              <w:left w:val="nil"/>
              <w:bottom w:val="nil"/>
              <w:right w:val="nil"/>
            </w:tcBorders>
            <w:shd w:val="clear" w:color="auto" w:fill="auto"/>
            <w:vAlign w:val="center"/>
          </w:tcPr>
          <w:p w14:paraId="4755D2CE"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115</w:t>
            </w:r>
          </w:p>
        </w:tc>
        <w:tc>
          <w:tcPr>
            <w:tcW w:w="2126" w:type="dxa"/>
            <w:tcBorders>
              <w:top w:val="nil"/>
              <w:left w:val="nil"/>
              <w:bottom w:val="nil"/>
              <w:right w:val="nil"/>
            </w:tcBorders>
            <w:shd w:val="clear" w:color="auto" w:fill="auto"/>
            <w:vAlign w:val="center"/>
          </w:tcPr>
          <w:p w14:paraId="428515EF" w14:textId="77777777" w:rsidR="000E3B77" w:rsidRPr="00D56F67"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Weibull</w:t>
            </w:r>
          </w:p>
        </w:tc>
        <w:tc>
          <w:tcPr>
            <w:tcW w:w="2126" w:type="dxa"/>
            <w:tcBorders>
              <w:top w:val="nil"/>
              <w:left w:val="nil"/>
              <w:bottom w:val="nil"/>
              <w:right w:val="nil"/>
            </w:tcBorders>
            <w:shd w:val="clear" w:color="auto" w:fill="auto"/>
          </w:tcPr>
          <w:p w14:paraId="06A73749" w14:textId="77777777" w:rsidR="000E3B77" w:rsidRPr="0051031A" w:rsidRDefault="000E3B77" w:rsidP="00957AA6">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Erlang-2</w:t>
            </w:r>
          </w:p>
        </w:tc>
      </w:tr>
      <w:tr w:rsidR="000E3B77" w:rsidRPr="00D56F67" w14:paraId="49CAF188" w14:textId="77777777" w:rsidTr="00957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tcBorders>
            <w:shd w:val="clear" w:color="auto" w:fill="auto"/>
            <w:vAlign w:val="center"/>
          </w:tcPr>
          <w:p w14:paraId="2D10F517" w14:textId="77777777" w:rsidR="000E3B77" w:rsidRPr="00D56F67" w:rsidRDefault="000E3B77" w:rsidP="00957AA6">
            <w:pPr>
              <w:spacing w:after="120"/>
              <w:jc w:val="center"/>
              <w:rPr>
                <w:color w:val="auto"/>
                <w:lang w:val="en-US"/>
              </w:rPr>
            </w:pPr>
            <w:r>
              <w:rPr>
                <w:color w:val="auto"/>
                <w:lang w:val="en-US"/>
              </w:rPr>
              <w:t>T5</w:t>
            </w:r>
          </w:p>
        </w:tc>
        <w:tc>
          <w:tcPr>
            <w:tcW w:w="283" w:type="dxa"/>
            <w:tcBorders>
              <w:top w:val="nil"/>
            </w:tcBorders>
            <w:shd w:val="clear" w:color="auto" w:fill="auto"/>
            <w:vAlign w:val="center"/>
          </w:tcPr>
          <w:p w14:paraId="7E974EC4"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
        </w:tc>
        <w:tc>
          <w:tcPr>
            <w:tcW w:w="1701" w:type="dxa"/>
            <w:tcBorders>
              <w:top w:val="nil"/>
            </w:tcBorders>
            <w:shd w:val="clear" w:color="auto" w:fill="auto"/>
            <w:vAlign w:val="center"/>
          </w:tcPr>
          <w:p w14:paraId="0DB5A620"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12 Mt/y</w:t>
            </w:r>
          </w:p>
        </w:tc>
        <w:tc>
          <w:tcPr>
            <w:tcW w:w="1560" w:type="dxa"/>
            <w:tcBorders>
              <w:top w:val="nil"/>
            </w:tcBorders>
            <w:shd w:val="clear" w:color="auto" w:fill="auto"/>
            <w:vAlign w:val="center"/>
          </w:tcPr>
          <w:p w14:paraId="0CB2C2EA"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202</w:t>
            </w:r>
          </w:p>
        </w:tc>
        <w:tc>
          <w:tcPr>
            <w:tcW w:w="2126" w:type="dxa"/>
            <w:tcBorders>
              <w:top w:val="nil"/>
            </w:tcBorders>
            <w:shd w:val="clear" w:color="auto" w:fill="auto"/>
            <w:vAlign w:val="center"/>
          </w:tcPr>
          <w:p w14:paraId="40EC41B5" w14:textId="77777777" w:rsidR="000E3B77" w:rsidRPr="00D56F67"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Erlang-2</w:t>
            </w:r>
          </w:p>
        </w:tc>
        <w:tc>
          <w:tcPr>
            <w:tcW w:w="2126" w:type="dxa"/>
            <w:tcBorders>
              <w:top w:val="nil"/>
            </w:tcBorders>
            <w:shd w:val="clear" w:color="auto" w:fill="auto"/>
          </w:tcPr>
          <w:p w14:paraId="42A18728" w14:textId="77777777" w:rsidR="000E3B77" w:rsidRPr="0051031A" w:rsidRDefault="000E3B77" w:rsidP="00957AA6">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Erlang-2</w:t>
            </w:r>
          </w:p>
        </w:tc>
      </w:tr>
    </w:tbl>
    <w:p w14:paraId="78DB62CC" w14:textId="77777777" w:rsidR="000E3B77" w:rsidRDefault="000E3B77" w:rsidP="000E3B77">
      <w:pPr>
        <w:rPr>
          <w:lang w:val="en-US"/>
        </w:rPr>
      </w:pPr>
    </w:p>
    <w:p w14:paraId="0B4E2323" w14:textId="0663EDD0" w:rsidR="000E3B77" w:rsidRDefault="000E3B77" w:rsidP="000E3B77">
      <w:pPr>
        <w:rPr>
          <w:lang w:val="en-US"/>
        </w:rPr>
      </w:pPr>
      <w:r>
        <w:rPr>
          <w:lang w:val="en-US"/>
        </w:rPr>
        <w:t xml:space="preserve">Building on the findings presented above, this research assumes that both the vessel arrival and service rate is best represented by an Erlang-2 distribution. This assumption is further justified by the conclusions presented by Kuo et al. </w:t>
      </w:r>
      <w:r>
        <w:rPr>
          <w:lang w:val="en-US"/>
        </w:rPr>
        <w:fldChar w:fldCharType="begin" w:fldLock="1"/>
      </w:r>
      <w:r>
        <w:rPr>
          <w:lang w:val="en-US"/>
        </w:rPr>
        <w:instrText>ADDIN CSL_CITATION {"citationItems":[{"id":"ITEM-1","itemData":{"author":[{"dropping-particle":"","family":"Kuo","given":"Tu-cheng","non-dropping-particle":"","parse-names":false,"suffix":""},{"dropping-particle":"","family":"Huang","given":"Wen-chih","non-dropping-particle":"","parse-names":false,"suffix":""},{"dropping-particle":"","family":"Wu","given":"Sheng-chieh","non-dropping-particle":"","parse-names":false,"suffix":""},{"dropping-particle":"","family":"Cheng","given":"Pei-lun","non-dropping-particle":"","parse-names":false,"suffix":""}],"id":"ITEM-1","issue":"3","issued":{"date-parts":[["2006"]]},"page":"155-164","title":"A CASE STUDY OF INTER-ARRIVAL TIME DISTRIBUTIONS OF CONTAINER SHIPS","type":"article-journal","volume":"14"},"uris":["http://www.mendeley.com/documents/?uuid=dbc3a938-20b0-452d-a8b6-057f08936627"]}],"mendeley":{"formattedCitation":"&lt;sup&gt;38&lt;/sup&gt;","plainTextFormattedCitation":"38","previouslyFormattedCitation":"&lt;sup&gt;38&lt;/sup&gt;"},"properties":{"noteIndex":0},"schema":"https://github.com/citation-style-language/schema/raw/master/csl-citation.json"}</w:instrText>
      </w:r>
      <w:r>
        <w:rPr>
          <w:lang w:val="en-US"/>
        </w:rPr>
        <w:fldChar w:fldCharType="separate"/>
      </w:r>
      <w:r w:rsidRPr="00407139">
        <w:rPr>
          <w:noProof/>
          <w:vertAlign w:val="superscript"/>
          <w:lang w:val="en-US"/>
        </w:rPr>
        <w:t>38</w:t>
      </w:r>
      <w:r>
        <w:rPr>
          <w:lang w:val="en-US"/>
        </w:rPr>
        <w:fldChar w:fldCharType="end"/>
      </w:r>
      <w:r>
        <w:rPr>
          <w:lang w:val="en-US"/>
        </w:rPr>
        <w:t xml:space="preserve">, which state that stochastic variation increases as a system’s scale grows. As the import terminals for wheat, maize and soybeans are often smaller than the smallest terminal presented above, extrapolating these findings to agribulk terminals </w:t>
      </w:r>
      <w:proofErr w:type="gramStart"/>
      <w:r>
        <w:rPr>
          <w:lang w:val="en-US"/>
        </w:rPr>
        <w:t>can be seen as</w:t>
      </w:r>
      <w:proofErr w:type="gramEnd"/>
      <w:r>
        <w:rPr>
          <w:lang w:val="en-US"/>
        </w:rPr>
        <w:t xml:space="preserve"> a conservative assumption. </w:t>
      </w:r>
      <w:r w:rsidRPr="00FE3D87">
        <w:rPr>
          <w:b/>
          <w:lang w:val="en-US"/>
        </w:rPr>
        <w:t>Figure x</w:t>
      </w:r>
      <w:r>
        <w:rPr>
          <w:lang w:val="en-US"/>
        </w:rPr>
        <w:t xml:space="preserve"> illustrates the correlation between a berth’s occupation and the average waiting time of a vessel, depicted as a fraction of its corresponding service time (</w:t>
      </w:r>
      <m:oMath>
        <m:sSub>
          <m:sSubPr>
            <m:ctrlPr>
              <w:rPr>
                <w:rFonts w:ascii="Cambria Math" w:hAnsi="Cambria Math"/>
                <w:b/>
                <w:bCs/>
                <w:i/>
              </w:rPr>
            </m:ctrlPr>
          </m:sSubPr>
          <m:e>
            <m:r>
              <w:rPr>
                <w:rFonts w:ascii="Cambria Math" w:hAnsi="Cambria Math"/>
              </w:rPr>
              <m:t>t</m:t>
            </m:r>
          </m:e>
          <m:sub>
            <m:r>
              <w:rPr>
                <w:rFonts w:ascii="Cambria Math" w:hAnsi="Cambria Math"/>
              </w:rPr>
              <m:t>w</m:t>
            </m:r>
          </m:sub>
        </m:sSub>
        <m:r>
          <m:rPr>
            <m:sty m:val="bi"/>
          </m:rPr>
          <w:rPr>
            <w:rFonts w:ascii="Cambria Math" w:hAnsi="Cambria Math"/>
          </w:rPr>
          <m:t>/</m:t>
        </m:r>
        <m:sSub>
          <m:sSubPr>
            <m:ctrlPr>
              <w:rPr>
                <w:rFonts w:ascii="Cambria Math" w:hAnsi="Cambria Math"/>
                <w:b/>
                <w:bCs/>
                <w:i/>
              </w:rPr>
            </m:ctrlPr>
          </m:sSubPr>
          <m:e>
            <m:r>
              <w:rPr>
                <w:rFonts w:ascii="Cambria Math" w:hAnsi="Cambria Math"/>
              </w:rPr>
              <m:t>t</m:t>
            </m:r>
          </m:e>
          <m:sub>
            <m:r>
              <w:rPr>
                <w:rFonts w:ascii="Cambria Math" w:hAnsi="Cambria Math"/>
              </w:rPr>
              <m:t>s</m:t>
            </m:r>
          </m:sub>
        </m:sSub>
      </m:oMath>
      <w:r>
        <w:rPr>
          <w:lang w:val="en-US"/>
        </w:rPr>
        <w:t>), assuming both vessel arrivals and terminal service rates are representable by an Erlang-2 distribution</w:t>
      </w:r>
      <w:r>
        <w:rPr>
          <w:lang w:val="en-US"/>
        </w:rPr>
        <w:fldChar w:fldCharType="begin" w:fldLock="1"/>
      </w:r>
      <w:r>
        <w:rPr>
          <w:lang w:val="en-US"/>
        </w:rPr>
        <w:instrText>ADDIN CSL_CITATION {"citationItems":[{"id":"ITEM-1","itemData":{"author":[{"dropping-particle":"","family":"Douma","given":"A.M","non-dropping-particle":"","parse-names":false,"suffix":""},{"dropping-particle":"","family":"Schuur","given":"P.","non-dropping-particle":"","parse-names":false,"suffix":""},{"dropping-particle":"","family":"Jagerman","given":"R.","non-dropping-particle":"","parse-names":false,"suffix":""}],"container-title":"Expert Systems with Applications","id":"ITEM-1","issued":{"date-parts":[["2011"]]},"page":"3580-3589","title":"Degrees of terminal cooperativeness and the efficiency of the barge handling process","type":"article-journal"},"uris":["http://www.mendeley.com/documents/?uuid=985a97af-829b-43f0-96e0-dec8eadad952"]},{"id":"ITEM-2","itemData":{"author":[{"dropping-particle":"","family":"Kuo","given":"Tu-cheng","non-dropping-particle":"","parse-names":false,"suffix":""},{"dropping-particle":"","family":"Huang","given":"Wen-chih","non-dropping-particle":"","parse-names":false,"suffix":""},{"dropping-particle":"","family":"Wu","given":"Sheng-chieh","non-dropping-particle":"","parse-names":false,"suffix":""},{"dropping-particle":"","family":"Cheng","given":"Pei-lun","non-dropping-particle":"","parse-names":false,"suffix":""}],"id":"ITEM-2","issue":"3","issued":{"date-parts":[["2006"]]},"page":"155-164","title":"A CASE STUDY OF INTER-ARRIVAL TIME DISTRIBUTIONS OF CONTAINER SHIPS","type":"article-journal","volume":"14"},"uris":["http://www.mendeley.com/documents/?uuid=dbc3a938-20b0-452d-a8b6-057f08936627"]},{"id":"ITEM-3","itemData":{"ISBN":"9789055841820","author":[{"dropping-particle":"","family":"Vianen","given":"Teus","non-dropping-particle":"van","parse-names":false,"suffix":""}],"id":"ITEM-3","issued":{"date-parts":[["2015"]]},"number-of-pages":"261","title":"Simulation-integrated Design of Dry Bulk Terminals","type":"book"},"uris":["http://www.mendeley.com/documents/?uuid=29864b59-eb91-4212-ab10-7da3acc5cf76"]}],"mendeley":{"formattedCitation":"&lt;sup&gt;18,38,39&lt;/sup&gt;","plainTextFormattedCitation":"18,38,39","previouslyFormattedCitation":"&lt;sup&gt;18,38,39&lt;/sup&gt;"},"properties":{"noteIndex":0},"schema":"https://github.com/citation-style-language/schema/raw/master/csl-citation.json"}</w:instrText>
      </w:r>
      <w:r>
        <w:rPr>
          <w:lang w:val="en-US"/>
        </w:rPr>
        <w:fldChar w:fldCharType="separate"/>
      </w:r>
      <w:r w:rsidRPr="00407139">
        <w:rPr>
          <w:noProof/>
          <w:vertAlign w:val="superscript"/>
          <w:lang w:val="en-US"/>
        </w:rPr>
        <w:t>18,38,39</w:t>
      </w:r>
      <w:r>
        <w:rPr>
          <w:lang w:val="en-US"/>
        </w:rPr>
        <w:fldChar w:fldCharType="end"/>
      </w:r>
      <w:r>
        <w:rPr>
          <w:lang w:val="en-US"/>
        </w:rPr>
        <w:t xml:space="preserve">. It is important to note that this approach assumes that each vessel that calls to port can moor at every berth, requiring each berth to be able to accommodate the largest vessels expected to call to the terminal. </w:t>
      </w:r>
    </w:p>
    <w:p w14:paraId="5A53B39B" w14:textId="77777777" w:rsidR="000E3B77" w:rsidRDefault="000E3B77" w:rsidP="001C6613">
      <w:pPr>
        <w:jc w:val="center"/>
        <w:rPr>
          <w:lang w:val="en-US"/>
        </w:rPr>
      </w:pPr>
      <w:r w:rsidRPr="004D7922">
        <w:rPr>
          <w:noProof/>
          <w:lang w:val="en-US"/>
        </w:rPr>
        <w:drawing>
          <wp:inline distT="0" distB="0" distL="0" distR="0" wp14:anchorId="6230FAD2" wp14:editId="060B047C">
            <wp:extent cx="5803322" cy="3091992"/>
            <wp:effectExtent l="0" t="0" r="6985" b="0"/>
            <wp:docPr id="27" name="Picture 27" descr="C:\Users\Wijnand IJzermans\ShareFile\Personal Folders\MSc Thesis\1. Literature\1. Quay Wall\Erlang 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jnand IJzermans\ShareFile\Personal Folders\MSc Thesis\1. Literature\1. Quay Wall\Erlang distribu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4695" cy="3119364"/>
                    </a:xfrm>
                    <a:prstGeom prst="rect">
                      <a:avLst/>
                    </a:prstGeom>
                    <a:noFill/>
                    <a:ln>
                      <a:noFill/>
                    </a:ln>
                  </pic:spPr>
                </pic:pic>
              </a:graphicData>
            </a:graphic>
          </wp:inline>
        </w:drawing>
      </w:r>
    </w:p>
    <w:p w14:paraId="72C2B3B0" w14:textId="77777777" w:rsidR="001C6613" w:rsidRDefault="001C6613" w:rsidP="001C6613">
      <w:pPr>
        <w:pStyle w:val="Heading6"/>
        <w:rPr>
          <w:lang w:val="en-US"/>
        </w:rPr>
      </w:pPr>
      <w:r>
        <w:rPr>
          <w:lang w:val="en-US"/>
        </w:rPr>
        <w:t>Length</w:t>
      </w:r>
    </w:p>
    <w:p w14:paraId="32746A4A" w14:textId="77777777" w:rsidR="001C6613" w:rsidRDefault="001C6613" w:rsidP="001C6613">
      <w:pPr>
        <w:rPr>
          <w:lang w:val="en-US"/>
        </w:rPr>
      </w:pPr>
      <w:r>
        <w:rPr>
          <w:lang w:val="en-US"/>
        </w:rPr>
        <w:t>The quay is defined as a set of connecting berths built in an elongated straight configuration. Once the required number of berths is known, the resulting quay length (</w:t>
      </w:r>
      <m:oMath>
        <m:sSub>
          <m:sSubPr>
            <m:ctrlPr>
              <w:rPr>
                <w:rFonts w:ascii="Cambria Math" w:hAnsi="Cambria Math"/>
                <w:i/>
              </w:rPr>
            </m:ctrlPr>
          </m:sSubPr>
          <m:e>
            <m:r>
              <w:rPr>
                <w:rFonts w:ascii="Cambria Math" w:hAnsi="Cambria Math"/>
              </w:rPr>
              <m:t>L</m:t>
            </m:r>
          </m:e>
          <m:sub>
            <m:r>
              <w:rPr>
                <w:rFonts w:ascii="Cambria Math" w:hAnsi="Cambria Math"/>
              </w:rPr>
              <m:t>quay</m:t>
            </m:r>
          </m:sub>
        </m:sSub>
      </m:oMath>
      <w:r>
        <w:rPr>
          <w:lang w:val="en-US"/>
        </w:rPr>
        <w:t xml:space="preserve">) can be calculated using </w:t>
      </w:r>
      <w:r w:rsidRPr="00C5387C">
        <w:rPr>
          <w:b/>
          <w:lang w:val="en-US"/>
        </w:rPr>
        <w:t>equation xx</w:t>
      </w:r>
      <w:r w:rsidRPr="00C5387C">
        <w:rPr>
          <w:lang w:val="en-US"/>
        </w:rPr>
        <w:t>,</w:t>
      </w:r>
      <w:r>
        <w:rPr>
          <w:lang w:val="en-US"/>
        </w:rPr>
        <w:t xml:space="preserve"> based on</w:t>
      </w:r>
      <w:r w:rsidRPr="00C5387C">
        <w:rPr>
          <w:rFonts w:eastAsiaTheme="minorEastAsia"/>
        </w:rPr>
        <w:t xml:space="preserve"> </w:t>
      </w:r>
      <w:r>
        <w:rPr>
          <w:rFonts w:eastAsiaTheme="minorEastAsia"/>
        </w:rPr>
        <w:t xml:space="preserve">the number of berths </w:t>
      </w:r>
      <w:r>
        <w:rPr>
          <w:lang w:val="en-US"/>
        </w:rPr>
        <w:t>(</w:t>
      </w:r>
      <m:oMath>
        <m:r>
          <w:rPr>
            <w:rFonts w:ascii="Cambria Math" w:hAnsi="Cambria Math"/>
          </w:rPr>
          <m:t>n</m:t>
        </m:r>
      </m:oMath>
      <w:r>
        <w:rPr>
          <w:lang w:val="en-US"/>
        </w:rPr>
        <w:t>) and</w:t>
      </w:r>
      <w:r>
        <w:rPr>
          <w:rFonts w:eastAsiaTheme="minorEastAsia"/>
        </w:rPr>
        <w:t xml:space="preserve"> the vessel length of the largest vessel expected to call to port (</w:t>
      </w:r>
      <m:oMath>
        <m:sSub>
          <m:sSubPr>
            <m:ctrlPr>
              <w:rPr>
                <w:rFonts w:ascii="Cambria Math" w:hAnsi="Cambria Math"/>
                <w:i/>
              </w:rPr>
            </m:ctrlPr>
          </m:sSubPr>
          <m:e>
            <m:r>
              <w:rPr>
                <w:rFonts w:ascii="Cambria Math" w:hAnsi="Cambria Math"/>
              </w:rPr>
              <m:t>L</m:t>
            </m:r>
          </m:e>
          <m:sub>
            <m:r>
              <w:rPr>
                <w:rFonts w:ascii="Cambria Math" w:hAnsi="Cambria Math"/>
              </w:rPr>
              <m:t>s, max</m:t>
            </m:r>
          </m:sub>
        </m:sSub>
      </m:oMath>
      <w:r>
        <w:rPr>
          <w:rFonts w:eastAsiaTheme="minorEastAsia"/>
        </w:rPr>
        <w:t xml:space="preserve">)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Pr="004A2E35">
        <w:rPr>
          <w:noProof/>
          <w:vertAlign w:val="superscript"/>
          <w:lang w:val="en-US"/>
        </w:rPr>
        <w:t>12</w:t>
      </w:r>
      <w:r>
        <w:rPr>
          <w:lang w:val="en-US"/>
        </w:rPr>
        <w:fldChar w:fldCharType="end"/>
      </w:r>
      <w:r>
        <w:rPr>
          <w:lang w:val="en-US"/>
        </w:rPr>
        <w:t>.</w:t>
      </w:r>
    </w:p>
    <w:p w14:paraId="371E5C65" w14:textId="77777777" w:rsidR="001C6613" w:rsidRDefault="001C6613" w:rsidP="001C6613">
      <w:pPr>
        <w:rPr>
          <w:lang w:val="en-US"/>
        </w:rPr>
      </w:pPr>
    </w:p>
    <w:tbl>
      <w:tblPr>
        <w:tblStyle w:val="TableGrid"/>
        <w:tblW w:w="0" w:type="auto"/>
        <w:tblLook w:val="04A0" w:firstRow="1" w:lastRow="0" w:firstColumn="1" w:lastColumn="0" w:noHBand="0" w:noVBand="1"/>
      </w:tblPr>
      <w:tblGrid>
        <w:gridCol w:w="7938"/>
        <w:gridCol w:w="1133"/>
      </w:tblGrid>
      <w:tr w:rsidR="001C6613" w14:paraId="170BA4CB" w14:textId="77777777" w:rsidTr="00957A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22CB5B6C" w14:textId="77777777" w:rsidR="001C6613" w:rsidRPr="00C5387C" w:rsidRDefault="00957AA6" w:rsidP="00957AA6">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rPr>
                      <m:t>L</m:t>
                    </m:r>
                  </m:e>
                  <m:sub>
                    <m:r>
                      <m:rPr>
                        <m:sty m:val="bi"/>
                      </m:rPr>
                      <w:rPr>
                        <w:rFonts w:ascii="Cambria Math" w:hAnsi="Cambria Math"/>
                        <w:color w:val="auto"/>
                      </w:rPr>
                      <m:t>quay</m:t>
                    </m:r>
                  </m:sub>
                </m:sSub>
                <m:r>
                  <m:rPr>
                    <m:sty m:val="bi"/>
                  </m:rPr>
                  <w:rPr>
                    <w:rFonts w:ascii="Cambria Math" w:hAnsi="Cambria Math"/>
                    <w:color w:val="auto"/>
                    <w:szCs w:val="16"/>
                  </w:rPr>
                  <m:t>=</m:t>
                </m:r>
                <m:d>
                  <m:dPr>
                    <m:begChr m:val="{"/>
                    <m:endChr m:val=""/>
                    <m:ctrlPr>
                      <w:rPr>
                        <w:rFonts w:ascii="Cambria Math" w:hAnsi="Cambria Math"/>
                        <w:b w:val="0"/>
                        <w:bCs w:val="0"/>
                        <w:i/>
                        <w:color w:val="auto"/>
                        <w:szCs w:val="16"/>
                        <w:lang w:val="en-US" w:eastAsia="en-US"/>
                      </w:rPr>
                    </m:ctrlPr>
                  </m:dPr>
                  <m:e>
                    <m:eqArr>
                      <m:eqArrPr>
                        <m:ctrlPr>
                          <w:rPr>
                            <w:rFonts w:ascii="Cambria Math" w:hAnsi="Cambria Math"/>
                            <w:b w:val="0"/>
                            <w:bCs w:val="0"/>
                            <w:i/>
                            <w:color w:val="auto"/>
                            <w:szCs w:val="16"/>
                            <w:lang w:val="en-US" w:eastAsia="en-US"/>
                          </w:rPr>
                        </m:ctrlPr>
                      </m:eqArrPr>
                      <m:e>
                        <m:sSub>
                          <m:sSubPr>
                            <m:ctrlPr>
                              <w:rPr>
                                <w:rFonts w:ascii="Cambria Math" w:hAnsi="Cambria Math"/>
                                <w:b w:val="0"/>
                                <w:bCs w:val="0"/>
                                <w:i/>
                                <w:color w:val="auto"/>
                                <w:szCs w:val="16"/>
                                <w:lang w:eastAsia="en-US"/>
                              </w:rPr>
                            </m:ctrlPr>
                          </m:sSubPr>
                          <m:e>
                            <m:r>
                              <m:rPr>
                                <m:sty m:val="bi"/>
                              </m:rPr>
                              <w:rPr>
                                <w:rFonts w:ascii="Cambria Math" w:hAnsi="Cambria Math"/>
                                <w:color w:val="auto"/>
                              </w:rPr>
                              <m:t>L</m:t>
                            </m:r>
                          </m:e>
                          <m:sub>
                            <m:r>
                              <m:rPr>
                                <m:sty m:val="bi"/>
                              </m:rPr>
                              <w:rPr>
                                <w:rFonts w:ascii="Cambria Math" w:hAnsi="Cambria Math"/>
                                <w:color w:val="auto"/>
                              </w:rPr>
                              <m:t>s, max</m:t>
                            </m:r>
                          </m:sub>
                        </m:sSub>
                        <m:r>
                          <m:rPr>
                            <m:sty m:val="bi"/>
                          </m:rPr>
                          <w:rPr>
                            <w:rFonts w:ascii="Cambria Math" w:hAnsi="Cambria Math"/>
                            <w:color w:val="auto"/>
                          </w:rPr>
                          <m:t xml:space="preserve">+2∙15                                                 for  </m:t>
                        </m:r>
                        <m:r>
                          <m:rPr>
                            <m:sty m:val="bi"/>
                          </m:rPr>
                          <w:rPr>
                            <w:rFonts w:ascii="Cambria Math" w:hAnsi="Cambria Math"/>
                            <w:color w:val="auto"/>
                            <w:szCs w:val="16"/>
                          </w:rPr>
                          <m:t xml:space="preserve"> &amp;</m:t>
                        </m:r>
                        <m:r>
                          <m:rPr>
                            <m:sty m:val="bi"/>
                          </m:rPr>
                          <w:rPr>
                            <w:rFonts w:ascii="Cambria Math" w:hAnsi="Cambria Math"/>
                            <w:color w:val="auto"/>
                          </w:rPr>
                          <m:t>n=1</m:t>
                        </m:r>
                      </m:e>
                      <m:e>
                        <m:r>
                          <m:rPr>
                            <m:sty m:val="bi"/>
                          </m:rPr>
                          <w:rPr>
                            <w:rFonts w:ascii="Cambria Math" w:hAnsi="Cambria Math"/>
                            <w:color w:val="auto"/>
                          </w:rPr>
                          <m:t>1.1∙n∙</m:t>
                        </m:r>
                        <m:d>
                          <m:dPr>
                            <m:ctrlPr>
                              <w:rPr>
                                <w:rFonts w:ascii="Cambria Math" w:hAnsi="Cambria Math"/>
                                <w:i/>
                                <w:color w:val="auto"/>
                              </w:rPr>
                            </m:ctrlPr>
                          </m:dPr>
                          <m:e>
                            <m:sSub>
                              <m:sSubPr>
                                <m:ctrlPr>
                                  <w:rPr>
                                    <w:rFonts w:ascii="Cambria Math" w:hAnsi="Cambria Math"/>
                                    <w:b w:val="0"/>
                                    <w:bCs w:val="0"/>
                                    <w:i/>
                                    <w:color w:val="auto"/>
                                    <w:szCs w:val="16"/>
                                    <w:lang w:eastAsia="en-US"/>
                                  </w:rPr>
                                </m:ctrlPr>
                              </m:sSubPr>
                              <m:e>
                                <m:r>
                                  <m:rPr>
                                    <m:sty m:val="bi"/>
                                  </m:rPr>
                                  <w:rPr>
                                    <w:rFonts w:ascii="Cambria Math" w:hAnsi="Cambria Math"/>
                                    <w:color w:val="auto"/>
                                  </w:rPr>
                                  <m:t>L</m:t>
                                </m:r>
                              </m:e>
                              <m:sub>
                                <m:r>
                                  <m:rPr>
                                    <m:sty m:val="bi"/>
                                  </m:rPr>
                                  <w:rPr>
                                    <w:rFonts w:ascii="Cambria Math" w:hAnsi="Cambria Math"/>
                                    <w:color w:val="auto"/>
                                  </w:rPr>
                                  <m:t>s, max</m:t>
                                </m:r>
                              </m:sub>
                            </m:sSub>
                            <m:r>
                              <m:rPr>
                                <m:sty m:val="bi"/>
                              </m:rPr>
                              <w:rPr>
                                <w:rFonts w:ascii="Cambria Math" w:hAnsi="Cambria Math"/>
                                <w:color w:val="auto"/>
                              </w:rPr>
                              <m:t>+15</m:t>
                            </m:r>
                          </m:e>
                        </m:d>
                        <m:r>
                          <m:rPr>
                            <m:sty m:val="bi"/>
                          </m:rPr>
                          <w:rPr>
                            <w:rFonts w:ascii="Cambria Math" w:hAnsi="Cambria Math"/>
                            <w:color w:val="auto"/>
                          </w:rPr>
                          <m:t xml:space="preserve">+15                          for  </m:t>
                        </m:r>
                        <m:r>
                          <m:rPr>
                            <m:sty m:val="bi"/>
                          </m:rPr>
                          <w:rPr>
                            <w:rFonts w:ascii="Cambria Math" w:hAnsi="Cambria Math"/>
                            <w:color w:val="auto"/>
                            <w:szCs w:val="16"/>
                          </w:rPr>
                          <m:t xml:space="preserve"> &amp;</m:t>
                        </m:r>
                        <m:r>
                          <m:rPr>
                            <m:sty m:val="bi"/>
                          </m:rPr>
                          <w:rPr>
                            <w:rFonts w:ascii="Cambria Math" w:hAnsi="Cambria Math"/>
                            <w:color w:val="auto"/>
                          </w:rPr>
                          <m:t>n&gt;1</m:t>
                        </m:r>
                      </m:e>
                    </m:eqArr>
                  </m:e>
                </m:d>
              </m:oMath>
            </m:oMathPara>
          </w:p>
        </w:tc>
        <w:tc>
          <w:tcPr>
            <w:tcW w:w="1133" w:type="dxa"/>
            <w:shd w:val="clear" w:color="auto" w:fill="auto"/>
            <w:vAlign w:val="center"/>
          </w:tcPr>
          <w:p w14:paraId="6E7EF1B5" w14:textId="77777777" w:rsidR="001C6613" w:rsidRPr="00C5387C" w:rsidRDefault="001C6613" w:rsidP="00957AA6">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57A46661" w14:textId="5E062B46" w:rsidR="00AE2FF5" w:rsidRDefault="001C6613" w:rsidP="00AE2FF5">
      <w:pPr>
        <w:pStyle w:val="Heading7"/>
        <w:rPr>
          <w:lang w:val="en-US"/>
        </w:rPr>
      </w:pPr>
      <w:r>
        <w:rPr>
          <w:lang w:val="en-US"/>
        </w:rPr>
        <w:lastRenderedPageBreak/>
        <w:t>F</w:t>
      </w:r>
      <w:r w:rsidR="00AE2FF5">
        <w:rPr>
          <w:lang w:val="en-US"/>
        </w:rPr>
        <w:t>inancial characteristics</w:t>
      </w:r>
    </w:p>
    <w:p w14:paraId="53867364" w14:textId="5BE3EE42" w:rsidR="00DE05A7" w:rsidRDefault="006D120F" w:rsidP="00DE05A7">
      <w:pPr>
        <w:rPr>
          <w:lang w:val="en-US"/>
        </w:rPr>
      </w:pPr>
      <w:r>
        <w:rPr>
          <w:lang w:val="en-US"/>
        </w:rPr>
        <w:t xml:space="preserve">The financial characteristics of each asset within the terminal can be dissected into </w:t>
      </w:r>
      <w:r w:rsidR="00477F58">
        <w:rPr>
          <w:lang w:val="en-US"/>
        </w:rPr>
        <w:t xml:space="preserve">two groups. The first are characteristics associated with the purchasing of an asset and fall under the category </w:t>
      </w:r>
      <w:r>
        <w:rPr>
          <w:lang w:val="en-US"/>
        </w:rPr>
        <w:t>capital expenditures</w:t>
      </w:r>
      <w:r w:rsidR="00477F58">
        <w:rPr>
          <w:lang w:val="en-US"/>
        </w:rPr>
        <w:t xml:space="preserve">, or </w:t>
      </w:r>
      <w:r>
        <w:rPr>
          <w:lang w:val="en-US"/>
        </w:rPr>
        <w:t>CAPEX</w:t>
      </w:r>
      <w:r w:rsidR="00477F58">
        <w:rPr>
          <w:lang w:val="en-US"/>
        </w:rPr>
        <w:t xml:space="preserve">. The second group of costs are </w:t>
      </w:r>
      <w:r w:rsidR="003B28F2">
        <w:rPr>
          <w:lang w:val="en-US"/>
        </w:rPr>
        <w:t>operational expenditures</w:t>
      </w:r>
      <w:r w:rsidR="00477F58">
        <w:rPr>
          <w:lang w:val="en-US"/>
        </w:rPr>
        <w:t xml:space="preserve">, or </w:t>
      </w:r>
      <w:r w:rsidR="003B28F2">
        <w:rPr>
          <w:lang w:val="en-US"/>
        </w:rPr>
        <w:t xml:space="preserve">OPEX, </w:t>
      </w:r>
      <w:r w:rsidR="00477F58">
        <w:rPr>
          <w:lang w:val="en-US"/>
        </w:rPr>
        <w:t xml:space="preserve">and incorporate all </w:t>
      </w:r>
      <w:r w:rsidR="003B28F2">
        <w:rPr>
          <w:lang w:val="en-US"/>
        </w:rPr>
        <w:t xml:space="preserve">yearly recurring costs such as maintenance and </w:t>
      </w:r>
      <w:r w:rsidR="00AC239F">
        <w:rPr>
          <w:lang w:val="en-US"/>
        </w:rPr>
        <w:t>insurance</w:t>
      </w:r>
      <w:r w:rsidR="003B28F2">
        <w:rPr>
          <w:lang w:val="en-US"/>
        </w:rPr>
        <w:t xml:space="preserve">. </w:t>
      </w:r>
      <w:r w:rsidR="00DE05A7">
        <w:rPr>
          <w:lang w:val="en-US"/>
        </w:rPr>
        <w:t xml:space="preserve">All costs named within this section are the </w:t>
      </w:r>
      <w:r w:rsidR="00DE05A7" w:rsidRPr="00DE05A7">
        <w:rPr>
          <w:i/>
          <w:lang w:val="en-US"/>
        </w:rPr>
        <w:t>direct construction costs</w:t>
      </w:r>
      <w:r w:rsidR="00DE05A7">
        <w:rPr>
          <w:lang w:val="en-US"/>
        </w:rPr>
        <w:t xml:space="preserve">, which include building materials and </w:t>
      </w:r>
      <w:proofErr w:type="spellStart"/>
      <w:r w:rsidR="00DE05A7">
        <w:rPr>
          <w:lang w:val="en-US"/>
        </w:rPr>
        <w:t>labour</w:t>
      </w:r>
      <w:proofErr w:type="spellEnd"/>
      <w:r w:rsidR="00DE05A7">
        <w:rPr>
          <w:lang w:val="en-US"/>
        </w:rPr>
        <w:t xml:space="preserve"> and exclude contingency and engineering costs. The three CAPEX characteristics of a quay wall that are included in the computer model are the unit cost, the mobilization cost and the construction time, the time between the purchase of an asset and the date the asset comes online. </w:t>
      </w:r>
    </w:p>
    <w:p w14:paraId="19F8C969" w14:textId="4C042AB2" w:rsidR="003B28F2" w:rsidRDefault="003B28F2" w:rsidP="005F3531">
      <w:pPr>
        <w:rPr>
          <w:b/>
          <w:lang w:val="en-US"/>
        </w:rPr>
      </w:pPr>
    </w:p>
    <w:p w14:paraId="4C9B0478" w14:textId="32690F9A" w:rsidR="00DE05A7" w:rsidRDefault="00DE05A7" w:rsidP="00DE05A7">
      <w:pPr>
        <w:pStyle w:val="Heading7"/>
        <w:numPr>
          <w:ilvl w:val="0"/>
          <w:numId w:val="0"/>
        </w:numPr>
        <w:ind w:left="567" w:hanging="567"/>
        <w:rPr>
          <w:lang w:val="en-US"/>
        </w:rPr>
      </w:pPr>
      <w:r>
        <w:rPr>
          <w:lang w:val="en-US"/>
        </w:rPr>
        <w:t xml:space="preserve">CAPEX – </w:t>
      </w:r>
      <w:r w:rsidRPr="00DE05A7">
        <w:rPr>
          <w:i/>
          <w:lang w:val="en-US"/>
        </w:rPr>
        <w:t>Unit cost</w:t>
      </w:r>
    </w:p>
    <w:p w14:paraId="3C06BBFF" w14:textId="40120414" w:rsidR="00701F99" w:rsidRDefault="00F60F4F" w:rsidP="005F3531">
      <w:pPr>
        <w:rPr>
          <w:lang w:val="en-US"/>
        </w:rPr>
      </w:pPr>
      <w:r>
        <w:rPr>
          <w:lang w:val="en-US"/>
        </w:rPr>
        <w:t xml:space="preserve">The unit cost, or construction cost per meter quay, is strongly correlated to the </w:t>
      </w:r>
      <w:r w:rsidR="009E2027">
        <w:rPr>
          <w:lang w:val="en-US"/>
        </w:rPr>
        <w:t xml:space="preserve">required </w:t>
      </w:r>
      <w:r>
        <w:rPr>
          <w:lang w:val="en-US"/>
        </w:rPr>
        <w:t xml:space="preserve">depth of the </w:t>
      </w:r>
      <w:r w:rsidR="009E2027">
        <w:rPr>
          <w:lang w:val="en-US"/>
        </w:rPr>
        <w:t xml:space="preserve">harbor basin. </w:t>
      </w:r>
      <w:r w:rsidR="00477F58">
        <w:rPr>
          <w:lang w:val="en-US"/>
        </w:rPr>
        <w:t xml:space="preserve">The empirical relation found by </w:t>
      </w:r>
      <w:r w:rsidR="009E2027">
        <w:rPr>
          <w:lang w:val="en-US"/>
        </w:rPr>
        <w:t xml:space="preserve">de </w:t>
      </w:r>
      <w:r w:rsidR="00477F58">
        <w:rPr>
          <w:lang w:val="en-US"/>
        </w:rPr>
        <w:t>Gijt</w:t>
      </w:r>
      <w:r w:rsidR="009E2027">
        <w:rPr>
          <w:lang w:val="en-US"/>
        </w:rPr>
        <w:t xml:space="preserve"> even </w:t>
      </w:r>
      <w:r w:rsidR="0045053B">
        <w:rPr>
          <w:lang w:val="en-US"/>
        </w:rPr>
        <w:t>states that up to 75% of the capital expenditures associated with quay walls are related to its retaining height</w:t>
      </w:r>
      <w:r w:rsidR="009E2027">
        <w:rPr>
          <w:lang w:val="en-US"/>
        </w:rPr>
        <w:fldChar w:fldCharType="begin" w:fldLock="1"/>
      </w:r>
      <w:r w:rsidR="009A0DF4">
        <w:rPr>
          <w:lang w:val="en-US"/>
        </w:rPr>
        <w:instrText>ADDIN CSL_CITATION {"citationItems":[{"id":"ITEM-1","itemData":{"ISBN":"978-1138000230","author":[{"dropping-particle":"","family":"Gijt","given":"Jacob Gerrit","non-dropping-particle":"de","parse-names":false,"suffix":""},{"dropping-particle":"","family":"Broeken","given":"M.L.","non-dropping-particle":"","parse-names":false,"suffix":""}],"edition":"2nd","id":"ITEM-1","issued":{"date-parts":[["2014"]]},"title":"Quay Walls","type":"book"},"uris":["http://www.mendeley.com/documents/?uuid=d66dc7f0-89ba-41e7-ab8b-ed3a18845533"]}],"mendeley":{"formattedCitation":"&lt;sup&gt;36&lt;/sup&gt;","plainTextFormattedCitation":"36","previouslyFormattedCitation":"&lt;sup&gt;36&lt;/sup&gt;"},"properties":{"noteIndex":0},"schema":"https://github.com/citation-style-language/schema/raw/master/csl-citation.json"}</w:instrText>
      </w:r>
      <w:r w:rsidR="009E2027">
        <w:rPr>
          <w:lang w:val="en-US"/>
        </w:rPr>
        <w:fldChar w:fldCharType="separate"/>
      </w:r>
      <w:r w:rsidR="00407139" w:rsidRPr="00407139">
        <w:rPr>
          <w:noProof/>
          <w:vertAlign w:val="superscript"/>
          <w:lang w:val="en-US"/>
        </w:rPr>
        <w:t>36</w:t>
      </w:r>
      <w:r w:rsidR="009E2027">
        <w:rPr>
          <w:lang w:val="en-US"/>
        </w:rPr>
        <w:fldChar w:fldCharType="end"/>
      </w:r>
      <w:r w:rsidR="009E2027">
        <w:rPr>
          <w:lang w:val="en-US"/>
        </w:rPr>
        <w:t>. The research conducted by de Gijt based its findings on the construction data of over 200 quay walls, which he received from port authorities located throughout the world</w:t>
      </w:r>
      <w:r w:rsidR="009E2027">
        <w:rPr>
          <w:lang w:val="en-US"/>
        </w:rPr>
        <w:fldChar w:fldCharType="begin" w:fldLock="1"/>
      </w:r>
      <w:r w:rsidR="009A0DF4">
        <w:rPr>
          <w:lang w:val="en-US"/>
        </w:rPr>
        <w:instrText>ADDIN CSL_CITATION {"citationItems":[{"id":"ITEM-1","itemData":{"author":[{"dropping-particle":"","family":"Gijt","given":"Jacob Gerrit","non-dropping-particle":"de","parse-names":false,"suffix":""}],"id":"ITEM-1","issued":{"date-parts":[["2010"]]},"title":"A History of Quay Walls. PhD dissertation","type":"article-journal"},"uris":["http://www.mendeley.com/documents/?uuid=fbc3b712-e8d1-4554-9f2a-7ac6d188c92e"]},{"id":"ITEM-2","itemData":{"ISBN":"978-1138000230","author":[{"dropping-particle":"","family":"Gijt","given":"Jacob Gerrit","non-dropping-particle":"de","parse-names":false,"suffix":""},{"dropping-particle":"","family":"Broeken","given":"M.L.","non-dropping-particle":"","parse-names":false,"suffix":""}],"edition":"2nd","id":"ITEM-2","issued":{"date-parts":[["2014"]]},"title":"Quay Walls","type":"book"},"uris":["http://www.mendeley.com/documents/?uuid=d66dc7f0-89ba-41e7-ab8b-ed3a18845533"]}],"mendeley":{"formattedCitation":"&lt;sup&gt;36,37&lt;/sup&gt;","manualFormatting":"38","plainTextFormattedCitation":"36,37","previouslyFormattedCitation":"&lt;sup&gt;36,37&lt;/sup&gt;"},"properties":{"noteIndex":0},"schema":"https://github.com/citation-style-language/schema/raw/master/csl-citation.json"}</w:instrText>
      </w:r>
      <w:r w:rsidR="009E2027">
        <w:rPr>
          <w:lang w:val="en-US"/>
        </w:rPr>
        <w:fldChar w:fldCharType="separate"/>
      </w:r>
      <w:r w:rsidR="009E2027" w:rsidRPr="009E2027">
        <w:rPr>
          <w:noProof/>
          <w:vertAlign w:val="superscript"/>
          <w:lang w:val="en-US"/>
        </w:rPr>
        <w:t>38</w:t>
      </w:r>
      <w:r w:rsidR="009E2027">
        <w:rPr>
          <w:lang w:val="en-US"/>
        </w:rPr>
        <w:fldChar w:fldCharType="end"/>
      </w:r>
      <w:r w:rsidR="009E2027">
        <w:rPr>
          <w:lang w:val="en-US"/>
        </w:rPr>
        <w:t xml:space="preserve">. For this research, quay wall data was filtered on projects completed after 1990 with a minimum retaining height of 10m, approximated to guarantee a berth depth of 5m. </w:t>
      </w:r>
      <w:r w:rsidR="00701F99">
        <w:rPr>
          <w:lang w:val="en-US"/>
        </w:rPr>
        <w:t xml:space="preserve">To further support </w:t>
      </w:r>
      <w:r w:rsidR="00DE05A7">
        <w:rPr>
          <w:lang w:val="en-US"/>
        </w:rPr>
        <w:t>de Gijt’s conclusions</w:t>
      </w:r>
      <w:r w:rsidR="00701F99">
        <w:rPr>
          <w:lang w:val="en-US"/>
        </w:rPr>
        <w:t>, MTBS project</w:t>
      </w:r>
      <w:r w:rsidR="00DE05A7">
        <w:rPr>
          <w:lang w:val="en-US"/>
        </w:rPr>
        <w:t xml:space="preserve"> data was included in the comparison which is </w:t>
      </w:r>
      <w:r w:rsidR="00701F99">
        <w:rPr>
          <w:lang w:val="en-US"/>
        </w:rPr>
        <w:t xml:space="preserve">illustrated in </w:t>
      </w:r>
      <w:r w:rsidR="00701F99" w:rsidRPr="00DE05A7">
        <w:rPr>
          <w:b/>
          <w:lang w:val="en-US"/>
        </w:rPr>
        <w:t>figure x</w:t>
      </w:r>
      <w:r w:rsidR="00701F99">
        <w:rPr>
          <w:lang w:val="en-US"/>
        </w:rPr>
        <w:t xml:space="preserve">. </w:t>
      </w:r>
      <w:r w:rsidR="00DE05A7">
        <w:rPr>
          <w:lang w:val="en-US"/>
        </w:rPr>
        <w:t>Through</w:t>
      </w:r>
      <w:r w:rsidR="00701F99">
        <w:rPr>
          <w:lang w:val="en-US"/>
        </w:rPr>
        <w:t xml:space="preserve"> polynomial regression, </w:t>
      </w:r>
      <w:r w:rsidR="00DE05A7" w:rsidRPr="00DE05A7">
        <w:rPr>
          <w:b/>
          <w:lang w:val="en-US"/>
        </w:rPr>
        <w:t>equation x</w:t>
      </w:r>
      <w:r w:rsidR="00DE05A7">
        <w:rPr>
          <w:lang w:val="en-US"/>
        </w:rPr>
        <w:t xml:space="preserve"> summarizes the correlation between the </w:t>
      </w:r>
      <w:r w:rsidR="00701F99">
        <w:rPr>
          <w:lang w:val="en-US"/>
        </w:rPr>
        <w:t>unit price of quay walls</w:t>
      </w:r>
      <w:r w:rsidR="00423BD8">
        <w:rPr>
          <w:lang w:val="en-US"/>
        </w:rPr>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 xml:space="preserve"> Quay</m:t>
            </m:r>
          </m:sub>
        </m:sSub>
      </m:oMath>
      <w:r w:rsidR="00423BD8">
        <w:rPr>
          <w:lang w:val="en-US"/>
        </w:rPr>
        <w:t>)</w:t>
      </w:r>
      <w:r w:rsidR="00721B08">
        <w:rPr>
          <w:lang w:val="en-US"/>
        </w:rPr>
        <w:t>, expressed in present value US$,</w:t>
      </w:r>
      <w:r w:rsidR="00701F99">
        <w:rPr>
          <w:lang w:val="en-US"/>
        </w:rPr>
        <w:t xml:space="preserve"> </w:t>
      </w:r>
      <w:r w:rsidR="00DE05A7">
        <w:rPr>
          <w:lang w:val="en-US"/>
        </w:rPr>
        <w:t>and the required depth at the berth</w:t>
      </w:r>
      <w:r w:rsidR="00423BD8">
        <w:rPr>
          <w:lang w:val="en-US"/>
        </w:rPr>
        <w:t xml:space="preserve"> (</w:t>
      </w:r>
      <m:oMath>
        <m:sSub>
          <m:sSubPr>
            <m:ctrlPr>
              <w:rPr>
                <w:rFonts w:ascii="Cambria Math" w:eastAsiaTheme="minorEastAsia" w:hAnsi="Cambria Math"/>
                <w:i/>
              </w:rPr>
            </m:ctrlPr>
          </m:sSubPr>
          <m:e>
            <m:r>
              <m:rPr>
                <m:sty m:val="bi"/>
              </m:rPr>
              <w:rPr>
                <w:rFonts w:ascii="Cambria Math" w:eastAsiaTheme="minorEastAsia" w:hAnsi="Cambria Math"/>
              </w:rPr>
              <m:t>d</m:t>
            </m:r>
          </m:e>
          <m:sub>
            <m:r>
              <m:rPr>
                <m:sty m:val="bi"/>
              </m:rPr>
              <w:rPr>
                <w:rFonts w:ascii="Cambria Math" w:eastAsiaTheme="minorEastAsia" w:hAnsi="Cambria Math"/>
              </w:rPr>
              <m:t xml:space="preserve"> Quay</m:t>
            </m:r>
          </m:sub>
        </m:sSub>
      </m:oMath>
      <w:r w:rsidR="00423BD8">
        <w:rPr>
          <w:lang w:val="en-US"/>
        </w:rPr>
        <w:t>)</w:t>
      </w:r>
      <w:r w:rsidR="00DE05A7">
        <w:rPr>
          <w:lang w:val="en-US"/>
        </w:rPr>
        <w:t>.</w:t>
      </w:r>
      <w:r w:rsidR="00423BD8">
        <w:rPr>
          <w:lang w:val="en-US"/>
        </w:rPr>
        <w:t xml:space="preserve"> </w:t>
      </w:r>
      <w:r w:rsidR="00721B08">
        <w:rPr>
          <w:lang w:val="en-US"/>
        </w:rPr>
        <w:t xml:space="preserve">With </w:t>
      </w:r>
      <w:r w:rsidR="00B46B76">
        <w:rPr>
          <w:lang w:val="en-US"/>
        </w:rPr>
        <w:t>a</w:t>
      </w:r>
      <w:r w:rsidR="00721B08">
        <w:rPr>
          <w:lang w:val="en-US"/>
        </w:rPr>
        <w:t xml:space="preserve"> correlation coefficient of 0.58 the correlation is deemed decent, but a couple of anomalies remain. This might be the result of special circumstances during construction such as difficult soil conditions. </w:t>
      </w:r>
      <w:r w:rsidR="00B46B76">
        <w:rPr>
          <w:lang w:val="en-US"/>
        </w:rPr>
        <w:t>Furthermore,</w:t>
      </w:r>
      <w:r w:rsidR="00721B08">
        <w:rPr>
          <w:lang w:val="en-US"/>
        </w:rPr>
        <w:t xml:space="preserve"> it should be noted that the correlation is stronger in the lower depth regions (&lt; 15m), increasing its compatibility with the developed computer model</w:t>
      </w:r>
      <w:r w:rsidR="00467D69">
        <w:rPr>
          <w:lang w:val="en-US"/>
        </w:rPr>
        <w:t>.</w:t>
      </w:r>
    </w:p>
    <w:p w14:paraId="50B239B8" w14:textId="77777777" w:rsidR="000E3B77" w:rsidRDefault="000E3B77" w:rsidP="005F3531">
      <w:pPr>
        <w:rPr>
          <w:lang w:val="en-US"/>
        </w:rPr>
      </w:pPr>
    </w:p>
    <w:p w14:paraId="03A7A9AC" w14:textId="77777777" w:rsidR="00DE05A7" w:rsidRDefault="00DE05A7" w:rsidP="005F3531">
      <w:pPr>
        <w:rPr>
          <w:lang w:val="en-US"/>
        </w:rPr>
      </w:pPr>
    </w:p>
    <w:tbl>
      <w:tblPr>
        <w:tblStyle w:val="TableGrid"/>
        <w:tblW w:w="0" w:type="auto"/>
        <w:tblBorders>
          <w:bottom w:val="none" w:sz="0" w:space="0" w:color="auto"/>
        </w:tblBorders>
        <w:tblLook w:val="04A0" w:firstRow="1" w:lastRow="0" w:firstColumn="1" w:lastColumn="0" w:noHBand="0" w:noVBand="1"/>
      </w:tblPr>
      <w:tblGrid>
        <w:gridCol w:w="5098"/>
        <w:gridCol w:w="1415"/>
        <w:gridCol w:w="1416"/>
        <w:gridCol w:w="1132"/>
      </w:tblGrid>
      <w:tr w:rsidR="00423BD8" w:rsidRPr="00C5387C" w14:paraId="326B14F0" w14:textId="77777777" w:rsidTr="00423BD8">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509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9192055" w14:textId="0E3AE3D7" w:rsidR="00423BD8" w:rsidRPr="00423BD8" w:rsidRDefault="00957AA6" w:rsidP="00701F99">
            <w:pPr>
              <w:spacing w:after="360"/>
              <w:jc w:val="center"/>
              <w:rPr>
                <w:b w:val="0"/>
                <w:bCs w:val="0"/>
                <w:lang w:val="en-US"/>
              </w:rPr>
            </w:pPr>
            <m:oMathPara>
              <m:oMathParaPr>
                <m:jc m:val="center"/>
              </m:oMathParaPr>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R</m:t>
                    </m:r>
                  </m:e>
                  <m:sub>
                    <m:r>
                      <m:rPr>
                        <m:sty m:val="bi"/>
                      </m:rPr>
                      <w:rPr>
                        <w:rFonts w:ascii="Cambria Math" w:hAnsi="Cambria Math"/>
                        <w:color w:val="auto"/>
                        <w:szCs w:val="16"/>
                        <w:lang w:eastAsia="en-US"/>
                      </w:rPr>
                      <m:t xml:space="preserve"> Quay</m:t>
                    </m:r>
                  </m:sub>
                </m:sSub>
                <m:r>
                  <m:rPr>
                    <m:sty m:val="bi"/>
                  </m:rPr>
                  <w:rPr>
                    <w:rFonts w:ascii="Cambria Math" w:eastAsiaTheme="minorEastAsia" w:hAnsi="Cambria Math"/>
                    <w:color w:val="auto"/>
                    <w:szCs w:val="16"/>
                    <w:lang w:eastAsia="en-US"/>
                  </w:rPr>
                  <m:t>=834∙</m:t>
                </m:r>
                <m:sSup>
                  <m:sSupPr>
                    <m:ctrlPr>
                      <w:rPr>
                        <w:rFonts w:ascii="Cambria Math" w:eastAsiaTheme="minorEastAsia" w:hAnsi="Cambria Math"/>
                        <w:b w:val="0"/>
                        <w:bCs w:val="0"/>
                        <w:i/>
                        <w:color w:val="auto"/>
                        <w:szCs w:val="16"/>
                        <w:lang w:eastAsia="en-US"/>
                      </w:rPr>
                    </m:ctrlPr>
                  </m:sSupPr>
                  <m:e>
                    <m:sSub>
                      <m:sSubPr>
                        <m:ctrlPr>
                          <w:rPr>
                            <w:rFonts w:ascii="Cambria Math" w:eastAsiaTheme="minorEastAsia" w:hAnsi="Cambria Math"/>
                            <w:b w:val="0"/>
                            <w:bCs w:val="0"/>
                            <w:i/>
                            <w:color w:val="auto"/>
                            <w:szCs w:val="16"/>
                            <w:lang w:eastAsia="en-US"/>
                          </w:rPr>
                        </m:ctrlPr>
                      </m:sSubPr>
                      <m:e>
                        <m:r>
                          <m:rPr>
                            <m:sty m:val="bi"/>
                          </m:rPr>
                          <w:rPr>
                            <w:rFonts w:ascii="Cambria Math" w:eastAsiaTheme="minorEastAsia" w:hAnsi="Cambria Math"/>
                            <w:color w:val="auto"/>
                            <w:szCs w:val="16"/>
                            <w:lang w:eastAsia="en-US"/>
                          </w:rPr>
                          <m:t>d</m:t>
                        </m:r>
                      </m:e>
                      <m:sub>
                        <m:r>
                          <m:rPr>
                            <m:sty m:val="bi"/>
                          </m:rPr>
                          <w:rPr>
                            <w:rFonts w:ascii="Cambria Math" w:eastAsiaTheme="minorEastAsia" w:hAnsi="Cambria Math"/>
                            <w:color w:val="auto"/>
                            <w:szCs w:val="16"/>
                            <w:lang w:eastAsia="en-US"/>
                          </w:rPr>
                          <m:t xml:space="preserve"> Quay</m:t>
                        </m:r>
                      </m:sub>
                    </m:sSub>
                  </m:e>
                  <m:sup>
                    <m:r>
                      <m:rPr>
                        <m:sty m:val="bi"/>
                      </m:rPr>
                      <w:rPr>
                        <w:rFonts w:ascii="Cambria Math" w:eastAsiaTheme="minorEastAsia" w:hAnsi="Cambria Math"/>
                        <w:color w:val="auto"/>
                        <w:szCs w:val="16"/>
                        <w:lang w:eastAsia="en-US"/>
                      </w:rPr>
                      <m:t>2</m:t>
                    </m:r>
                  </m:sup>
                </m:sSup>
                <m:r>
                  <m:rPr>
                    <m:sty m:val="bi"/>
                  </m:rPr>
                  <w:rPr>
                    <w:rFonts w:ascii="Cambria Math" w:eastAsiaTheme="minorEastAsia" w:hAnsi="Cambria Math"/>
                    <w:color w:val="auto"/>
                    <w:szCs w:val="16"/>
                    <w:lang w:eastAsia="en-US"/>
                  </w:rPr>
                  <m:t>-9381∙</m:t>
                </m:r>
                <m:sSub>
                  <m:sSubPr>
                    <m:ctrlPr>
                      <w:rPr>
                        <w:rFonts w:ascii="Cambria Math" w:eastAsiaTheme="minorEastAsia" w:hAnsi="Cambria Math"/>
                        <w:b w:val="0"/>
                        <w:bCs w:val="0"/>
                        <w:i/>
                        <w:color w:val="auto"/>
                        <w:szCs w:val="16"/>
                        <w:lang w:eastAsia="en-US"/>
                      </w:rPr>
                    </m:ctrlPr>
                  </m:sSubPr>
                  <m:e>
                    <m:r>
                      <m:rPr>
                        <m:sty m:val="bi"/>
                      </m:rPr>
                      <w:rPr>
                        <w:rFonts w:ascii="Cambria Math" w:eastAsiaTheme="minorEastAsia" w:hAnsi="Cambria Math"/>
                        <w:color w:val="auto"/>
                        <w:szCs w:val="16"/>
                        <w:lang w:eastAsia="en-US"/>
                      </w:rPr>
                      <m:t>d</m:t>
                    </m:r>
                  </m:e>
                  <m:sub>
                    <m:r>
                      <m:rPr>
                        <m:sty m:val="bi"/>
                      </m:rPr>
                      <w:rPr>
                        <w:rFonts w:ascii="Cambria Math" w:eastAsiaTheme="minorEastAsia" w:hAnsi="Cambria Math"/>
                        <w:color w:val="auto"/>
                        <w:szCs w:val="16"/>
                        <w:lang w:eastAsia="en-US"/>
                      </w:rPr>
                      <m:t xml:space="preserve"> Quay</m:t>
                    </m:r>
                  </m:sub>
                </m:sSub>
                <m:r>
                  <m:rPr>
                    <m:sty m:val="bi"/>
                  </m:rPr>
                  <w:rPr>
                    <w:rFonts w:ascii="Cambria Math" w:eastAsiaTheme="minorEastAsia" w:hAnsi="Cambria Math"/>
                    <w:color w:val="auto"/>
                    <w:szCs w:val="16"/>
                    <w:lang w:eastAsia="en-US"/>
                  </w:rPr>
                  <m:t>+48261</m:t>
                </m:r>
              </m:oMath>
            </m:oMathPara>
          </w:p>
        </w:tc>
        <w:tc>
          <w:tcPr>
            <w:tcW w:w="141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47206A1" w14:textId="040942AB" w:rsidR="00423BD8" w:rsidRPr="00423BD8" w:rsidRDefault="00957AA6" w:rsidP="00701F99">
            <w:pPr>
              <w:spacing w:after="360"/>
              <w:jc w:val="center"/>
              <w:cnfStyle w:val="100000000000" w:firstRow="1" w:lastRow="0" w:firstColumn="0" w:lastColumn="0" w:oddVBand="0" w:evenVBand="0" w:oddHBand="0" w:evenHBand="0" w:firstRowFirstColumn="0" w:firstRowLastColumn="0" w:lastRowFirstColumn="0" w:lastRowLastColumn="0"/>
              <w:rPr>
                <w:b w:val="0"/>
                <w:bCs w:val="0"/>
                <w:lang w:val="en-US"/>
              </w:rPr>
            </w:pPr>
            <m:oMathPara>
              <m:oMath>
                <m:d>
                  <m:dPr>
                    <m:begChr m:val="["/>
                    <m:endChr m:val="]"/>
                    <m:ctrlPr>
                      <w:rPr>
                        <w:rFonts w:ascii="Cambria Math" w:hAnsi="Cambria Math"/>
                        <w:b w:val="0"/>
                        <w:i/>
                        <w:color w:val="auto"/>
                        <w:lang w:val="en-US"/>
                      </w:rPr>
                    </m:ctrlPr>
                  </m:dPr>
                  <m:e>
                    <m:f>
                      <m:fPr>
                        <m:type m:val="skw"/>
                        <m:ctrlPr>
                          <w:rPr>
                            <w:rFonts w:ascii="Cambria Math" w:hAnsi="Cambria Math"/>
                            <w:b w:val="0"/>
                            <w:color w:val="auto"/>
                            <w:lang w:val="en-US"/>
                          </w:rPr>
                        </m:ctrlPr>
                      </m:fPr>
                      <m:num>
                        <m:r>
                          <m:rPr>
                            <m:sty m:val="b"/>
                          </m:rPr>
                          <w:rPr>
                            <w:rFonts w:ascii="Cambria Math" w:hAnsi="Cambria Math"/>
                            <w:color w:val="auto"/>
                            <w:lang w:val="en-US"/>
                          </w:rPr>
                          <m:t>US$</m:t>
                        </m:r>
                      </m:num>
                      <m:den>
                        <m:r>
                          <m:rPr>
                            <m:sty m:val="b"/>
                          </m:rPr>
                          <w:rPr>
                            <w:rFonts w:ascii="Cambria Math" w:hAnsi="Cambria Math"/>
                            <w:color w:val="auto"/>
                            <w:lang w:val="en-US"/>
                          </w:rPr>
                          <m:t>m</m:t>
                        </m:r>
                      </m:den>
                    </m:f>
                  </m:e>
                </m:d>
              </m:oMath>
            </m:oMathPara>
          </w:p>
        </w:tc>
        <w:tc>
          <w:tcPr>
            <w:tcW w:w="141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50434C40" w14:textId="492A3CF9" w:rsidR="00423BD8" w:rsidRPr="00423BD8" w:rsidRDefault="00423BD8" w:rsidP="00701F99">
            <w:pPr>
              <w:spacing w:after="360"/>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132"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0D12451" w14:textId="77777777" w:rsidR="00423BD8" w:rsidRPr="00423BD8" w:rsidRDefault="00423BD8" w:rsidP="00701F99">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423BD8">
              <w:rPr>
                <w:b w:val="0"/>
                <w:color w:val="auto"/>
                <w:lang w:val="en-US"/>
              </w:rPr>
              <w:t>Eq. xx</w:t>
            </w:r>
          </w:p>
        </w:tc>
      </w:tr>
      <w:tr w:rsidR="00423BD8" w:rsidRPr="00C5387C" w14:paraId="7CADE370" w14:textId="77777777" w:rsidTr="00423BD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98" w:type="dxa"/>
            <w:shd w:val="clear" w:color="auto" w:fill="auto"/>
            <w:vAlign w:val="center"/>
          </w:tcPr>
          <w:p w14:paraId="79F22C7E" w14:textId="7C889D1B" w:rsidR="00423BD8" w:rsidRPr="00423BD8" w:rsidRDefault="00957AA6" w:rsidP="00701F99">
            <w:pPr>
              <w:spacing w:after="360"/>
              <w:jc w:val="center"/>
              <w:rPr>
                <w:rFonts w:ascii="Calibri" w:eastAsia="Calibri" w:hAnsi="Calibri" w:cs="Times New Roman"/>
                <w:bCs w:val="0"/>
              </w:rPr>
            </w:pPr>
            <m:oMathPara>
              <m:oMath>
                <m:sSub>
                  <m:sSubPr>
                    <m:ctrlPr>
                      <w:rPr>
                        <w:rFonts w:ascii="Cambria Math" w:hAnsi="Cambria Math"/>
                        <w:bCs w:val="0"/>
                        <w:i/>
                        <w:color w:val="auto"/>
                        <w:szCs w:val="16"/>
                        <w:lang w:eastAsia="en-US"/>
                      </w:rPr>
                    </m:ctrlPr>
                  </m:sSubPr>
                  <m:e>
                    <m:r>
                      <w:rPr>
                        <w:rFonts w:ascii="Cambria Math" w:hAnsi="Cambria Math"/>
                        <w:color w:val="auto"/>
                        <w:szCs w:val="16"/>
                        <w:lang w:eastAsia="en-US"/>
                      </w:rPr>
                      <m:t>C</m:t>
                    </m:r>
                  </m:e>
                  <m:sub>
                    <m:r>
                      <w:rPr>
                        <w:rFonts w:ascii="Cambria Math" w:hAnsi="Cambria Math"/>
                        <w:color w:val="auto"/>
                        <w:szCs w:val="16"/>
                        <w:lang w:eastAsia="en-US"/>
                      </w:rPr>
                      <m:t xml:space="preserve"> Quay</m:t>
                    </m:r>
                  </m:sub>
                </m:sSub>
                <m:r>
                  <w:rPr>
                    <w:rFonts w:ascii="Cambria Math" w:eastAsiaTheme="minorEastAsia" w:hAnsi="Cambria Math"/>
                    <w:color w:val="auto"/>
                    <w:szCs w:val="16"/>
                    <w:lang w:eastAsia="en-US"/>
                  </w:rPr>
                  <m:t>=</m:t>
                </m:r>
                <m:sSub>
                  <m:sSubPr>
                    <m:ctrlPr>
                      <w:rPr>
                        <w:rFonts w:ascii="Cambria Math" w:hAnsi="Cambria Math"/>
                        <w:bCs w:val="0"/>
                        <w:i/>
                        <w:color w:val="auto"/>
                        <w:szCs w:val="16"/>
                        <w:lang w:eastAsia="en-US"/>
                      </w:rPr>
                    </m:ctrlPr>
                  </m:sSubPr>
                  <m:e>
                    <m:r>
                      <w:rPr>
                        <w:rFonts w:ascii="Cambria Math" w:hAnsi="Cambria Math"/>
                        <w:color w:val="auto"/>
                        <w:szCs w:val="16"/>
                        <w:lang w:eastAsia="en-US"/>
                      </w:rPr>
                      <m:t>R</m:t>
                    </m:r>
                  </m:e>
                  <m:sub>
                    <m:r>
                      <w:rPr>
                        <w:rFonts w:ascii="Cambria Math" w:hAnsi="Cambria Math"/>
                        <w:color w:val="auto"/>
                        <w:szCs w:val="16"/>
                        <w:lang w:eastAsia="en-US"/>
                      </w:rPr>
                      <m:t xml:space="preserve"> Quay</m:t>
                    </m:r>
                  </m:sub>
                </m:sSub>
                <m:r>
                  <w:rPr>
                    <w:rFonts w:ascii="Cambria Math" w:eastAsiaTheme="minorEastAsia" w:hAnsi="Cambria Math"/>
                    <w:color w:val="auto"/>
                    <w:szCs w:val="16"/>
                    <w:lang w:eastAsia="en-US"/>
                  </w:rPr>
                  <m:t>∙</m:t>
                </m:r>
                <m:sSub>
                  <m:sSubPr>
                    <m:ctrlPr>
                      <w:rPr>
                        <w:rFonts w:ascii="Cambria Math" w:hAnsi="Cambria Math"/>
                        <w:bCs w:val="0"/>
                        <w:i/>
                        <w:color w:val="auto"/>
                        <w:szCs w:val="16"/>
                        <w:lang w:eastAsia="en-US"/>
                      </w:rPr>
                    </m:ctrlPr>
                  </m:sSubPr>
                  <m:e>
                    <m:r>
                      <w:rPr>
                        <w:rFonts w:ascii="Cambria Math" w:hAnsi="Cambria Math"/>
                        <w:color w:val="auto"/>
                        <w:szCs w:val="16"/>
                        <w:lang w:eastAsia="en-US"/>
                      </w:rPr>
                      <m:t>L</m:t>
                    </m:r>
                  </m:e>
                  <m:sub>
                    <m:r>
                      <w:rPr>
                        <w:rFonts w:ascii="Cambria Math" w:hAnsi="Cambria Math"/>
                        <w:color w:val="auto"/>
                        <w:szCs w:val="16"/>
                        <w:lang w:eastAsia="en-US"/>
                      </w:rPr>
                      <m:t xml:space="preserve"> Quay</m:t>
                    </m:r>
                  </m:sub>
                </m:sSub>
              </m:oMath>
            </m:oMathPara>
          </w:p>
        </w:tc>
        <w:tc>
          <w:tcPr>
            <w:tcW w:w="1415" w:type="dxa"/>
            <w:shd w:val="clear" w:color="auto" w:fill="auto"/>
            <w:vAlign w:val="center"/>
          </w:tcPr>
          <w:p w14:paraId="5AA1DD4D" w14:textId="2C78E345" w:rsidR="00423BD8" w:rsidRPr="00423BD8" w:rsidRDefault="00957AA6" w:rsidP="00701F99">
            <w:pPr>
              <w:spacing w:after="3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en-US"/>
              </w:rPr>
            </w:pPr>
            <m:oMathPara>
              <m:oMath>
                <m:d>
                  <m:dPr>
                    <m:begChr m:val="["/>
                    <m:endChr m:val="]"/>
                    <m:ctrlPr>
                      <w:rPr>
                        <w:rFonts w:ascii="Cambria Math" w:hAnsi="Cambria Math"/>
                        <w:i/>
                        <w:color w:val="auto"/>
                        <w:lang w:val="en-US"/>
                      </w:rPr>
                    </m:ctrlPr>
                  </m:dPr>
                  <m:e>
                    <m:r>
                      <m:rPr>
                        <m:sty m:val="p"/>
                      </m:rPr>
                      <w:rPr>
                        <w:rFonts w:ascii="Cambria Math" w:hAnsi="Cambria Math"/>
                        <w:color w:val="auto"/>
                        <w:lang w:val="en-US"/>
                      </w:rPr>
                      <m:t>US$</m:t>
                    </m:r>
                  </m:e>
                </m:d>
              </m:oMath>
            </m:oMathPara>
          </w:p>
        </w:tc>
        <w:tc>
          <w:tcPr>
            <w:tcW w:w="1416" w:type="dxa"/>
            <w:shd w:val="clear" w:color="auto" w:fill="auto"/>
            <w:vAlign w:val="center"/>
          </w:tcPr>
          <w:p w14:paraId="0EB3B2CF" w14:textId="77777777" w:rsidR="00423BD8" w:rsidRPr="00423BD8" w:rsidRDefault="00423BD8" w:rsidP="00701F99">
            <w:pPr>
              <w:spacing w:after="360"/>
              <w:jc w:val="center"/>
              <w:cnfStyle w:val="000000100000" w:firstRow="0" w:lastRow="0" w:firstColumn="0" w:lastColumn="0" w:oddVBand="0" w:evenVBand="0" w:oddHBand="1" w:evenHBand="0" w:firstRowFirstColumn="0" w:firstRowLastColumn="0" w:lastRowFirstColumn="0" w:lastRowLastColumn="0"/>
              <w:rPr>
                <w:lang w:val="en-US"/>
              </w:rPr>
            </w:pPr>
          </w:p>
        </w:tc>
        <w:tc>
          <w:tcPr>
            <w:tcW w:w="1132" w:type="dxa"/>
            <w:vMerge/>
            <w:shd w:val="clear" w:color="auto" w:fill="auto"/>
            <w:vAlign w:val="center"/>
          </w:tcPr>
          <w:p w14:paraId="1EDF6EE4" w14:textId="77777777" w:rsidR="00423BD8" w:rsidRPr="00C5387C" w:rsidRDefault="00423BD8" w:rsidP="00701F99">
            <w:pPr>
              <w:jc w:val="center"/>
              <w:cnfStyle w:val="000000100000" w:firstRow="0" w:lastRow="0" w:firstColumn="0" w:lastColumn="0" w:oddVBand="0" w:evenVBand="0" w:oddHBand="1" w:evenHBand="0" w:firstRowFirstColumn="0" w:firstRowLastColumn="0" w:lastRowFirstColumn="0" w:lastRowLastColumn="0"/>
              <w:rPr>
                <w:lang w:val="en-US"/>
              </w:rPr>
            </w:pPr>
          </w:p>
        </w:tc>
      </w:tr>
    </w:tbl>
    <w:p w14:paraId="2DA9458B" w14:textId="79B2C80A" w:rsidR="00701F99" w:rsidRDefault="00701F99" w:rsidP="005F3531">
      <w:pPr>
        <w:rPr>
          <w:lang w:val="en-US"/>
        </w:rPr>
      </w:pPr>
    </w:p>
    <w:p w14:paraId="5AB1310D" w14:textId="77777777" w:rsidR="000E3B77" w:rsidRDefault="000E3B77" w:rsidP="005F3531">
      <w:pPr>
        <w:rPr>
          <w:lang w:val="en-US"/>
        </w:rPr>
      </w:pPr>
    </w:p>
    <w:p w14:paraId="6903C033" w14:textId="73F66242" w:rsidR="00701F99" w:rsidRDefault="00701F99" w:rsidP="005F3531">
      <w:pPr>
        <w:rPr>
          <w:lang w:val="en-US"/>
        </w:rPr>
      </w:pPr>
      <w:r w:rsidRPr="00701F99">
        <w:rPr>
          <w:noProof/>
          <w:lang w:val="en-US"/>
        </w:rPr>
        <w:drawing>
          <wp:inline distT="0" distB="0" distL="0" distR="0" wp14:anchorId="07A31DEF" wp14:editId="6CBF082B">
            <wp:extent cx="5561815" cy="3273619"/>
            <wp:effectExtent l="0" t="0" r="1270" b="3175"/>
            <wp:docPr id="126" name="Picture 126" descr="C:\Checkouts\Terminal_optimization\excel_data\Plotly visualisations\Quay wall construction c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Plotly visualisations\Quay wall construction costs.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128" r="7370"/>
                    <a:stretch/>
                  </pic:blipFill>
                  <pic:spPr bwMode="auto">
                    <a:xfrm>
                      <a:off x="0" y="0"/>
                      <a:ext cx="5571756" cy="3279470"/>
                    </a:xfrm>
                    <a:prstGeom prst="rect">
                      <a:avLst/>
                    </a:prstGeom>
                    <a:noFill/>
                    <a:ln>
                      <a:noFill/>
                    </a:ln>
                    <a:extLst>
                      <a:ext uri="{53640926-AAD7-44D8-BBD7-CCE9431645EC}">
                        <a14:shadowObscured xmlns:a14="http://schemas.microsoft.com/office/drawing/2010/main"/>
                      </a:ext>
                    </a:extLst>
                  </pic:spPr>
                </pic:pic>
              </a:graphicData>
            </a:graphic>
          </wp:inline>
        </w:drawing>
      </w:r>
    </w:p>
    <w:p w14:paraId="6F83F4B3" w14:textId="77777777" w:rsidR="009E2027" w:rsidRDefault="009E2027" w:rsidP="005F3531">
      <w:pPr>
        <w:rPr>
          <w:lang w:val="en-US"/>
        </w:rPr>
      </w:pPr>
    </w:p>
    <w:p w14:paraId="143C809E" w14:textId="65477D29" w:rsidR="009E2027" w:rsidRDefault="009E2027" w:rsidP="005F3531">
      <w:pPr>
        <w:rPr>
          <w:lang w:val="en-US"/>
        </w:rPr>
      </w:pPr>
    </w:p>
    <w:p w14:paraId="716DE716" w14:textId="77777777" w:rsidR="000E3B77" w:rsidRDefault="000E3B77">
      <w:pPr>
        <w:tabs>
          <w:tab w:val="clear" w:pos="1418"/>
        </w:tabs>
        <w:spacing w:after="0" w:line="200" w:lineRule="atLeast"/>
        <w:contextualSpacing w:val="0"/>
        <w:jc w:val="left"/>
        <w:rPr>
          <w:b/>
          <w:color w:val="17375E" w:themeColor="accent3"/>
          <w:sz w:val="20"/>
          <w:lang w:val="en-US"/>
        </w:rPr>
      </w:pPr>
      <w:r>
        <w:rPr>
          <w:lang w:val="en-US"/>
        </w:rPr>
        <w:br w:type="page"/>
      </w:r>
    </w:p>
    <w:p w14:paraId="108F00F6" w14:textId="519C3A1A" w:rsidR="00721B08" w:rsidRDefault="00721B08" w:rsidP="00721B08">
      <w:pPr>
        <w:pStyle w:val="Heading7"/>
        <w:numPr>
          <w:ilvl w:val="0"/>
          <w:numId w:val="0"/>
        </w:numPr>
        <w:ind w:left="567" w:hanging="567"/>
        <w:rPr>
          <w:lang w:val="en-US"/>
        </w:rPr>
      </w:pPr>
      <w:r>
        <w:rPr>
          <w:lang w:val="en-US"/>
        </w:rPr>
        <w:lastRenderedPageBreak/>
        <w:t xml:space="preserve">CAPEX – </w:t>
      </w:r>
      <w:r>
        <w:rPr>
          <w:i/>
          <w:lang w:val="en-US"/>
        </w:rPr>
        <w:t>Mobilisation cost</w:t>
      </w:r>
    </w:p>
    <w:p w14:paraId="02998D6D" w14:textId="4D0C8D86" w:rsidR="00721B08" w:rsidRDefault="00721B08" w:rsidP="00721B08">
      <w:pPr>
        <w:rPr>
          <w:lang w:val="en-US"/>
        </w:rPr>
      </w:pPr>
      <w:r>
        <w:rPr>
          <w:lang w:val="en-US"/>
        </w:rPr>
        <w:t xml:space="preserve">The </w:t>
      </w:r>
      <w:r w:rsidR="00B46B76">
        <w:rPr>
          <w:lang w:val="en-US"/>
        </w:rPr>
        <w:t>mobilization</w:t>
      </w:r>
      <w:r>
        <w:rPr>
          <w:lang w:val="en-US"/>
        </w:rPr>
        <w:t xml:space="preserve"> costs are cost associated with mobilizing the construction equipment, -material and </w:t>
      </w:r>
      <w:r w:rsidR="00B46B76">
        <w:rPr>
          <w:lang w:val="en-US"/>
        </w:rPr>
        <w:t>labor</w:t>
      </w:r>
      <w:r>
        <w:rPr>
          <w:lang w:val="en-US"/>
        </w:rPr>
        <w:t xml:space="preserve"> force. Based on </w:t>
      </w:r>
      <w:r w:rsidR="00B46B76">
        <w:rPr>
          <w:lang w:val="en-US"/>
        </w:rPr>
        <w:t>projects</w:t>
      </w:r>
      <w:r>
        <w:rPr>
          <w:lang w:val="en-US"/>
        </w:rPr>
        <w:t xml:space="preserve"> within MTBS, the </w:t>
      </w:r>
      <w:r w:rsidR="00B46B76">
        <w:rPr>
          <w:lang w:val="en-US"/>
        </w:rPr>
        <w:t>mobilization</w:t>
      </w:r>
      <w:r>
        <w:rPr>
          <w:lang w:val="en-US"/>
        </w:rPr>
        <w:t xml:space="preserve"> costs of quay walls </w:t>
      </w:r>
      <w:r w:rsidR="000F2457">
        <w:rPr>
          <w:lang w:val="en-US"/>
        </w:rPr>
        <w:t>(</w:t>
      </w:r>
      <m:oMath>
        <m:sSub>
          <m:sSubPr>
            <m:ctrlPr>
              <w:rPr>
                <w:rFonts w:ascii="Cambria Math" w:hAnsi="Cambria Math"/>
                <w:i/>
                <w:lang w:val="en-US"/>
              </w:rPr>
            </m:ctrlPr>
          </m:sSubPr>
          <m:e>
            <m:r>
              <w:rPr>
                <w:rFonts w:ascii="Cambria Math" w:hAnsi="Cambria Math"/>
                <w:lang w:val="en-US"/>
              </w:rPr>
              <m:t>MC</m:t>
            </m:r>
          </m:e>
          <m:sub>
            <m:r>
              <w:rPr>
                <w:rFonts w:ascii="Cambria Math" w:hAnsi="Cambria Math"/>
                <w:lang w:val="en-US"/>
              </w:rPr>
              <m:t xml:space="preserve"> Quay</m:t>
            </m:r>
          </m:sub>
        </m:sSub>
      </m:oMath>
      <w:r w:rsidR="000F2457">
        <w:rPr>
          <w:lang w:val="en-US"/>
        </w:rPr>
        <w:t xml:space="preserve">) </w:t>
      </w:r>
      <w:r>
        <w:rPr>
          <w:lang w:val="en-US"/>
        </w:rPr>
        <w:t xml:space="preserve">are set at 1% of the </w:t>
      </w:r>
      <w:r w:rsidR="00467D69">
        <w:rPr>
          <w:lang w:val="en-US"/>
        </w:rPr>
        <w:t>quay’s unit rate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 xml:space="preserve"> Quay</m:t>
            </m:r>
          </m:sub>
        </m:sSub>
      </m:oMath>
      <w:r w:rsidR="00467D69">
        <w:rPr>
          <w:lang w:val="en-US"/>
        </w:rPr>
        <w:t>) mult</w:t>
      </w:r>
      <w:proofErr w:type="spellStart"/>
      <w:r w:rsidR="00467D69">
        <w:rPr>
          <w:lang w:val="en-US"/>
        </w:rPr>
        <w:t>iplied</w:t>
      </w:r>
      <w:proofErr w:type="spellEnd"/>
      <w:r w:rsidR="00467D69">
        <w:rPr>
          <w:lang w:val="en-US"/>
        </w:rPr>
        <w:t xml:space="preserve"> by its length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 xml:space="preserve"> Quay</m:t>
            </m:r>
          </m:sub>
        </m:sSub>
      </m:oMath>
      <w:r w:rsidR="00467D69">
        <w:rPr>
          <w:lang w:val="en-US"/>
        </w:rPr>
        <w:t>),</w:t>
      </w:r>
      <w:r w:rsidR="00813809">
        <w:rPr>
          <w:lang w:val="en-US"/>
        </w:rPr>
        <w:t xml:space="preserve"> with a minimum of 2.500.000 US$. </w:t>
      </w:r>
    </w:p>
    <w:p w14:paraId="15212C95" w14:textId="78466938" w:rsidR="00721B08" w:rsidRDefault="00721B08" w:rsidP="005F3531">
      <w:pPr>
        <w:rPr>
          <w:lang w:val="en-US"/>
        </w:rPr>
      </w:pPr>
    </w:p>
    <w:tbl>
      <w:tblPr>
        <w:tblStyle w:val="TableGrid"/>
        <w:tblW w:w="0" w:type="auto"/>
        <w:tblBorders>
          <w:bottom w:val="none" w:sz="0" w:space="0" w:color="auto"/>
        </w:tblBorders>
        <w:tblLook w:val="04A0" w:firstRow="1" w:lastRow="0" w:firstColumn="1" w:lastColumn="0" w:noHBand="0" w:noVBand="1"/>
      </w:tblPr>
      <w:tblGrid>
        <w:gridCol w:w="7929"/>
        <w:gridCol w:w="1132"/>
      </w:tblGrid>
      <w:tr w:rsidR="00423BD8" w:rsidRPr="00C5387C" w14:paraId="1559512C" w14:textId="77777777" w:rsidTr="00957AA6">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7929" w:type="dxa"/>
            <w:shd w:val="clear" w:color="auto" w:fill="auto"/>
            <w:vAlign w:val="center"/>
          </w:tcPr>
          <w:p w14:paraId="5B99B70D" w14:textId="0796344F" w:rsidR="00423BD8" w:rsidRPr="002A4214" w:rsidRDefault="00957AA6" w:rsidP="00BF2FD4">
            <w:pPr>
              <w:spacing w:after="360"/>
              <w:jc w:val="center"/>
              <w:rPr>
                <w:b w:val="0"/>
                <w:color w:val="auto"/>
                <w:lang w:val="en-US"/>
              </w:rPr>
            </w:pPr>
            <m:oMathPara>
              <m:oMath>
                <m:sSub>
                  <m:sSubPr>
                    <m:ctrlPr>
                      <w:rPr>
                        <w:rFonts w:ascii="Cambria Math" w:hAnsi="Cambria Math"/>
                        <w:b w:val="0"/>
                        <w:bCs w:val="0"/>
                        <w:i/>
                        <w:color w:val="auto"/>
                        <w:szCs w:val="16"/>
                        <w:lang w:val="en-US" w:eastAsia="en-US"/>
                      </w:rPr>
                    </m:ctrlPr>
                  </m:sSubPr>
                  <m:e>
                    <m:r>
                      <w:rPr>
                        <w:rFonts w:ascii="Cambria Math" w:hAnsi="Cambria Math"/>
                        <w:color w:val="auto"/>
                        <w:lang w:val="en-US"/>
                      </w:rPr>
                      <m:t>MC</m:t>
                    </m:r>
                  </m:e>
                  <m:sub>
                    <m:r>
                      <w:rPr>
                        <w:rFonts w:ascii="Cambria Math" w:hAnsi="Cambria Math"/>
                        <w:color w:val="auto"/>
                        <w:lang w:val="en-US"/>
                      </w:rPr>
                      <m:t xml:space="preserve"> Quay</m:t>
                    </m:r>
                  </m:sub>
                </m:sSub>
                <m:r>
                  <w:rPr>
                    <w:rFonts w:ascii="Cambria Math" w:hAnsi="Cambria Math"/>
                    <w:color w:val="auto"/>
                    <w:szCs w:val="16"/>
                  </w:rPr>
                  <m:t>=</m:t>
                </m:r>
                <m:r>
                  <w:rPr>
                    <w:rFonts w:ascii="Cambria Math" w:hAnsi="Cambria Math"/>
                    <w:color w:val="auto"/>
                    <w:szCs w:val="16"/>
                    <w:lang w:eastAsia="en-US"/>
                  </w:rPr>
                  <m:t>0.01∙</m:t>
                </m:r>
                <m:sSub>
                  <m:sSubPr>
                    <m:ctrlPr>
                      <w:rPr>
                        <w:rFonts w:ascii="Cambria Math" w:hAnsi="Cambria Math"/>
                        <w:b w:val="0"/>
                        <w:bCs w:val="0"/>
                        <w:i/>
                        <w:color w:val="auto"/>
                        <w:szCs w:val="16"/>
                        <w:lang w:eastAsia="en-US"/>
                      </w:rPr>
                    </m:ctrlPr>
                  </m:sSubPr>
                  <m:e>
                    <m:r>
                      <w:rPr>
                        <w:rFonts w:ascii="Cambria Math" w:hAnsi="Cambria Math"/>
                        <w:color w:val="auto"/>
                        <w:szCs w:val="16"/>
                        <w:lang w:eastAsia="en-US"/>
                      </w:rPr>
                      <m:t>R</m:t>
                    </m:r>
                  </m:e>
                  <m:sub>
                    <m:r>
                      <w:rPr>
                        <w:rFonts w:ascii="Cambria Math" w:hAnsi="Cambria Math"/>
                        <w:color w:val="auto"/>
                        <w:szCs w:val="16"/>
                        <w:lang w:eastAsia="en-US"/>
                      </w:rPr>
                      <m:t xml:space="preserve"> Quay</m:t>
                    </m:r>
                  </m:sub>
                </m:sSub>
                <m:r>
                  <w:rPr>
                    <w:rFonts w:ascii="Cambria Math" w:hAnsi="Cambria Math"/>
                    <w:color w:val="auto"/>
                    <w:szCs w:val="16"/>
                    <w:lang w:eastAsia="en-US"/>
                  </w:rPr>
                  <m:t>∙</m:t>
                </m:r>
                <m:sSub>
                  <m:sSubPr>
                    <m:ctrlPr>
                      <w:rPr>
                        <w:rFonts w:ascii="Cambria Math" w:hAnsi="Cambria Math"/>
                        <w:b w:val="0"/>
                        <w:bCs w:val="0"/>
                        <w:i/>
                        <w:color w:val="auto"/>
                        <w:szCs w:val="16"/>
                        <w:lang w:eastAsia="en-US"/>
                      </w:rPr>
                    </m:ctrlPr>
                  </m:sSubPr>
                  <m:e>
                    <m:r>
                      <w:rPr>
                        <w:rFonts w:ascii="Cambria Math" w:hAnsi="Cambria Math"/>
                        <w:color w:val="auto"/>
                        <w:szCs w:val="16"/>
                        <w:lang w:eastAsia="en-US"/>
                      </w:rPr>
                      <m:t>L</m:t>
                    </m:r>
                  </m:e>
                  <m:sub>
                    <m:r>
                      <w:rPr>
                        <w:rFonts w:ascii="Cambria Math" w:hAnsi="Cambria Math"/>
                        <w:color w:val="auto"/>
                        <w:szCs w:val="16"/>
                        <w:lang w:eastAsia="en-US"/>
                      </w:rPr>
                      <m:t xml:space="preserve"> Quay</m:t>
                    </m:r>
                  </m:sub>
                </m:sSub>
                <m:r>
                  <w:rPr>
                    <w:rFonts w:ascii="Cambria Math" w:hAnsi="Cambria Math"/>
                    <w:color w:val="auto"/>
                    <w:szCs w:val="16"/>
                    <w:lang w:eastAsia="en-US"/>
                  </w:rPr>
                  <m:t xml:space="preserve">          with a mininum of </m:t>
                </m:r>
                <m:r>
                  <m:rPr>
                    <m:sty m:val="p"/>
                  </m:rPr>
                  <w:rPr>
                    <w:rFonts w:ascii="Cambria Math" w:hAnsi="Cambria Math"/>
                    <w:color w:val="auto"/>
                    <w:szCs w:val="16"/>
                    <w:lang w:eastAsia="en-US"/>
                  </w:rPr>
                  <m:t>$2.500.000</m:t>
                </m:r>
              </m:oMath>
            </m:oMathPara>
          </w:p>
        </w:tc>
        <w:tc>
          <w:tcPr>
            <w:tcW w:w="1132" w:type="dxa"/>
            <w:shd w:val="clear" w:color="auto" w:fill="auto"/>
            <w:vAlign w:val="center"/>
          </w:tcPr>
          <w:p w14:paraId="331059FF" w14:textId="77777777" w:rsidR="00423BD8" w:rsidRPr="00467D69" w:rsidRDefault="00423BD8" w:rsidP="00BF2FD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467D69">
              <w:rPr>
                <w:b w:val="0"/>
                <w:color w:val="auto"/>
                <w:lang w:val="en-US"/>
              </w:rPr>
              <w:t>Eq. xx</w:t>
            </w:r>
          </w:p>
        </w:tc>
      </w:tr>
    </w:tbl>
    <w:p w14:paraId="403F77DD" w14:textId="62634B7A" w:rsidR="00813809" w:rsidRDefault="00813809" w:rsidP="005F3531">
      <w:pPr>
        <w:rPr>
          <w:lang w:val="en-US"/>
        </w:rPr>
      </w:pPr>
    </w:p>
    <w:p w14:paraId="165372C5" w14:textId="2AA2848F" w:rsidR="00467D69" w:rsidRDefault="00467D69" w:rsidP="005F3531">
      <w:pPr>
        <w:rPr>
          <w:lang w:val="en-US"/>
        </w:rPr>
      </w:pPr>
      <w:r>
        <w:rPr>
          <w:lang w:val="en-US"/>
        </w:rPr>
        <w:t xml:space="preserve">Now, by combining the unit </w:t>
      </w:r>
      <w:r w:rsidR="000F2457">
        <w:rPr>
          <w:lang w:val="en-US"/>
        </w:rPr>
        <w:t xml:space="preserve">rate </w:t>
      </w:r>
      <w:r>
        <w:rPr>
          <w:lang w:val="en-US"/>
        </w:rPr>
        <w:t xml:space="preserve">and </w:t>
      </w:r>
      <w:r w:rsidR="00B46B76">
        <w:rPr>
          <w:lang w:val="en-US"/>
        </w:rPr>
        <w:t>mobilization</w:t>
      </w:r>
      <w:r>
        <w:rPr>
          <w:lang w:val="en-US"/>
        </w:rPr>
        <w:t xml:space="preserve"> cost, the total construction cost (</w:t>
      </w:r>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 xml:space="preserve"> Quay</m:t>
            </m:r>
          </m:sub>
        </m:sSub>
      </m:oMath>
      <w:r>
        <w:rPr>
          <w:lang w:val="en-US"/>
        </w:rPr>
        <w:t>) of the quay wall can be determined</w:t>
      </w:r>
      <w:r w:rsidR="000F2457">
        <w:rPr>
          <w:lang w:val="en-US"/>
        </w:rPr>
        <w:t xml:space="preserve">, as </w:t>
      </w:r>
      <w:r>
        <w:rPr>
          <w:lang w:val="en-US"/>
        </w:rPr>
        <w:t xml:space="preserve">is shown in </w:t>
      </w:r>
      <w:r w:rsidRPr="00467D69">
        <w:rPr>
          <w:b/>
          <w:lang w:val="en-US"/>
        </w:rPr>
        <w:t>equation x</w:t>
      </w:r>
      <w:r>
        <w:rPr>
          <w:lang w:val="en-US"/>
        </w:rPr>
        <w:t xml:space="preserve">. </w:t>
      </w:r>
    </w:p>
    <w:p w14:paraId="5E4F1B6A" w14:textId="77777777" w:rsidR="00467D69" w:rsidRDefault="00467D69" w:rsidP="005F3531">
      <w:pPr>
        <w:rPr>
          <w:lang w:val="en-US"/>
        </w:rPr>
      </w:pPr>
    </w:p>
    <w:tbl>
      <w:tblPr>
        <w:tblStyle w:val="TableGrid"/>
        <w:tblW w:w="0" w:type="auto"/>
        <w:tblBorders>
          <w:bottom w:val="none" w:sz="0" w:space="0" w:color="auto"/>
        </w:tblBorders>
        <w:tblLook w:val="04A0" w:firstRow="1" w:lastRow="0" w:firstColumn="1" w:lastColumn="0" w:noHBand="0" w:noVBand="1"/>
      </w:tblPr>
      <w:tblGrid>
        <w:gridCol w:w="7929"/>
        <w:gridCol w:w="1132"/>
      </w:tblGrid>
      <w:tr w:rsidR="00467D69" w:rsidRPr="00C5387C" w14:paraId="022C230B" w14:textId="77777777" w:rsidTr="00957AA6">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7929" w:type="dxa"/>
            <w:shd w:val="clear" w:color="auto" w:fill="auto"/>
            <w:vAlign w:val="center"/>
          </w:tcPr>
          <w:p w14:paraId="7EFD7E4F" w14:textId="06E77EC2" w:rsidR="00467D69" w:rsidRPr="002A4214" w:rsidRDefault="00957AA6" w:rsidP="00957AA6">
            <w:pPr>
              <w:spacing w:after="360"/>
              <w:jc w:val="center"/>
              <w:rPr>
                <w:b w:val="0"/>
                <w:color w:val="auto"/>
                <w:lang w:val="en-US"/>
              </w:rPr>
            </w:pPr>
            <m:oMathPara>
              <m:oMath>
                <m:sSub>
                  <m:sSubPr>
                    <m:ctrlPr>
                      <w:rPr>
                        <w:rFonts w:ascii="Cambria Math" w:hAnsi="Cambria Math"/>
                        <w:b w:val="0"/>
                        <w:i/>
                        <w:color w:val="auto"/>
                        <w:szCs w:val="16"/>
                      </w:rPr>
                    </m:ctrlPr>
                  </m:sSubPr>
                  <m:e>
                    <m:r>
                      <w:rPr>
                        <w:rFonts w:ascii="Cambria Math" w:hAnsi="Cambria Math"/>
                        <w:color w:val="auto"/>
                        <w:szCs w:val="16"/>
                      </w:rPr>
                      <m:t>C</m:t>
                    </m:r>
                  </m:e>
                  <m:sub>
                    <m:r>
                      <w:rPr>
                        <w:rFonts w:ascii="Cambria Math" w:hAnsi="Cambria Math"/>
                        <w:color w:val="auto"/>
                        <w:szCs w:val="16"/>
                      </w:rPr>
                      <m:t xml:space="preserve"> Quay</m:t>
                    </m:r>
                  </m:sub>
                </m:sSub>
                <m:r>
                  <w:rPr>
                    <w:rFonts w:ascii="Cambria Math" w:hAnsi="Cambria Math"/>
                    <w:color w:val="auto"/>
                    <w:szCs w:val="16"/>
                  </w:rPr>
                  <m:t>=</m:t>
                </m:r>
                <m:sSub>
                  <m:sSubPr>
                    <m:ctrlPr>
                      <w:rPr>
                        <w:rFonts w:ascii="Cambria Math" w:hAnsi="Cambria Math"/>
                        <w:b w:val="0"/>
                        <w:bCs w:val="0"/>
                        <w:i/>
                        <w:color w:val="auto"/>
                        <w:szCs w:val="16"/>
                        <w:lang w:eastAsia="en-US"/>
                      </w:rPr>
                    </m:ctrlPr>
                  </m:sSubPr>
                  <m:e>
                    <m:r>
                      <w:rPr>
                        <w:rFonts w:ascii="Cambria Math" w:hAnsi="Cambria Math"/>
                        <w:color w:val="auto"/>
                        <w:szCs w:val="16"/>
                        <w:lang w:eastAsia="en-US"/>
                      </w:rPr>
                      <m:t>R</m:t>
                    </m:r>
                  </m:e>
                  <m:sub>
                    <m:r>
                      <w:rPr>
                        <w:rFonts w:ascii="Cambria Math" w:hAnsi="Cambria Math"/>
                        <w:color w:val="auto"/>
                        <w:szCs w:val="16"/>
                        <w:lang w:eastAsia="en-US"/>
                      </w:rPr>
                      <m:t xml:space="preserve"> Quay</m:t>
                    </m:r>
                  </m:sub>
                </m:sSub>
                <m:r>
                  <w:rPr>
                    <w:rFonts w:ascii="Cambria Math" w:hAnsi="Cambria Math"/>
                    <w:color w:val="auto"/>
                    <w:szCs w:val="16"/>
                    <w:lang w:eastAsia="en-US"/>
                  </w:rPr>
                  <m:t>∙</m:t>
                </m:r>
                <m:sSub>
                  <m:sSubPr>
                    <m:ctrlPr>
                      <w:rPr>
                        <w:rFonts w:ascii="Cambria Math" w:hAnsi="Cambria Math"/>
                        <w:b w:val="0"/>
                        <w:bCs w:val="0"/>
                        <w:i/>
                        <w:color w:val="auto"/>
                        <w:szCs w:val="16"/>
                        <w:lang w:eastAsia="en-US"/>
                      </w:rPr>
                    </m:ctrlPr>
                  </m:sSubPr>
                  <m:e>
                    <m:r>
                      <w:rPr>
                        <w:rFonts w:ascii="Cambria Math" w:hAnsi="Cambria Math"/>
                        <w:color w:val="auto"/>
                        <w:szCs w:val="16"/>
                        <w:lang w:eastAsia="en-US"/>
                      </w:rPr>
                      <m:t>L</m:t>
                    </m:r>
                  </m:e>
                  <m:sub>
                    <m:r>
                      <w:rPr>
                        <w:rFonts w:ascii="Cambria Math" w:hAnsi="Cambria Math"/>
                        <w:color w:val="auto"/>
                        <w:szCs w:val="16"/>
                        <w:lang w:eastAsia="en-US"/>
                      </w:rPr>
                      <m:t xml:space="preserve"> Quay</m:t>
                    </m:r>
                  </m:sub>
                </m:sSub>
                <m:r>
                  <w:rPr>
                    <w:rFonts w:ascii="Cambria Math" w:hAnsi="Cambria Math"/>
                    <w:color w:val="auto"/>
                    <w:szCs w:val="16"/>
                    <w:lang w:eastAsia="en-US"/>
                  </w:rPr>
                  <m:t>+</m:t>
                </m:r>
                <m:sSub>
                  <m:sSubPr>
                    <m:ctrlPr>
                      <w:rPr>
                        <w:rFonts w:ascii="Cambria Math" w:hAnsi="Cambria Math"/>
                        <w:b w:val="0"/>
                        <w:bCs w:val="0"/>
                        <w:i/>
                        <w:color w:val="auto"/>
                        <w:szCs w:val="16"/>
                        <w:lang w:val="en-US" w:eastAsia="en-US"/>
                      </w:rPr>
                    </m:ctrlPr>
                  </m:sSubPr>
                  <m:e>
                    <m:r>
                      <w:rPr>
                        <w:rFonts w:ascii="Cambria Math" w:hAnsi="Cambria Math"/>
                        <w:color w:val="auto"/>
                        <w:lang w:val="en-US"/>
                      </w:rPr>
                      <m:t>MC</m:t>
                    </m:r>
                  </m:e>
                  <m:sub>
                    <m:r>
                      <w:rPr>
                        <w:rFonts w:ascii="Cambria Math" w:hAnsi="Cambria Math"/>
                        <w:color w:val="auto"/>
                        <w:lang w:val="en-US"/>
                      </w:rPr>
                      <m:t xml:space="preserve"> Quay</m:t>
                    </m:r>
                  </m:sub>
                </m:sSub>
              </m:oMath>
            </m:oMathPara>
          </w:p>
        </w:tc>
        <w:tc>
          <w:tcPr>
            <w:tcW w:w="1132" w:type="dxa"/>
            <w:shd w:val="clear" w:color="auto" w:fill="auto"/>
            <w:vAlign w:val="center"/>
          </w:tcPr>
          <w:p w14:paraId="5DE3AB36" w14:textId="77777777" w:rsidR="00467D69" w:rsidRPr="00467D69" w:rsidRDefault="00467D69" w:rsidP="00957AA6">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467D69">
              <w:rPr>
                <w:b w:val="0"/>
                <w:color w:val="auto"/>
                <w:lang w:val="en-US"/>
              </w:rPr>
              <w:t>Eq. xx</w:t>
            </w:r>
          </w:p>
        </w:tc>
      </w:tr>
    </w:tbl>
    <w:p w14:paraId="53525035" w14:textId="77777777" w:rsidR="00467D69" w:rsidRDefault="00467D69" w:rsidP="005F3531">
      <w:pPr>
        <w:rPr>
          <w:lang w:val="en-US"/>
        </w:rPr>
      </w:pPr>
    </w:p>
    <w:p w14:paraId="515CB1F5" w14:textId="65360E09" w:rsidR="00813809" w:rsidRDefault="00813809" w:rsidP="00813809">
      <w:pPr>
        <w:pStyle w:val="Heading7"/>
        <w:numPr>
          <w:ilvl w:val="0"/>
          <w:numId w:val="0"/>
        </w:numPr>
        <w:ind w:left="567" w:hanging="567"/>
        <w:rPr>
          <w:lang w:val="en-US"/>
        </w:rPr>
      </w:pPr>
      <w:r>
        <w:rPr>
          <w:lang w:val="en-US"/>
        </w:rPr>
        <w:t xml:space="preserve">CAPEX – </w:t>
      </w:r>
      <w:r w:rsidR="00324155">
        <w:rPr>
          <w:i/>
          <w:lang w:val="en-US"/>
        </w:rPr>
        <w:t>Time until delivery</w:t>
      </w:r>
    </w:p>
    <w:p w14:paraId="325ECD07" w14:textId="47EC8387" w:rsidR="00721B08" w:rsidRDefault="00813809" w:rsidP="00813809">
      <w:pPr>
        <w:rPr>
          <w:lang w:val="en-US"/>
        </w:rPr>
      </w:pPr>
      <w:r>
        <w:rPr>
          <w:lang w:val="en-US"/>
        </w:rPr>
        <w:t>Within the model it is assumed</w:t>
      </w:r>
      <w:r w:rsidR="00B46B76" w:rsidRPr="00B46B76">
        <w:rPr>
          <w:lang w:val="en-US"/>
        </w:rPr>
        <w:t xml:space="preserve"> </w:t>
      </w:r>
      <w:r w:rsidR="00B46B76">
        <w:rPr>
          <w:lang w:val="en-US"/>
        </w:rPr>
        <w:t xml:space="preserve">that it takes two years for a quay to become useable after purchasing, irrespective of the length of quay that is to be built. </w:t>
      </w:r>
    </w:p>
    <w:p w14:paraId="305F84E7" w14:textId="77777777" w:rsidR="00956602" w:rsidRDefault="00956602" w:rsidP="00813809">
      <w:pPr>
        <w:rPr>
          <w:lang w:val="en-US"/>
        </w:rPr>
      </w:pPr>
    </w:p>
    <w:p w14:paraId="4D5E982C" w14:textId="008B4052" w:rsidR="00956602" w:rsidRDefault="00956602" w:rsidP="00956602">
      <w:pPr>
        <w:pStyle w:val="Heading7"/>
        <w:numPr>
          <w:ilvl w:val="0"/>
          <w:numId w:val="0"/>
        </w:numPr>
        <w:ind w:left="567" w:hanging="567"/>
        <w:rPr>
          <w:i/>
          <w:lang w:val="en-US"/>
        </w:rPr>
      </w:pPr>
      <w:r>
        <w:rPr>
          <w:lang w:val="en-US"/>
        </w:rPr>
        <w:t xml:space="preserve">OPEX – </w:t>
      </w:r>
      <w:r>
        <w:rPr>
          <w:i/>
          <w:lang w:val="en-US"/>
        </w:rPr>
        <w:t>Maintenance</w:t>
      </w:r>
    </w:p>
    <w:p w14:paraId="34BBBF4F" w14:textId="296182A4" w:rsidR="00956602" w:rsidRDefault="00956602" w:rsidP="00956602">
      <w:pPr>
        <w:rPr>
          <w:lang w:val="en-US"/>
        </w:rPr>
      </w:pPr>
      <w:r>
        <w:rPr>
          <w:lang w:val="en-US"/>
        </w:rPr>
        <w:t xml:space="preserve">In order to guarantee asset continuity, it is standard practice to reserve a yearly budget for maintenance activities. Literature into the subject states that in 2003, the Port of Rotterdam reserved 0.5% - 1.5% of the initial quay investment as yearly maintenance. This is line with the findings made within MTBS and therefore, within the computer model, it has been assumed that 1% of the initial quay investment is required as yearly maintenance. </w:t>
      </w:r>
    </w:p>
    <w:p w14:paraId="792F3FF6" w14:textId="6BA006DA" w:rsidR="00956602" w:rsidRDefault="00956602" w:rsidP="00956602">
      <w:pPr>
        <w:rPr>
          <w:lang w:val="en-US"/>
        </w:rPr>
      </w:pPr>
    </w:p>
    <w:p w14:paraId="562A282C" w14:textId="713B63A3" w:rsidR="00956602" w:rsidRDefault="00956602" w:rsidP="00956602">
      <w:pPr>
        <w:pStyle w:val="Heading7"/>
        <w:numPr>
          <w:ilvl w:val="0"/>
          <w:numId w:val="0"/>
        </w:numPr>
        <w:ind w:left="567" w:hanging="567"/>
        <w:rPr>
          <w:i/>
          <w:lang w:val="en-US"/>
        </w:rPr>
      </w:pPr>
      <w:r>
        <w:rPr>
          <w:lang w:val="en-US"/>
        </w:rPr>
        <w:t xml:space="preserve">OPEX – </w:t>
      </w:r>
      <w:r>
        <w:rPr>
          <w:i/>
          <w:lang w:val="en-US"/>
        </w:rPr>
        <w:t>Insurance</w:t>
      </w:r>
    </w:p>
    <w:p w14:paraId="2A53FAF3" w14:textId="371AF0AD" w:rsidR="00956602" w:rsidRDefault="00956602" w:rsidP="00956602">
      <w:pPr>
        <w:rPr>
          <w:lang w:val="en-US"/>
        </w:rPr>
      </w:pPr>
      <w:r>
        <w:rPr>
          <w:lang w:val="en-US"/>
        </w:rPr>
        <w:t xml:space="preserve">It is </w:t>
      </w:r>
      <w:r w:rsidR="000904B3">
        <w:rPr>
          <w:lang w:val="en-US"/>
        </w:rPr>
        <w:t>standard practice</w:t>
      </w:r>
      <w:r>
        <w:rPr>
          <w:lang w:val="en-US"/>
        </w:rPr>
        <w:t xml:space="preserve"> to insure the assets on a terminal. Based on expertise within MTBS, this research assumes that 1% of an asset’s initial investment is reserved as yearly insurance. </w:t>
      </w:r>
    </w:p>
    <w:p w14:paraId="7533C803" w14:textId="59FE2F92" w:rsidR="00956602" w:rsidRDefault="00956602" w:rsidP="00956602">
      <w:pPr>
        <w:rPr>
          <w:lang w:val="en-US"/>
        </w:rPr>
      </w:pPr>
    </w:p>
    <w:p w14:paraId="5E71B755" w14:textId="5E9FA04D" w:rsidR="00956602" w:rsidRDefault="00956602" w:rsidP="00956602">
      <w:pPr>
        <w:pStyle w:val="Heading7"/>
        <w:numPr>
          <w:ilvl w:val="0"/>
          <w:numId w:val="0"/>
        </w:numPr>
        <w:ind w:left="567" w:hanging="567"/>
        <w:rPr>
          <w:i/>
          <w:lang w:val="en-US"/>
        </w:rPr>
      </w:pPr>
      <w:r>
        <w:rPr>
          <w:lang w:val="en-US"/>
        </w:rPr>
        <w:t xml:space="preserve">OPEX – </w:t>
      </w:r>
      <w:r>
        <w:rPr>
          <w:i/>
          <w:lang w:val="en-US"/>
        </w:rPr>
        <w:t>Reinvestment</w:t>
      </w:r>
    </w:p>
    <w:p w14:paraId="097CA0E0" w14:textId="30F167D3" w:rsidR="002917A0" w:rsidRDefault="00956602" w:rsidP="002917A0">
      <w:pPr>
        <w:rPr>
          <w:lang w:val="en-US"/>
        </w:rPr>
      </w:pPr>
      <w:r>
        <w:rPr>
          <w:lang w:val="en-US"/>
        </w:rPr>
        <w:t xml:space="preserve">When an asset reaches the end of its lifespan, it requires </w:t>
      </w:r>
      <w:r w:rsidR="000F2457">
        <w:rPr>
          <w:lang w:val="en-US"/>
        </w:rPr>
        <w:t xml:space="preserve">a </w:t>
      </w:r>
      <w:r>
        <w:rPr>
          <w:lang w:val="en-US"/>
        </w:rPr>
        <w:t>re-investment</w:t>
      </w:r>
      <w:r w:rsidR="00BF2FD4">
        <w:rPr>
          <w:lang w:val="en-US"/>
        </w:rPr>
        <w:t>, either because it is at risk of collapsing or because maintenance works become increasingly costly as asset</w:t>
      </w:r>
      <w:r w:rsidR="000F2457">
        <w:rPr>
          <w:lang w:val="en-US"/>
        </w:rPr>
        <w:t>s</w:t>
      </w:r>
      <w:r w:rsidR="00BF2FD4">
        <w:rPr>
          <w:lang w:val="en-US"/>
        </w:rPr>
        <w:t xml:space="preserve"> become older</w:t>
      </w:r>
      <w:r>
        <w:rPr>
          <w:lang w:val="en-US"/>
        </w:rPr>
        <w:t>.</w:t>
      </w:r>
      <w:r w:rsidR="00BF2FD4">
        <w:rPr>
          <w:lang w:val="en-US"/>
        </w:rPr>
        <w:t xml:space="preserve"> </w:t>
      </w:r>
      <w:r>
        <w:rPr>
          <w:lang w:val="en-US"/>
        </w:rPr>
        <w:t xml:space="preserve">In </w:t>
      </w:r>
      <w:r w:rsidR="00BF2FD4">
        <w:rPr>
          <w:lang w:val="en-US"/>
        </w:rPr>
        <w:t>the case of</w:t>
      </w:r>
      <w:r>
        <w:rPr>
          <w:lang w:val="en-US"/>
        </w:rPr>
        <w:t xml:space="preserve"> quay walls, current common practice stipulates that quay walls be designed for a lifespan of 50 years. Although this </w:t>
      </w:r>
      <w:r w:rsidR="00B46B76">
        <w:rPr>
          <w:lang w:val="en-US"/>
        </w:rPr>
        <w:t>50-year</w:t>
      </w:r>
      <w:r w:rsidR="00BF2FD4">
        <w:rPr>
          <w:lang w:val="en-US"/>
        </w:rPr>
        <w:t xml:space="preserve"> timeframe outlives the timeframe range of the computer model, it is assumed that</w:t>
      </w:r>
      <w:r w:rsidR="000F2457">
        <w:rPr>
          <w:lang w:val="en-US"/>
        </w:rPr>
        <w:t xml:space="preserve"> depending on an asset’s remaining lifetime, it </w:t>
      </w:r>
      <w:r w:rsidR="00BF2FD4">
        <w:rPr>
          <w:lang w:val="en-US"/>
        </w:rPr>
        <w:t xml:space="preserve">still carries worth at the end of the model’s timeframe. </w:t>
      </w:r>
      <w:r w:rsidR="000F2457">
        <w:rPr>
          <w:lang w:val="en-US"/>
        </w:rPr>
        <w:t xml:space="preserve">This is referred to as </w:t>
      </w:r>
      <w:r w:rsidR="000F2457" w:rsidRPr="000F2457">
        <w:rPr>
          <w:i/>
          <w:lang w:val="en-US"/>
        </w:rPr>
        <w:t>depreciation</w:t>
      </w:r>
      <w:r w:rsidR="000F2457">
        <w:rPr>
          <w:lang w:val="en-US"/>
        </w:rPr>
        <w:t xml:space="preserve"> and it </w:t>
      </w:r>
      <w:r w:rsidR="002917A0">
        <w:rPr>
          <w:lang w:val="en-US"/>
        </w:rPr>
        <w:t xml:space="preserve">is assumed that </w:t>
      </w:r>
      <w:r w:rsidR="000F2457">
        <w:rPr>
          <w:lang w:val="en-US"/>
        </w:rPr>
        <w:t xml:space="preserve">this value reduction occurs </w:t>
      </w:r>
      <w:r w:rsidR="002917A0">
        <w:rPr>
          <w:lang w:val="en-US"/>
        </w:rPr>
        <w:t xml:space="preserve">linearly, as is shown in </w:t>
      </w:r>
      <w:r w:rsidR="002917A0" w:rsidRPr="00BF2FD4">
        <w:rPr>
          <w:b/>
          <w:lang w:val="en-US"/>
        </w:rPr>
        <w:t>equation x</w:t>
      </w:r>
      <w:r w:rsidR="000F2457">
        <w:rPr>
          <w:lang w:val="en-US"/>
        </w:rPr>
        <w:t>. A</w:t>
      </w:r>
      <w:r w:rsidR="002917A0">
        <w:rPr>
          <w:lang w:val="en-US"/>
        </w:rPr>
        <w:t>sset value (</w:t>
      </w:r>
      <m:oMath>
        <m:r>
          <w:rPr>
            <w:rFonts w:ascii="Cambria Math" w:hAnsi="Cambria Math"/>
            <w:lang w:val="en-US"/>
          </w:rPr>
          <m:t>V</m:t>
        </m:r>
      </m:oMath>
      <w:r w:rsidR="002917A0">
        <w:rPr>
          <w:lang w:val="en-US"/>
        </w:rPr>
        <w:t xml:space="preserve">) is related to </w:t>
      </w:r>
      <w:r w:rsidR="000F2457">
        <w:rPr>
          <w:lang w:val="en-US"/>
        </w:rPr>
        <w:t xml:space="preserve">the asset’s </w:t>
      </w:r>
      <w:r w:rsidR="002917A0">
        <w:rPr>
          <w:lang w:val="en-US"/>
        </w:rPr>
        <w:t>initial cost (</w:t>
      </w:r>
      <m:oMath>
        <m:r>
          <w:rPr>
            <w:rFonts w:ascii="Cambria Math" w:hAnsi="Cambria Math"/>
            <w:lang w:val="en-US"/>
          </w:rPr>
          <m:t>C</m:t>
        </m:r>
      </m:oMath>
      <w:r w:rsidR="002917A0">
        <w:rPr>
          <w:lang w:val="en-US"/>
        </w:rPr>
        <w:t>), an asset’s age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age</m:t>
            </m:r>
          </m:sub>
        </m:sSub>
      </m:oMath>
      <w:r w:rsidR="002917A0">
        <w:rPr>
          <w:lang w:val="en-US"/>
        </w:rPr>
        <w:t>) and its excpected lifespan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lifespan</m:t>
            </m:r>
          </m:sub>
        </m:sSub>
      </m:oMath>
      <w:r w:rsidR="002917A0">
        <w:rPr>
          <w:lang w:val="en-US"/>
        </w:rPr>
        <w:t>).</w:t>
      </w:r>
    </w:p>
    <w:p w14:paraId="1F863E31" w14:textId="77777777" w:rsidR="000E3B77" w:rsidRDefault="000E3B77" w:rsidP="002917A0">
      <w:pPr>
        <w:rPr>
          <w:lang w:val="en-US"/>
        </w:rPr>
      </w:pPr>
    </w:p>
    <w:p w14:paraId="6B7119B4" w14:textId="20DECAAA" w:rsidR="002917A0" w:rsidRDefault="002917A0" w:rsidP="002917A0">
      <w:pPr>
        <w:rPr>
          <w:lang w:val="en-US"/>
        </w:rPr>
      </w:pPr>
    </w:p>
    <w:tbl>
      <w:tblPr>
        <w:tblStyle w:val="TableGrid"/>
        <w:tblW w:w="0" w:type="auto"/>
        <w:tblLook w:val="04A0" w:firstRow="1" w:lastRow="0" w:firstColumn="1" w:lastColumn="0" w:noHBand="0" w:noVBand="1"/>
      </w:tblPr>
      <w:tblGrid>
        <w:gridCol w:w="7938"/>
        <w:gridCol w:w="1133"/>
      </w:tblGrid>
      <w:tr w:rsidR="002917A0" w14:paraId="0AE65B4C" w14:textId="77777777" w:rsidTr="00957A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6B8466DB" w14:textId="7CB9B7B2" w:rsidR="002917A0" w:rsidRPr="002A4214" w:rsidRDefault="002A4214" w:rsidP="00957AA6">
            <w:pPr>
              <w:jc w:val="center"/>
              <w:rPr>
                <w:b w:val="0"/>
                <w:color w:val="auto"/>
                <w:lang w:val="en-US"/>
              </w:rPr>
            </w:pPr>
            <m:oMathPara>
              <m:oMath>
                <m:r>
                  <w:rPr>
                    <w:rFonts w:ascii="Cambria Math" w:hAnsi="Cambria Math"/>
                    <w:color w:val="auto"/>
                    <w:szCs w:val="16"/>
                    <w:lang w:eastAsia="en-US"/>
                  </w:rPr>
                  <m:t>V=C*</m:t>
                </m:r>
                <m:d>
                  <m:dPr>
                    <m:ctrlPr>
                      <w:rPr>
                        <w:rFonts w:ascii="Cambria Math" w:hAnsi="Cambria Math"/>
                        <w:b w:val="0"/>
                        <w:bCs w:val="0"/>
                        <w:i/>
                        <w:color w:val="auto"/>
                        <w:szCs w:val="16"/>
                        <w:lang w:eastAsia="en-US"/>
                      </w:rPr>
                    </m:ctrlPr>
                  </m:dPr>
                  <m:e>
                    <m:r>
                      <w:rPr>
                        <w:rFonts w:ascii="Cambria Math" w:hAnsi="Cambria Math"/>
                        <w:color w:val="auto"/>
                        <w:szCs w:val="16"/>
                        <w:lang w:eastAsia="en-US"/>
                      </w:rPr>
                      <m:t>1-</m:t>
                    </m:r>
                    <m:f>
                      <m:fPr>
                        <m:ctrlPr>
                          <w:rPr>
                            <w:rFonts w:ascii="Cambria Math" w:hAnsi="Cambria Math"/>
                            <w:b w:val="0"/>
                            <w:bCs w:val="0"/>
                            <w:i/>
                            <w:color w:val="auto"/>
                            <w:szCs w:val="16"/>
                            <w:lang w:eastAsia="en-US"/>
                          </w:rPr>
                        </m:ctrlPr>
                      </m:fPr>
                      <m:num>
                        <m:sSub>
                          <m:sSubPr>
                            <m:ctrlPr>
                              <w:rPr>
                                <w:rFonts w:ascii="Cambria Math" w:hAnsi="Cambria Math"/>
                                <w:b w:val="0"/>
                                <w:i/>
                                <w:color w:val="auto"/>
                                <w:lang w:val="en-US"/>
                              </w:rPr>
                            </m:ctrlPr>
                          </m:sSubPr>
                          <m:e>
                            <m:r>
                              <w:rPr>
                                <w:rFonts w:ascii="Cambria Math" w:hAnsi="Cambria Math"/>
                                <w:color w:val="auto"/>
                                <w:lang w:val="en-US"/>
                              </w:rPr>
                              <m:t>t</m:t>
                            </m:r>
                          </m:e>
                          <m:sub>
                            <m:r>
                              <w:rPr>
                                <w:rFonts w:ascii="Cambria Math" w:hAnsi="Cambria Math"/>
                                <w:color w:val="auto"/>
                                <w:lang w:val="en-US"/>
                              </w:rPr>
                              <m:t>age</m:t>
                            </m:r>
                          </m:sub>
                        </m:sSub>
                      </m:num>
                      <m:den>
                        <m:sSub>
                          <m:sSubPr>
                            <m:ctrlPr>
                              <w:rPr>
                                <w:rFonts w:ascii="Cambria Math" w:hAnsi="Cambria Math"/>
                                <w:b w:val="0"/>
                                <w:i/>
                                <w:color w:val="auto"/>
                                <w:lang w:val="en-US"/>
                              </w:rPr>
                            </m:ctrlPr>
                          </m:sSubPr>
                          <m:e>
                            <m:r>
                              <w:rPr>
                                <w:rFonts w:ascii="Cambria Math" w:hAnsi="Cambria Math"/>
                                <w:color w:val="auto"/>
                                <w:lang w:val="en-US"/>
                              </w:rPr>
                              <m:t>t</m:t>
                            </m:r>
                          </m:e>
                          <m:sub>
                            <m:r>
                              <w:rPr>
                                <w:rFonts w:ascii="Cambria Math" w:hAnsi="Cambria Math"/>
                                <w:color w:val="auto"/>
                                <w:lang w:val="en-US"/>
                              </w:rPr>
                              <m:t>lifespan</m:t>
                            </m:r>
                          </m:sub>
                        </m:sSub>
                      </m:den>
                    </m:f>
                  </m:e>
                </m:d>
              </m:oMath>
            </m:oMathPara>
          </w:p>
        </w:tc>
        <w:tc>
          <w:tcPr>
            <w:tcW w:w="1133" w:type="dxa"/>
            <w:shd w:val="clear" w:color="auto" w:fill="auto"/>
            <w:vAlign w:val="center"/>
          </w:tcPr>
          <w:p w14:paraId="516AD7D1" w14:textId="77777777" w:rsidR="002917A0" w:rsidRPr="002A4214" w:rsidRDefault="002917A0" w:rsidP="00957AA6">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2A4214">
              <w:rPr>
                <w:b w:val="0"/>
                <w:color w:val="auto"/>
                <w:lang w:val="en-US"/>
              </w:rPr>
              <w:t>Eq. xx</w:t>
            </w:r>
          </w:p>
        </w:tc>
      </w:tr>
    </w:tbl>
    <w:p w14:paraId="0FD8E273" w14:textId="77777777" w:rsidR="002917A0" w:rsidRDefault="002917A0" w:rsidP="002917A0">
      <w:pPr>
        <w:rPr>
          <w:lang w:val="en-US"/>
        </w:rPr>
      </w:pPr>
    </w:p>
    <w:p w14:paraId="3D101FF6" w14:textId="77777777" w:rsidR="002917A0" w:rsidRDefault="002917A0" w:rsidP="00956602">
      <w:pPr>
        <w:rPr>
          <w:lang w:val="en-US"/>
        </w:rPr>
      </w:pPr>
    </w:p>
    <w:p w14:paraId="48D17664" w14:textId="77777777" w:rsidR="002917A0" w:rsidRDefault="002917A0" w:rsidP="00956602">
      <w:pPr>
        <w:rPr>
          <w:lang w:val="en-US"/>
        </w:rPr>
      </w:pPr>
    </w:p>
    <w:p w14:paraId="321F6E01" w14:textId="77777777" w:rsidR="000E3B77" w:rsidRDefault="000E3B77">
      <w:pPr>
        <w:tabs>
          <w:tab w:val="clear" w:pos="1418"/>
        </w:tabs>
        <w:spacing w:after="0" w:line="200" w:lineRule="atLeast"/>
        <w:contextualSpacing w:val="0"/>
        <w:jc w:val="left"/>
        <w:rPr>
          <w:b/>
          <w:color w:val="17375E" w:themeColor="accent3"/>
          <w:sz w:val="24"/>
          <w:lang w:val="en-US"/>
        </w:rPr>
      </w:pPr>
      <w:r>
        <w:rPr>
          <w:lang w:val="en-US"/>
        </w:rPr>
        <w:br w:type="page"/>
      </w:r>
    </w:p>
    <w:p w14:paraId="0DD95A80" w14:textId="707CD5DE" w:rsidR="00AE2FF5" w:rsidRDefault="0003699B" w:rsidP="00AE2FF5">
      <w:pPr>
        <w:pStyle w:val="Heading4"/>
        <w:rPr>
          <w:lang w:val="en-US"/>
        </w:rPr>
      </w:pPr>
      <w:bookmarkStart w:id="24" w:name="_Toc530040767"/>
      <w:r>
        <w:rPr>
          <w:lang w:val="en-US"/>
        </w:rPr>
        <w:lastRenderedPageBreak/>
        <w:t xml:space="preserve">Terminal elements - </w:t>
      </w:r>
      <w:r w:rsidR="00AE2FF5">
        <w:rPr>
          <w:lang w:val="en-US"/>
        </w:rPr>
        <w:t>Unloading equipment</w:t>
      </w:r>
      <w:bookmarkEnd w:id="24"/>
    </w:p>
    <w:p w14:paraId="63F421F2" w14:textId="460A1218" w:rsidR="00ED05B0" w:rsidRDefault="00ED05B0" w:rsidP="00ED05B0">
      <w:pPr>
        <w:rPr>
          <w:lang w:val="en-US"/>
        </w:rPr>
      </w:pPr>
      <w:r>
        <w:rPr>
          <w:lang w:val="en-US"/>
        </w:rPr>
        <w:t xml:space="preserve">There </w:t>
      </w:r>
      <w:proofErr w:type="gramStart"/>
      <w:r>
        <w:rPr>
          <w:lang w:val="en-US"/>
        </w:rPr>
        <w:t>are</w:t>
      </w:r>
      <w:proofErr w:type="gramEnd"/>
      <w:r>
        <w:rPr>
          <w:lang w:val="en-US"/>
        </w:rPr>
        <w:t xml:space="preserve"> various type of equipment capable of unloading dry bulk vessels. Some do this in a continuous fashion, such as screw unloaders, whereas some cranes are equipped with grabs enabling them to unload vessels in a discontinuous manor</w:t>
      </w:r>
      <w:r>
        <w:rPr>
          <w:lang w:val="en-US"/>
        </w:rPr>
        <w:fldChar w:fldCharType="begin" w:fldLock="1"/>
      </w:r>
      <w:r>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40&lt;/sup&gt;","plainTextFormattedCitation":"40","previouslyFormattedCitation":"&lt;sup&gt;40&lt;/sup&gt;"},"properties":{"noteIndex":0},"schema":"https://github.com/citation-style-language/schema/raw/master/csl-citation.json"}</w:instrText>
      </w:r>
      <w:r>
        <w:rPr>
          <w:lang w:val="en-US"/>
        </w:rPr>
        <w:fldChar w:fldCharType="separate"/>
      </w:r>
      <w:r w:rsidRPr="00407139">
        <w:rPr>
          <w:noProof/>
          <w:vertAlign w:val="superscript"/>
          <w:lang w:val="en-US"/>
        </w:rPr>
        <w:t>40</w:t>
      </w:r>
      <w:r>
        <w:rPr>
          <w:lang w:val="en-US"/>
        </w:rPr>
        <w:fldChar w:fldCharType="end"/>
      </w:r>
      <w:r>
        <w:rPr>
          <w:lang w:val="en-US"/>
        </w:rPr>
        <w:t xml:space="preserve">. Besides the </w:t>
      </w:r>
      <w:proofErr w:type="spellStart"/>
      <w:r>
        <w:rPr>
          <w:lang w:val="en-US"/>
        </w:rPr>
        <w:t>vetical</w:t>
      </w:r>
      <w:proofErr w:type="spellEnd"/>
      <w:r>
        <w:rPr>
          <w:lang w:val="en-US"/>
        </w:rPr>
        <w:t xml:space="preserve"> screw unloader, three types of discontinuous unloaders have been included in the scope of this </w:t>
      </w:r>
      <w:proofErr w:type="spellStart"/>
      <w:r>
        <w:rPr>
          <w:lang w:val="en-US"/>
        </w:rPr>
        <w:t>reserach</w:t>
      </w:r>
      <w:proofErr w:type="spellEnd"/>
      <w:r>
        <w:rPr>
          <w:lang w:val="en-US"/>
        </w:rPr>
        <w:t>; gantry cranes, harbor cranes and mobile harbor cranes.</w:t>
      </w:r>
    </w:p>
    <w:p w14:paraId="27C73C79" w14:textId="77777777" w:rsidR="00ED05B0" w:rsidRDefault="00ED05B0" w:rsidP="00ED05B0">
      <w:pPr>
        <w:rPr>
          <w:lang w:val="en-US"/>
        </w:rPr>
      </w:pPr>
    </w:p>
    <w:p w14:paraId="2167B597" w14:textId="77777777" w:rsidR="00ED05B0" w:rsidRDefault="00ED05B0" w:rsidP="00ED05B0">
      <w:pPr>
        <w:rPr>
          <w:lang w:val="en-US"/>
        </w:rPr>
      </w:pPr>
      <w:r>
        <w:rPr>
          <w:lang w:val="en-US"/>
        </w:rPr>
        <w:t xml:space="preserve">This section will elaborate on the characteristics of the different types of unloading equipment. This data was gathered through literature study, terminal visits, MTBS projects and contact with various equipment manufacturers. The characteristics of each type of equipment will be subdivided into two sections, the first covering its technical unloading attributes the second examining its financial characteristics. </w:t>
      </w:r>
    </w:p>
    <w:p w14:paraId="22AE2E36" w14:textId="77777777" w:rsidR="00ED05B0" w:rsidRDefault="00ED05B0" w:rsidP="00ED05B0">
      <w:pPr>
        <w:rPr>
          <w:lang w:val="en-US"/>
        </w:rPr>
      </w:pPr>
    </w:p>
    <w:p w14:paraId="0F2F849E" w14:textId="30CBD9E0" w:rsidR="00ED05B0" w:rsidRDefault="00ED05B0" w:rsidP="00ED05B0">
      <w:pPr>
        <w:rPr>
          <w:lang w:val="en-US"/>
        </w:rPr>
      </w:pPr>
      <w:r>
        <w:rPr>
          <w:lang w:val="en-US"/>
        </w:rPr>
        <w:t xml:space="preserve">Before moving on to equipment specifics, this section </w:t>
      </w:r>
      <w:proofErr w:type="gramStart"/>
      <w:r>
        <w:rPr>
          <w:lang w:val="en-US"/>
        </w:rPr>
        <w:t>provides an introduction to</w:t>
      </w:r>
      <w:proofErr w:type="gramEnd"/>
      <w:r>
        <w:rPr>
          <w:lang w:val="en-US"/>
        </w:rPr>
        <w:t xml:space="preserve"> the calculations and assumptions that form the base of an equipment’s unloading attributes. </w:t>
      </w:r>
      <w:r w:rsidR="00785F16">
        <w:rPr>
          <w:lang w:val="en-US"/>
        </w:rPr>
        <w:t>According to PIANC, t</w:t>
      </w:r>
      <w:r>
        <w:rPr>
          <w:lang w:val="en-US"/>
        </w:rPr>
        <w:t xml:space="preserve">he unloading procedure of the holds of a bulk carrier can be subdivided into three phases, with each phase having its own corresponding unloading </w:t>
      </w:r>
      <w:r w:rsidR="00785F16">
        <w:rPr>
          <w:lang w:val="en-US"/>
        </w:rPr>
        <w:t>capacity</w:t>
      </w:r>
      <w:r>
        <w:rPr>
          <w:lang w:val="en-US"/>
        </w:rPr>
        <w:fldChar w:fldCharType="begin" w:fldLock="1"/>
      </w:r>
      <w:r>
        <w:rPr>
          <w:lang w:val="en-US"/>
        </w:rPr>
        <w:instrText>ADDIN CSL_CITATION {"citationItems":[{"id":"ITEM-1","itemData":{"ISBN":"1 86058 373 3 A","author":[{"dropping-particle":"","family":"Verschoof","given":"Ing. J.","non-dropping-particle":"","parse-names":false,"suffix":""}],"container-title":"Professional Engineering Publishing","edition":"2nd","id":"ITEM-1","issued":{"date-parts":[["2002"]]},"title":"Cranes, Design Practice and Maintenance","type":"article-journal","volume":"2nd Editio"},"uris":["http://www.mendeley.com/documents/?uuid=7685efd9-ce47-4ab4-882a-83834d119488"]}],"mendeley":{"formattedCitation":"&lt;sup&gt;41&lt;/sup&gt;","plainTextFormattedCitation":"41","previouslyFormattedCitation":"&lt;sup&gt;41&lt;/sup&gt;"},"properties":{"noteIndex":0},"schema":"https://github.com/citation-style-language/schema/raw/master/csl-citation.json"}</w:instrText>
      </w:r>
      <w:r>
        <w:rPr>
          <w:lang w:val="en-US"/>
        </w:rPr>
        <w:fldChar w:fldCharType="separate"/>
      </w:r>
      <w:r w:rsidRPr="00407139">
        <w:rPr>
          <w:noProof/>
          <w:vertAlign w:val="superscript"/>
          <w:lang w:val="en-US"/>
        </w:rPr>
        <w:t>41</w:t>
      </w:r>
      <w:r>
        <w:rPr>
          <w:lang w:val="en-US"/>
        </w:rPr>
        <w:fldChar w:fldCharType="end"/>
      </w:r>
      <w:r>
        <w:rPr>
          <w:lang w:val="en-US"/>
        </w:rPr>
        <w:t xml:space="preserve">. </w:t>
      </w:r>
    </w:p>
    <w:tbl>
      <w:tblPr>
        <w:tblStyle w:val="TableGrid"/>
        <w:tblW w:w="0" w:type="auto"/>
        <w:tblLook w:val="04A0" w:firstRow="1" w:lastRow="0" w:firstColumn="1" w:lastColumn="0" w:noHBand="0" w:noVBand="1"/>
      </w:tblPr>
      <w:tblGrid>
        <w:gridCol w:w="1418"/>
        <w:gridCol w:w="283"/>
        <w:gridCol w:w="5812"/>
        <w:gridCol w:w="567"/>
        <w:gridCol w:w="991"/>
      </w:tblGrid>
      <w:tr w:rsidR="00ED05B0" w:rsidRPr="00B906C8" w14:paraId="0AA16ADA" w14:textId="77777777" w:rsidTr="00F77103">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18" w:type="dxa"/>
            <w:shd w:val="clear" w:color="auto" w:fill="auto"/>
            <w:vAlign w:val="center"/>
          </w:tcPr>
          <w:p w14:paraId="2CFF6150" w14:textId="77777777" w:rsidR="00ED05B0" w:rsidRPr="00B906C8" w:rsidRDefault="00ED05B0" w:rsidP="00CE1841">
            <w:pPr>
              <w:spacing w:after="0"/>
              <w:jc w:val="left"/>
              <w:rPr>
                <w:b w:val="0"/>
                <w:color w:val="auto"/>
                <w:lang w:val="en-US"/>
              </w:rPr>
            </w:pPr>
          </w:p>
        </w:tc>
        <w:tc>
          <w:tcPr>
            <w:tcW w:w="283" w:type="dxa"/>
            <w:shd w:val="clear" w:color="auto" w:fill="auto"/>
            <w:vAlign w:val="center"/>
          </w:tcPr>
          <w:p w14:paraId="5C451194" w14:textId="77777777" w:rsidR="00ED05B0" w:rsidRPr="00B906C8" w:rsidRDefault="00ED05B0" w:rsidP="00CE1841">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5812" w:type="dxa"/>
            <w:shd w:val="clear" w:color="auto" w:fill="auto"/>
            <w:vAlign w:val="center"/>
          </w:tcPr>
          <w:p w14:paraId="60C03A99" w14:textId="77777777" w:rsidR="00ED05B0" w:rsidRPr="00B906C8" w:rsidRDefault="00ED05B0" w:rsidP="00CE1841">
            <w:pPr>
              <w:spacing w:after="0"/>
              <w:ind w:left="0" w:firstLine="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567" w:type="dxa"/>
            <w:shd w:val="clear" w:color="auto" w:fill="auto"/>
            <w:vAlign w:val="center"/>
          </w:tcPr>
          <w:p w14:paraId="4994E5A2" w14:textId="77777777" w:rsidR="00ED05B0" w:rsidRPr="00B906C8" w:rsidRDefault="00ED05B0" w:rsidP="00CE1841">
            <w:pPr>
              <w:spacing w:after="0"/>
              <w:jc w:val="left"/>
              <w:cnfStyle w:val="100000000000" w:firstRow="1" w:lastRow="0" w:firstColumn="0" w:lastColumn="0" w:oddVBand="0" w:evenVBand="0" w:oddHBand="0" w:evenHBand="0" w:firstRowFirstColumn="0" w:firstRowLastColumn="0" w:lastRowFirstColumn="0" w:lastRowLastColumn="0"/>
              <w:rPr>
                <w:lang w:val="en-US"/>
              </w:rPr>
            </w:pPr>
          </w:p>
        </w:tc>
        <w:tc>
          <w:tcPr>
            <w:tcW w:w="991" w:type="dxa"/>
            <w:shd w:val="clear" w:color="auto" w:fill="auto"/>
            <w:vAlign w:val="center"/>
          </w:tcPr>
          <w:p w14:paraId="703A60D3" w14:textId="62B5FA76" w:rsidR="00ED05B0" w:rsidRPr="00F77103" w:rsidRDefault="00F77103" w:rsidP="00F77103">
            <w:pPr>
              <w:spacing w:after="0"/>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m:oMathPara>
              <m:oMath>
                <m:sSub>
                  <m:sSubPr>
                    <m:ctrlPr>
                      <w:rPr>
                        <w:rFonts w:ascii="Cambria Math" w:hAnsi="Cambria Math"/>
                        <w:b w:val="0"/>
                        <w:bCs w:val="0"/>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oMath>
            </m:oMathPara>
          </w:p>
        </w:tc>
      </w:tr>
      <w:tr w:rsidR="00ED05B0" w:rsidRPr="00B906C8" w14:paraId="006592CD" w14:textId="77777777" w:rsidTr="00F77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6D8CEBC2" w14:textId="77777777" w:rsidR="00ED05B0" w:rsidRPr="00B906C8" w:rsidRDefault="00ED05B0" w:rsidP="00CE1841">
            <w:pPr>
              <w:spacing w:after="120"/>
              <w:jc w:val="left"/>
              <w:rPr>
                <w:color w:val="auto"/>
                <w:lang w:val="en-US"/>
              </w:rPr>
            </w:pPr>
            <w:r w:rsidRPr="00B906C8">
              <w:rPr>
                <w:color w:val="auto"/>
                <w:lang w:val="en-US"/>
              </w:rPr>
              <w:t>Peak capacity</w:t>
            </w:r>
          </w:p>
        </w:tc>
        <w:tc>
          <w:tcPr>
            <w:tcW w:w="283" w:type="dxa"/>
            <w:shd w:val="clear" w:color="auto" w:fill="auto"/>
          </w:tcPr>
          <w:p w14:paraId="523D6504" w14:textId="77777777" w:rsidR="00ED05B0" w:rsidRPr="00B906C8" w:rsidRDefault="00ED05B0" w:rsidP="00CE1841">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w:t>
            </w:r>
          </w:p>
        </w:tc>
        <w:tc>
          <w:tcPr>
            <w:tcW w:w="5812" w:type="dxa"/>
            <w:shd w:val="clear" w:color="auto" w:fill="auto"/>
            <w:vAlign w:val="center"/>
          </w:tcPr>
          <w:p w14:paraId="185927E4" w14:textId="7586A018" w:rsidR="00ED05B0" w:rsidRPr="00B906C8" w:rsidRDefault="00ED05B0" w:rsidP="00CE1841">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sidRPr="00305B6F">
              <w:rPr>
                <w:i/>
                <w:color w:val="auto"/>
                <w:lang w:val="en-US"/>
              </w:rPr>
              <w:t>The peak capacity</w:t>
            </w:r>
            <w:r w:rsidRPr="00B906C8">
              <w:rPr>
                <w:color w:val="auto"/>
                <w:lang w:val="en-US"/>
              </w:rPr>
              <w:t xml:space="preserve"> relates to the optimal unloading rate at the beginn</w:t>
            </w:r>
            <w:r>
              <w:rPr>
                <w:color w:val="auto"/>
                <w:lang w:val="en-US"/>
              </w:rPr>
              <w:t xml:space="preserve">ing </w:t>
            </w:r>
            <w:r w:rsidRPr="00B906C8">
              <w:rPr>
                <w:color w:val="auto"/>
                <w:lang w:val="en-US"/>
              </w:rPr>
              <w:t>of an experienced operator’s shift, during which the cargo hold is full. This unloading rate will be the design capacity to which other terminal components within the model will be geared.</w:t>
            </w:r>
          </w:p>
        </w:tc>
        <w:tc>
          <w:tcPr>
            <w:tcW w:w="567" w:type="dxa"/>
            <w:shd w:val="clear" w:color="auto" w:fill="auto"/>
            <w:vAlign w:val="center"/>
          </w:tcPr>
          <w:p w14:paraId="2F5C1CB6" w14:textId="77777777" w:rsidR="00ED05B0" w:rsidRDefault="00ED05B0" w:rsidP="00CE1841">
            <w:pPr>
              <w:spacing w:after="120"/>
              <w:jc w:val="left"/>
              <w:cnfStyle w:val="000000100000" w:firstRow="0" w:lastRow="0" w:firstColumn="0" w:lastColumn="0" w:oddVBand="0" w:evenVBand="0" w:oddHBand="1" w:evenHBand="0" w:firstRowFirstColumn="0" w:firstRowLastColumn="0" w:lastRowFirstColumn="0" w:lastRowLastColumn="0"/>
              <w:rPr>
                <w:lang w:val="en-US"/>
              </w:rPr>
            </w:pPr>
          </w:p>
        </w:tc>
        <w:tc>
          <w:tcPr>
            <w:tcW w:w="991" w:type="dxa"/>
            <w:shd w:val="clear" w:color="auto" w:fill="auto"/>
            <w:vAlign w:val="center"/>
          </w:tcPr>
          <w:p w14:paraId="7BC64582" w14:textId="4181DCFA" w:rsidR="00ED05B0" w:rsidRPr="00B906C8" w:rsidRDefault="00CB7533" w:rsidP="00CE1841">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1.0</w:t>
            </w:r>
          </w:p>
        </w:tc>
      </w:tr>
      <w:tr w:rsidR="00ED05B0" w:rsidRPr="00B906C8" w14:paraId="2C1D130D" w14:textId="77777777" w:rsidTr="00F771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53BD7EA4" w14:textId="77777777" w:rsidR="00ED05B0" w:rsidRPr="00B906C8" w:rsidRDefault="00ED05B0" w:rsidP="00CE1841">
            <w:pPr>
              <w:spacing w:after="120"/>
              <w:jc w:val="left"/>
              <w:rPr>
                <w:color w:val="auto"/>
                <w:lang w:val="en-US"/>
              </w:rPr>
            </w:pPr>
            <w:r w:rsidRPr="00B906C8">
              <w:rPr>
                <w:color w:val="auto"/>
                <w:lang w:val="en-US"/>
              </w:rPr>
              <w:t>Rated capacity</w:t>
            </w:r>
          </w:p>
        </w:tc>
        <w:tc>
          <w:tcPr>
            <w:tcW w:w="283" w:type="dxa"/>
            <w:shd w:val="clear" w:color="auto" w:fill="auto"/>
          </w:tcPr>
          <w:p w14:paraId="27B02DF3" w14:textId="77777777" w:rsidR="00ED05B0" w:rsidRPr="00B906C8" w:rsidRDefault="00ED05B0" w:rsidP="00CE1841">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B906C8">
              <w:rPr>
                <w:color w:val="auto"/>
                <w:lang w:val="en-US"/>
              </w:rPr>
              <w:t>-</w:t>
            </w:r>
          </w:p>
        </w:tc>
        <w:tc>
          <w:tcPr>
            <w:tcW w:w="5812" w:type="dxa"/>
            <w:shd w:val="clear" w:color="auto" w:fill="auto"/>
            <w:vAlign w:val="center"/>
          </w:tcPr>
          <w:p w14:paraId="2CDF995F" w14:textId="670C820A" w:rsidR="00ED05B0" w:rsidRPr="00B906C8" w:rsidRDefault="00ED05B0" w:rsidP="00CE1841">
            <w:pPr>
              <w:spacing w:after="120"/>
              <w:ind w:left="0"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sidRPr="00305B6F">
              <w:rPr>
                <w:i/>
                <w:color w:val="auto"/>
                <w:lang w:val="en-US"/>
              </w:rPr>
              <w:t>The rated capacity</w:t>
            </w:r>
            <w:r w:rsidRPr="00B906C8">
              <w:rPr>
                <w:color w:val="auto"/>
                <w:lang w:val="en-US"/>
              </w:rPr>
              <w:t xml:space="preserve"> is also known as the </w:t>
            </w:r>
            <w:r w:rsidRPr="00305B6F">
              <w:rPr>
                <w:i/>
                <w:color w:val="auto"/>
                <w:lang w:val="en-US"/>
              </w:rPr>
              <w:t>free-digging rate</w:t>
            </w:r>
            <w:r w:rsidRPr="00B906C8">
              <w:rPr>
                <w:color w:val="auto"/>
                <w:lang w:val="en-US"/>
              </w:rPr>
              <w:t xml:space="preserve"> </w:t>
            </w:r>
            <w:r>
              <w:rPr>
                <w:color w:val="auto"/>
                <w:lang w:val="en-US"/>
              </w:rPr>
              <w:t xml:space="preserve">and refers to the average unloading rate during the first half of a hold’s unloading procedure. </w:t>
            </w:r>
          </w:p>
        </w:tc>
        <w:tc>
          <w:tcPr>
            <w:tcW w:w="567" w:type="dxa"/>
            <w:shd w:val="clear" w:color="auto" w:fill="auto"/>
            <w:vAlign w:val="center"/>
          </w:tcPr>
          <w:p w14:paraId="190BA00A" w14:textId="77777777" w:rsidR="00ED05B0" w:rsidRDefault="00ED05B0" w:rsidP="00CE1841">
            <w:pPr>
              <w:spacing w:after="120"/>
              <w:jc w:val="left"/>
              <w:cnfStyle w:val="000000010000" w:firstRow="0" w:lastRow="0" w:firstColumn="0" w:lastColumn="0" w:oddVBand="0" w:evenVBand="0" w:oddHBand="0" w:evenHBand="1" w:firstRowFirstColumn="0" w:firstRowLastColumn="0" w:lastRowFirstColumn="0" w:lastRowLastColumn="0"/>
              <w:rPr>
                <w:lang w:val="en-US"/>
              </w:rPr>
            </w:pPr>
          </w:p>
        </w:tc>
        <w:tc>
          <w:tcPr>
            <w:tcW w:w="991" w:type="dxa"/>
            <w:shd w:val="clear" w:color="auto" w:fill="auto"/>
            <w:vAlign w:val="center"/>
          </w:tcPr>
          <w:p w14:paraId="6E0760E5" w14:textId="50E47EC6" w:rsidR="00ED05B0" w:rsidRPr="00B906C8" w:rsidRDefault="00CB7533" w:rsidP="00CE1841">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0.8</w:t>
            </w:r>
          </w:p>
        </w:tc>
      </w:tr>
      <w:tr w:rsidR="00ED05B0" w:rsidRPr="00B906C8" w14:paraId="37D912C6" w14:textId="77777777" w:rsidTr="00F77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727095E3" w14:textId="77777777" w:rsidR="00ED05B0" w:rsidRPr="00B906C8" w:rsidRDefault="00ED05B0" w:rsidP="00CE1841">
            <w:pPr>
              <w:spacing w:after="120"/>
              <w:jc w:val="left"/>
              <w:rPr>
                <w:color w:val="auto"/>
                <w:lang w:val="en-US"/>
              </w:rPr>
            </w:pPr>
            <w:r w:rsidRPr="00B906C8">
              <w:rPr>
                <w:color w:val="auto"/>
                <w:lang w:val="en-US"/>
              </w:rPr>
              <w:t>Effective capacity</w:t>
            </w:r>
          </w:p>
        </w:tc>
        <w:tc>
          <w:tcPr>
            <w:tcW w:w="283" w:type="dxa"/>
            <w:shd w:val="clear" w:color="auto" w:fill="auto"/>
          </w:tcPr>
          <w:p w14:paraId="64332032" w14:textId="77777777" w:rsidR="00ED05B0" w:rsidRPr="00B906C8" w:rsidRDefault="00ED05B0" w:rsidP="00CE1841">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w:t>
            </w:r>
          </w:p>
        </w:tc>
        <w:tc>
          <w:tcPr>
            <w:tcW w:w="5812" w:type="dxa"/>
            <w:shd w:val="clear" w:color="auto" w:fill="auto"/>
            <w:vAlign w:val="center"/>
          </w:tcPr>
          <w:p w14:paraId="18670C63" w14:textId="53BEC47A" w:rsidR="00ED05B0" w:rsidRPr="00B906C8" w:rsidRDefault="00ED05B0" w:rsidP="00CE1841">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The effective capacity resembles the average hourly rate of unloading the entire cargo of a vessel. This includes trimming, cleaning and switching holds.</w:t>
            </w:r>
            <w:r>
              <w:rPr>
                <w:color w:val="auto"/>
                <w:lang w:val="en-US"/>
              </w:rPr>
              <w:t xml:space="preserve"> </w:t>
            </w:r>
            <w:r w:rsidRPr="00500D75">
              <w:rPr>
                <w:rFonts w:cs="Arial"/>
                <w:spacing w:val="0"/>
                <w:kern w:val="0"/>
                <w:szCs w:val="19"/>
                <w:lang w:val="en-US"/>
              </w:rPr>
              <w:t xml:space="preserve">For </w:t>
            </w:r>
            <w:r>
              <w:rPr>
                <w:rFonts w:cs="Arial"/>
                <w:spacing w:val="0"/>
                <w:kern w:val="0"/>
                <w:szCs w:val="19"/>
                <w:lang w:val="en-US"/>
              </w:rPr>
              <w:t>continuous</w:t>
            </w:r>
            <w:r w:rsidRPr="00500D75">
              <w:rPr>
                <w:rFonts w:cs="Arial"/>
                <w:spacing w:val="0"/>
                <w:kern w:val="0"/>
                <w:szCs w:val="19"/>
                <w:lang w:val="en-US"/>
              </w:rPr>
              <w:t xml:space="preserve"> unloaders, the efficiency factor </w:t>
            </w:r>
            <w:r>
              <w:rPr>
                <w:rFonts w:cs="Arial"/>
                <w:spacing w:val="0"/>
                <w:kern w:val="0"/>
                <w:szCs w:val="19"/>
                <w:lang w:val="en-US"/>
              </w:rPr>
              <w:t>is slightly</w:t>
            </w:r>
            <w:r w:rsidRPr="00500D75">
              <w:rPr>
                <w:rFonts w:cs="Arial"/>
                <w:spacing w:val="0"/>
                <w:kern w:val="0"/>
                <w:szCs w:val="19"/>
                <w:lang w:val="en-US"/>
              </w:rPr>
              <w:t xml:space="preserve"> higher as </w:t>
            </w:r>
            <w:r>
              <w:rPr>
                <w:rFonts w:cs="Arial"/>
                <w:spacing w:val="0"/>
                <w:kern w:val="0"/>
                <w:szCs w:val="19"/>
                <w:lang w:val="en-US"/>
              </w:rPr>
              <w:t>less</w:t>
            </w:r>
            <w:r w:rsidRPr="00500D75">
              <w:rPr>
                <w:rFonts w:cs="Arial"/>
                <w:spacing w:val="0"/>
                <w:kern w:val="0"/>
                <w:szCs w:val="19"/>
                <w:lang w:val="en-US"/>
              </w:rPr>
              <w:t xml:space="preserve"> cleaning operations are required and the achievable rates of discharge are</w:t>
            </w:r>
            <w:r>
              <w:rPr>
                <w:rFonts w:cs="Arial"/>
                <w:spacing w:val="0"/>
                <w:kern w:val="0"/>
                <w:szCs w:val="19"/>
                <w:lang w:val="en-US"/>
              </w:rPr>
              <w:t xml:space="preserve"> </w:t>
            </w:r>
            <w:r w:rsidRPr="00500D75">
              <w:rPr>
                <w:rFonts w:cs="Arial"/>
                <w:spacing w:val="0"/>
                <w:kern w:val="0"/>
                <w:szCs w:val="19"/>
                <w:lang w:val="en-US"/>
              </w:rPr>
              <w:t xml:space="preserve">less </w:t>
            </w:r>
            <w:r w:rsidR="00C55F4F">
              <w:rPr>
                <w:rFonts w:cs="Arial"/>
                <w:spacing w:val="0"/>
                <w:kern w:val="0"/>
                <w:szCs w:val="19"/>
                <w:lang w:val="en-US"/>
              </w:rPr>
              <w:t xml:space="preserve">susceptible to </w:t>
            </w:r>
            <w:r w:rsidRPr="00500D75">
              <w:rPr>
                <w:rFonts w:cs="Arial"/>
                <w:spacing w:val="0"/>
                <w:kern w:val="0"/>
                <w:szCs w:val="19"/>
                <w:lang w:val="en-US"/>
              </w:rPr>
              <w:t>the amount of cargo remaining in the hold</w:t>
            </w:r>
            <w:r>
              <w:rPr>
                <w:rFonts w:cs="Arial"/>
                <w:spacing w:val="0"/>
                <w:kern w:val="0"/>
                <w:szCs w:val="19"/>
                <w:lang w:val="en-US"/>
              </w:rPr>
              <w:fldChar w:fldCharType="begin" w:fldLock="1"/>
            </w:r>
            <w:r w:rsidR="00B02B90">
              <w:rPr>
                <w:rFonts w:cs="Arial"/>
                <w:spacing w:val="0"/>
                <w:kern w:val="0"/>
                <w:szCs w:val="19"/>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id":"ITEM-2","itemData":{"author":[{"dropping-particle":"","family":"Kranendonk","given":"Casper","non-dropping-particle":"","parse-names":false,"suffix":""}],"id":"ITEM-2","issued":{"date-parts":[["2018"]]},"title":"IGMA Interview","type":"article"},"uris":["http://www.mendeley.com/documents/?uuid=db367f76-c8f8-4d72-a954-efd6c6dc19f5"]},{"id":"ITEM-3","itemData":{"abstract":"Terminal visit","author":[{"dropping-particle":"","family":"Daas","given":"Erik","non-dropping-particle":"","parse-names":false,"suffix":""}],"id":"ITEM-3","issued":{"date-parts":[["2018"]]},"title":"Bunge Interview","type":"article"},"uris":["http://www.mendeley.com/documents/?uuid=618f3101-6cf8-4a1b-9ecd-7a3873102c01"]}],"mendeley":{"formattedCitation":"&lt;sup&gt;12,31,42&lt;/sup&gt;","plainTextFormattedCitation":"12,31,42","previouslyFormattedCitation":"&lt;sup&gt;12,31,42&lt;/sup&gt;"},"properties":{"noteIndex":0},"schema":"https://github.com/citation-style-language/schema/raw/master/csl-citation.json"}</w:instrText>
            </w:r>
            <w:r>
              <w:rPr>
                <w:rFonts w:cs="Arial"/>
                <w:spacing w:val="0"/>
                <w:kern w:val="0"/>
                <w:szCs w:val="19"/>
                <w:lang w:val="en-US"/>
              </w:rPr>
              <w:fldChar w:fldCharType="separate"/>
            </w:r>
            <w:r w:rsidR="00C55F4F" w:rsidRPr="00C55F4F">
              <w:rPr>
                <w:rFonts w:cs="Arial"/>
                <w:noProof/>
                <w:spacing w:val="0"/>
                <w:kern w:val="0"/>
                <w:szCs w:val="19"/>
                <w:vertAlign w:val="superscript"/>
                <w:lang w:val="en-US"/>
              </w:rPr>
              <w:t>12,31,42</w:t>
            </w:r>
            <w:r>
              <w:rPr>
                <w:rFonts w:cs="Arial"/>
                <w:spacing w:val="0"/>
                <w:kern w:val="0"/>
                <w:szCs w:val="19"/>
                <w:lang w:val="en-US"/>
              </w:rPr>
              <w:fldChar w:fldCharType="end"/>
            </w:r>
            <w:r>
              <w:rPr>
                <w:rFonts w:cs="Arial"/>
                <w:spacing w:val="0"/>
                <w:kern w:val="0"/>
                <w:szCs w:val="19"/>
                <w:lang w:val="en-US"/>
              </w:rPr>
              <w:t>.</w:t>
            </w:r>
            <w:r w:rsidRPr="00B906C8">
              <w:rPr>
                <w:color w:val="auto"/>
                <w:lang w:val="en-US"/>
              </w:rPr>
              <w:t xml:space="preserve"> </w:t>
            </w:r>
          </w:p>
        </w:tc>
        <w:tc>
          <w:tcPr>
            <w:tcW w:w="567" w:type="dxa"/>
            <w:shd w:val="clear" w:color="auto" w:fill="auto"/>
            <w:vAlign w:val="center"/>
          </w:tcPr>
          <w:p w14:paraId="4452ECDC" w14:textId="77777777" w:rsidR="00ED05B0" w:rsidRDefault="00ED05B0" w:rsidP="00CE1841">
            <w:pPr>
              <w:spacing w:after="120"/>
              <w:jc w:val="left"/>
              <w:cnfStyle w:val="000000100000" w:firstRow="0" w:lastRow="0" w:firstColumn="0" w:lastColumn="0" w:oddVBand="0" w:evenVBand="0" w:oddHBand="1" w:evenHBand="0" w:firstRowFirstColumn="0" w:firstRowLastColumn="0" w:lastRowFirstColumn="0" w:lastRowLastColumn="0"/>
              <w:rPr>
                <w:lang w:val="en-US"/>
              </w:rPr>
            </w:pPr>
          </w:p>
        </w:tc>
        <w:tc>
          <w:tcPr>
            <w:tcW w:w="991" w:type="dxa"/>
            <w:shd w:val="clear" w:color="auto" w:fill="auto"/>
            <w:vAlign w:val="center"/>
          </w:tcPr>
          <w:p w14:paraId="3C5584EB" w14:textId="2B0E352B" w:rsidR="00ED05B0" w:rsidRPr="00B906C8" w:rsidRDefault="00ED05B0" w:rsidP="00CE1841">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roofErr w:type="gramStart"/>
            <w:r>
              <w:rPr>
                <w:color w:val="auto"/>
                <w:lang w:val="en-US"/>
              </w:rPr>
              <w:t>0.</w:t>
            </w:r>
            <w:r w:rsidR="00CB7533">
              <w:rPr>
                <w:color w:val="auto"/>
                <w:lang w:val="en-US"/>
              </w:rPr>
              <w:t>35</w:t>
            </w:r>
            <w:r>
              <w:rPr>
                <w:color w:val="auto"/>
                <w:lang w:val="en-US"/>
              </w:rPr>
              <w:t xml:space="preserve">  –</w:t>
            </w:r>
            <w:proofErr w:type="gramEnd"/>
            <w:r>
              <w:rPr>
                <w:color w:val="auto"/>
                <w:lang w:val="en-US"/>
              </w:rPr>
              <w:t xml:space="preserve">  </w:t>
            </w:r>
            <w:r w:rsidR="00CB7533">
              <w:rPr>
                <w:color w:val="auto"/>
                <w:lang w:val="en-US"/>
              </w:rPr>
              <w:t>0.5</w:t>
            </w:r>
          </w:p>
        </w:tc>
      </w:tr>
    </w:tbl>
    <w:p w14:paraId="1DB202E2" w14:textId="77777777" w:rsidR="00ED05B0" w:rsidRDefault="00ED05B0" w:rsidP="00ED05B0">
      <w:pPr>
        <w:rPr>
          <w:lang w:val="en-US"/>
        </w:rPr>
      </w:pPr>
    </w:p>
    <w:p w14:paraId="61ABC83A" w14:textId="77777777" w:rsidR="00C55F4F" w:rsidRDefault="00C55F4F" w:rsidP="00ED05B0">
      <w:pPr>
        <w:rPr>
          <w:lang w:val="en-US"/>
        </w:rPr>
      </w:pPr>
    </w:p>
    <w:p w14:paraId="5125607B" w14:textId="6451E246" w:rsidR="00ED05B0" w:rsidRDefault="00ED05B0" w:rsidP="00ED05B0">
      <w:pPr>
        <w:rPr>
          <w:lang w:val="en-US"/>
        </w:rPr>
      </w:pPr>
      <w:r>
        <w:rPr>
          <w:lang w:val="en-US"/>
        </w:rPr>
        <w:t xml:space="preserve">The following figure </w:t>
      </w:r>
      <w:r w:rsidR="00C55F4F">
        <w:rPr>
          <w:lang w:val="en-US"/>
        </w:rPr>
        <w:t>summarizes</w:t>
      </w:r>
      <w:r>
        <w:rPr>
          <w:lang w:val="en-US"/>
        </w:rPr>
        <w:t xml:space="preserve"> the three stages </w:t>
      </w:r>
      <w:r w:rsidR="00C55F4F">
        <w:rPr>
          <w:lang w:val="en-US"/>
        </w:rPr>
        <w:t xml:space="preserve">of the </w:t>
      </w:r>
      <w:r>
        <w:rPr>
          <w:lang w:val="en-US"/>
        </w:rPr>
        <w:t xml:space="preserve">unloading process of a </w:t>
      </w:r>
      <w:r w:rsidR="00C55F4F">
        <w:rPr>
          <w:lang w:val="en-US"/>
        </w:rPr>
        <w:t xml:space="preserve">vessel’s hold filled with coal. This example is based on the </w:t>
      </w:r>
      <w:r w:rsidR="00785F16">
        <w:rPr>
          <w:lang w:val="en-US"/>
        </w:rPr>
        <w:t xml:space="preserve">use of </w:t>
      </w:r>
      <w:r>
        <w:rPr>
          <w:lang w:val="en-US"/>
        </w:rPr>
        <w:t>a gantry grab with a free-digging rate of 1300 t/h.</w:t>
      </w:r>
      <w:r w:rsidR="00F77103">
        <w:rPr>
          <w:lang w:val="en-US"/>
        </w:rPr>
        <w:t xml:space="preserve"> </w:t>
      </w:r>
      <w:r w:rsidR="00CB7533">
        <w:rPr>
          <w:lang w:val="en-US"/>
        </w:rPr>
        <w:t xml:space="preserve">The </w:t>
      </w:r>
      <w:r w:rsidR="00CB7533" w:rsidRPr="00CB7533">
        <w:rPr>
          <w:i/>
          <w:lang w:val="en-US"/>
        </w:rPr>
        <w:t xml:space="preserve">effective capacity </w:t>
      </w:r>
      <w:r w:rsidR="00F77103">
        <w:rPr>
          <w:i/>
          <w:lang w:val="en-US"/>
        </w:rPr>
        <w:t>index (</w:t>
      </w:r>
      <m:oMath>
        <m:sSub>
          <m:sSubPr>
            <m:ctrlPr>
              <w:rPr>
                <w:rFonts w:ascii="Cambria Math" w:hAnsi="Cambria Math"/>
                <w:b/>
                <w:i/>
                <w:lang w:val="en-US"/>
              </w:rPr>
            </m:ctrlPr>
          </m:sSubPr>
          <m:e>
            <m:r>
              <m:rPr>
                <m:sty m:val="bi"/>
              </m:rPr>
              <w:rPr>
                <w:rFonts w:ascii="Cambria Math" w:hAnsi="Cambria Math"/>
                <w:lang w:val="en-US"/>
              </w:rPr>
              <m:t>γ</m:t>
            </m:r>
          </m:e>
          <m:sub>
            <m:r>
              <m:rPr>
                <m:sty m:val="bi"/>
              </m:rPr>
              <w:rPr>
                <w:rFonts w:ascii="Cambria Math" w:hAnsi="Cambria Math"/>
                <w:lang w:val="en-US"/>
              </w:rPr>
              <m:t>eff</m:t>
            </m:r>
          </m:sub>
        </m:sSub>
      </m:oMath>
      <w:r w:rsidR="00F77103">
        <w:rPr>
          <w:i/>
          <w:lang w:val="en-US"/>
        </w:rPr>
        <w:t>)</w:t>
      </w:r>
      <w:r w:rsidR="00CB7533">
        <w:rPr>
          <w:lang w:val="en-US"/>
        </w:rPr>
        <w:t xml:space="preserve"> of a gantry crane is approximately </w:t>
      </w:r>
      <w:r w:rsidR="00F77103">
        <w:rPr>
          <w:lang w:val="en-US"/>
        </w:rPr>
        <w:t xml:space="preserve">0.4, leading to an effective capacity of 650 t/h </w:t>
      </w:r>
      <w:r w:rsidR="00F77103">
        <w:rPr>
          <w:lang w:val="en-US"/>
        </w:rPr>
        <w:fldChar w:fldCharType="begin" w:fldLock="1"/>
      </w:r>
      <w:r w:rsidR="00F77103">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40&lt;/sup&gt;","plainTextFormattedCitation":"40"},"properties":{"noteIndex":0},"schema":"https://github.com/citation-style-language/schema/raw/master/csl-citation.json"}</w:instrText>
      </w:r>
      <w:r w:rsidR="00F77103">
        <w:rPr>
          <w:lang w:val="en-US"/>
        </w:rPr>
        <w:fldChar w:fldCharType="separate"/>
      </w:r>
      <w:r w:rsidR="00F77103" w:rsidRPr="00F77103">
        <w:rPr>
          <w:noProof/>
          <w:vertAlign w:val="superscript"/>
          <w:lang w:val="en-US"/>
        </w:rPr>
        <w:t>40</w:t>
      </w:r>
      <w:r w:rsidR="00F77103">
        <w:rPr>
          <w:lang w:val="en-US"/>
        </w:rPr>
        <w:fldChar w:fldCharType="end"/>
      </w:r>
      <w:r>
        <w:rPr>
          <w:lang w:val="en-US"/>
        </w:rPr>
        <w:t>.</w:t>
      </w:r>
    </w:p>
    <w:p w14:paraId="21F33A5C" w14:textId="77777777" w:rsidR="00ED05B0" w:rsidRDefault="00ED05B0" w:rsidP="00ED05B0">
      <w:pPr>
        <w:rPr>
          <w:lang w:val="en-US"/>
        </w:rPr>
      </w:pPr>
    </w:p>
    <w:p w14:paraId="0B128F93" w14:textId="77777777" w:rsidR="00ED05B0" w:rsidRDefault="00ED05B0" w:rsidP="00ED05B0">
      <w:pPr>
        <w:keepNext/>
        <w:jc w:val="center"/>
      </w:pPr>
      <w:r>
        <w:rPr>
          <w:noProof/>
        </w:rPr>
        <w:drawing>
          <wp:inline distT="0" distB="0" distL="0" distR="0" wp14:anchorId="70C9ECB7" wp14:editId="506F9D49">
            <wp:extent cx="2561653" cy="1904967"/>
            <wp:effectExtent l="4762"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2604422" cy="1936772"/>
                    </a:xfrm>
                    <a:prstGeom prst="rect">
                      <a:avLst/>
                    </a:prstGeom>
                  </pic:spPr>
                </pic:pic>
              </a:graphicData>
            </a:graphic>
          </wp:inline>
        </w:drawing>
      </w:r>
    </w:p>
    <w:p w14:paraId="621ABE10" w14:textId="188ED618" w:rsidR="00ED05B0" w:rsidRDefault="00ED05B0" w:rsidP="00ED05B0">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5</w:t>
      </w:r>
      <w:r w:rsidR="002A4214">
        <w:fldChar w:fldCharType="end"/>
      </w:r>
      <w:r>
        <w:t>: Various stages within the unloading procedure</w:t>
      </w:r>
    </w:p>
    <w:p w14:paraId="50678217" w14:textId="7F3EE9C3" w:rsidR="00ED05B0" w:rsidRDefault="00ED05B0" w:rsidP="00ED05B0">
      <w:pPr>
        <w:rPr>
          <w:lang w:val="en-US"/>
        </w:rPr>
      </w:pPr>
      <w:r>
        <w:rPr>
          <w:lang w:val="en-US"/>
        </w:rPr>
        <w:lastRenderedPageBreak/>
        <w:t>Cranes equipped with grabs are the most commonly used method to unload dry bulk vessels for bulk cargo’s, as they can handle a wide range of commodities</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Pr="00201964">
        <w:rPr>
          <w:noProof/>
          <w:vertAlign w:val="superscript"/>
          <w:lang w:val="en-US"/>
        </w:rPr>
        <w:t>12</w:t>
      </w:r>
      <w:r>
        <w:rPr>
          <w:lang w:val="en-US"/>
        </w:rPr>
        <w:fldChar w:fldCharType="end"/>
      </w:r>
      <w:r>
        <w:rPr>
          <w:lang w:val="en-US"/>
        </w:rPr>
        <w:t>. When handling free-flowing commodities such as agribulk, the traditional clamshell bucket has proven to be the most cost-effective grab mechanism (</w:t>
      </w:r>
      <w:r w:rsidRPr="009378E1">
        <w:rPr>
          <w:b/>
          <w:lang w:val="en-US"/>
        </w:rPr>
        <w:t>see figure X</w:t>
      </w:r>
      <w:r>
        <w:rPr>
          <w:lang w:val="en-US"/>
        </w:rPr>
        <w:t>)</w:t>
      </w:r>
      <w:r w:rsidR="00B02B90">
        <w:rPr>
          <w:lang w:val="en-US"/>
        </w:rPr>
        <w:fldChar w:fldCharType="begin" w:fldLock="1"/>
      </w:r>
      <w:r w:rsidR="00A24F11">
        <w:rPr>
          <w:lang w:val="en-US"/>
        </w:rPr>
        <w:instrText>ADDIN CSL_CITATION {"citationItems":[{"id":"ITEM-1","itemData":{"author":[{"dropping-particle":"","family":"Corbeau","given":"Michel","non-dropping-particle":"","parse-names":false,"suffix":""}],"id":"ITEM-1","issued":{"date-parts":[["2018"]]},"title":"Nemag Interview","type":"article"},"uris":["http://www.mendeley.com/documents/?uuid=1532e97a-626a-427b-95ee-c9e3169c91f3"]}],"mendeley":{"formattedCitation":"&lt;sup&gt;43&lt;/sup&gt;","plainTextFormattedCitation":"43","previouslyFormattedCitation":"&lt;sup&gt;43&lt;/sup&gt;"},"properties":{"noteIndex":0},"schema":"https://github.com/citation-style-language/schema/raw/master/csl-citation.json"}</w:instrText>
      </w:r>
      <w:r w:rsidR="00B02B90">
        <w:rPr>
          <w:lang w:val="en-US"/>
        </w:rPr>
        <w:fldChar w:fldCharType="separate"/>
      </w:r>
      <w:r w:rsidR="00B02B90" w:rsidRPr="00B02B90">
        <w:rPr>
          <w:noProof/>
          <w:vertAlign w:val="superscript"/>
          <w:lang w:val="en-US"/>
        </w:rPr>
        <w:t>43</w:t>
      </w:r>
      <w:r w:rsidR="00B02B90">
        <w:rPr>
          <w:lang w:val="en-US"/>
        </w:rPr>
        <w:fldChar w:fldCharType="end"/>
      </w:r>
      <w:r>
        <w:rPr>
          <w:lang w:val="en-US"/>
        </w:rPr>
        <w:t xml:space="preserve">.   </w:t>
      </w:r>
    </w:p>
    <w:p w14:paraId="2B9AD055" w14:textId="77777777" w:rsidR="00A24F11" w:rsidRDefault="00A24F11" w:rsidP="00ED05B0">
      <w:pPr>
        <w:rPr>
          <w:lang w:val="en-US"/>
        </w:rPr>
      </w:pPr>
    </w:p>
    <w:p w14:paraId="2DF69E19" w14:textId="77777777" w:rsidR="00ED05B0" w:rsidRDefault="00ED05B0" w:rsidP="00ED05B0">
      <w:pPr>
        <w:rPr>
          <w:lang w:val="en-US"/>
        </w:rPr>
      </w:pPr>
    </w:p>
    <w:p w14:paraId="691BF494" w14:textId="77777777" w:rsidR="00ED05B0" w:rsidRDefault="00ED05B0" w:rsidP="00ED05B0">
      <w:pPr>
        <w:keepNext/>
        <w:jc w:val="center"/>
      </w:pPr>
      <w:r>
        <w:rPr>
          <w:noProof/>
        </w:rPr>
        <w:drawing>
          <wp:inline distT="0" distB="0" distL="0" distR="0" wp14:anchorId="2D31C415" wp14:editId="46F2860A">
            <wp:extent cx="3153399" cy="163249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3159733" cy="1635774"/>
                    </a:xfrm>
                    <a:prstGeom prst="rect">
                      <a:avLst/>
                    </a:prstGeom>
                  </pic:spPr>
                </pic:pic>
              </a:graphicData>
            </a:graphic>
          </wp:inline>
        </w:drawing>
      </w:r>
    </w:p>
    <w:p w14:paraId="7082C740" w14:textId="6457C368" w:rsidR="00ED05B0" w:rsidRDefault="00ED05B0" w:rsidP="00ED05B0">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6</w:t>
      </w:r>
      <w:r w:rsidR="002A4214">
        <w:fldChar w:fldCharType="end"/>
      </w:r>
      <w:r>
        <w:t xml:space="preserve">: Clamshell mechanics </w:t>
      </w:r>
      <w:r>
        <w:fldChar w:fldCharType="begin" w:fldLock="1"/>
      </w:r>
      <w:r w:rsidR="00A24F11">
        <w:instrText>ADDIN CSL_CITATION {"citationItems":[{"id":"ITEM-1","itemData":{"author":[{"dropping-particle":"","family":"Miedema","given":"S.A.","non-dropping-particle":"","parse-names":false,"suffix":""}],"id":"ITEM-1","issued":{"date-parts":[["2006"]]},"page":"181-200","title":"A Sensitivity Analysis of the Production of Clamshells","type":"article-journal"},"uris":["http://www.mendeley.com/documents/?uuid=040c2c48-0abc-4b56-b8e6-8e44051b3174"]}],"mendeley":{"formattedCitation":"&lt;sup&gt;44&lt;/sup&gt;","plainTextFormattedCitation":"44","previouslyFormattedCitation":"&lt;sup&gt;44&lt;/sup&gt;"},"properties":{"noteIndex":0},"schema":"https://github.com/citation-style-language/schema/raw/master/csl-citation.json"}</w:instrText>
      </w:r>
      <w:r>
        <w:fldChar w:fldCharType="separate"/>
      </w:r>
      <w:r w:rsidR="00B02B90" w:rsidRPr="00B02B90">
        <w:rPr>
          <w:noProof/>
          <w:vertAlign w:val="superscript"/>
        </w:rPr>
        <w:t>44</w:t>
      </w:r>
      <w:r>
        <w:fldChar w:fldCharType="end"/>
      </w:r>
    </w:p>
    <w:p w14:paraId="752D6D62" w14:textId="77777777" w:rsidR="00A24F11" w:rsidRDefault="00A24F11" w:rsidP="00B02B90">
      <w:pPr>
        <w:rPr>
          <w:lang w:val="en-US"/>
        </w:rPr>
      </w:pPr>
    </w:p>
    <w:p w14:paraId="530A9E4A" w14:textId="554FE5BD" w:rsidR="00ED05B0" w:rsidRDefault="00ED05B0" w:rsidP="00B02B90">
      <w:pPr>
        <w:rPr>
          <w:lang w:val="en-US"/>
        </w:rPr>
      </w:pPr>
      <w:r>
        <w:rPr>
          <w:lang w:val="en-US"/>
        </w:rPr>
        <w:t xml:space="preserve">Grabs are used on gantry cranes, </w:t>
      </w:r>
      <w:proofErr w:type="spellStart"/>
      <w:r w:rsidR="00B02B90">
        <w:rPr>
          <w:lang w:val="en-US"/>
        </w:rPr>
        <w:t>harbour</w:t>
      </w:r>
      <w:proofErr w:type="spellEnd"/>
      <w:r>
        <w:rPr>
          <w:lang w:val="en-US"/>
        </w:rPr>
        <w:t xml:space="preserve"> cranes and mobile harbor cranes</w:t>
      </w:r>
      <w:r w:rsidR="00B02B90">
        <w:rPr>
          <w:lang w:val="en-US"/>
        </w:rPr>
        <w:t xml:space="preserve"> among others</w:t>
      </w:r>
      <w:r>
        <w:rPr>
          <w:lang w:val="en-US"/>
        </w:rPr>
        <w:fldChar w:fldCharType="begin" w:fldLock="1"/>
      </w:r>
      <w:r w:rsidR="00A24F11">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45&lt;/sup&gt;"},"properties":{"noteIndex":0},"schema":"https://github.com/citation-style-language/schema/raw/master/csl-citation.json"}</w:instrText>
      </w:r>
      <w:r>
        <w:rPr>
          <w:lang w:val="en-US"/>
        </w:rPr>
        <w:fldChar w:fldCharType="separate"/>
      </w:r>
      <w:r w:rsidR="00B02B90" w:rsidRPr="00B02B90">
        <w:rPr>
          <w:noProof/>
          <w:vertAlign w:val="superscript"/>
          <w:lang w:val="en-US"/>
        </w:rPr>
        <w:t>45</w:t>
      </w:r>
      <w:r>
        <w:rPr>
          <w:lang w:val="en-US"/>
        </w:rPr>
        <w:fldChar w:fldCharType="end"/>
      </w:r>
      <w:r>
        <w:rPr>
          <w:lang w:val="en-US"/>
        </w:rPr>
        <w:t>. The unloading capacity of such a crane is based on two components</w:t>
      </w:r>
      <w:r w:rsidR="00B02B90">
        <w:rPr>
          <w:lang w:val="en-US"/>
        </w:rPr>
        <w:t xml:space="preserve">; the grab capacity of a crane and the speed at which a crane completes an unloading cycle. </w:t>
      </w:r>
    </w:p>
    <w:p w14:paraId="5967682E" w14:textId="77777777" w:rsidR="00ED05B0" w:rsidRDefault="00ED05B0" w:rsidP="00ED05B0">
      <w:pPr>
        <w:rPr>
          <w:lang w:val="en-US"/>
        </w:rPr>
      </w:pPr>
    </w:p>
    <w:p w14:paraId="7A645C1F" w14:textId="260A28B6" w:rsidR="00CB7533" w:rsidRDefault="00ED05B0" w:rsidP="00CB7533">
      <w:pPr>
        <w:rPr>
          <w:rFonts w:eastAsiaTheme="minorEastAsia"/>
          <w:lang w:val="en-US"/>
        </w:rPr>
      </w:pPr>
      <w:r>
        <w:rPr>
          <w:lang w:val="en-US"/>
        </w:rPr>
        <w:t xml:space="preserve">Consulting grab producers and analyzing the loadout of cranes on existing terminals has shown that there is a linear correlation between a crane’s </w:t>
      </w:r>
      <w:r w:rsidRPr="004D42D5">
        <w:rPr>
          <w:i/>
          <w:lang w:val="en-US"/>
        </w:rPr>
        <w:t>lifting capacity</w:t>
      </w:r>
      <w:r>
        <w:rPr>
          <w:lang w:val="en-US"/>
        </w:rPr>
        <w:t xml:space="preserve"> and the corresponding </w:t>
      </w:r>
      <w:r w:rsidRPr="004D42D5">
        <w:rPr>
          <w:i/>
          <w:lang w:val="en-US"/>
        </w:rPr>
        <w:t xml:space="preserve">grab </w:t>
      </w:r>
      <w:r w:rsidR="00B02B90">
        <w:rPr>
          <w:i/>
          <w:lang w:val="en-US"/>
        </w:rPr>
        <w:t>pay</w:t>
      </w:r>
      <w:r w:rsidRPr="004D42D5">
        <w:rPr>
          <w:i/>
          <w:lang w:val="en-US"/>
        </w:rPr>
        <w:t>load</w:t>
      </w:r>
      <w:r w:rsidR="001F28D0">
        <w:rPr>
          <w:lang w:val="en-US"/>
        </w:rPr>
        <w:t xml:space="preserve"> (i.e. the amount of cargo lifted with one grab cycle) </w:t>
      </w:r>
      <w:r>
        <w:rPr>
          <w:lang w:val="en-US"/>
        </w:rPr>
        <w:t>regardless of the type of crane or the type of commodity being handled (</w:t>
      </w:r>
      <w:r w:rsidRPr="004D42D5">
        <w:rPr>
          <w:b/>
          <w:lang w:val="en-US"/>
        </w:rPr>
        <w:t>see figure X</w:t>
      </w:r>
      <w:r>
        <w:rPr>
          <w:lang w:val="en-US"/>
        </w:rPr>
        <w:t>)</w:t>
      </w:r>
      <w:r>
        <w:rPr>
          <w:lang w:val="en-US"/>
        </w:rPr>
        <w:fldChar w:fldCharType="begin" w:fldLock="1"/>
      </w:r>
      <w:r w:rsidR="00A24F11">
        <w:rPr>
          <w:lang w:val="en-US"/>
        </w:rPr>
        <w:instrText>ADDIN CSL_CITATION {"citationItems":[{"id":"ITEM-1","itemData":{"URL":"https://www.verstegen.net/grabs/","abstract":"An overview of dry bulk grabs within the industry.","accessed":{"date-parts":[["2018","4","25"]]},"author":[{"dropping-particle":"","family":"Verstegen","given":"","non-dropping-particle":"","parse-names":false,"suffix":""}],"id":"ITEM-1","issued":{"date-parts":[["2018"]]},"title":"Bulk handling grabs - Verstegen","type":"webpage"},"uris":["http://www.mendeley.com/documents/?uuid=c10cfeb9-45cf-39bc-a4fe-af688e2a6071"]},{"id":"ITEM-2","itemData":{"abstract":"ming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rope pear socket | scissors grab | clamshell grab | trimming grab | cactus grab | quick release link | rope rs grab | clamshell grab | trimming grab | cactus grab | quick release link | rope pear socket | scissors grab | clamshell grab | cactus grab | quick release link | rope pear socket | scissors grab | clamshell grab | trimming grab | cactus grab | quick releas rab | trimming grab | cactus grab | quick release link | rope pear socket | scissors grab | clamshell grab | trimming grab | cact issors grab | clamshell grab | trimming grab | cactus grab | quick release link | rope pear socket | scissors grab | clamshell gra b | clamshell grab | trimming grab | cactus grab | quick release link | rope pear socket | scissors grab | clamshell grab | trimm lease link | rope pear socket | scissors grab | clamshell grab | trimming grab | cactus grab | quick release link | rope pear socke 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ro…","author":[{"dropping-particle":"","family":"Nemag","given":"","non-dropping-particle":"","parse-names":false,"suffix":""}],"id":"ITEM-2","issued":{"date-parts":[["2018"]]},"title":"The Clamshell Grab","type":"article-magazine"},"uris":["http://www.mendeley.com/documents/?uuid=8521d528-b92d-37f2-a7d3-c998d661094f"]}],"mendeley":{"formattedCitation":"&lt;sup&gt;46,47&lt;/sup&gt;","plainTextFormattedCitation":"46,47","previouslyFormattedCitation":"&lt;sup&gt;46,47&lt;/sup&gt;"},"properties":{"noteIndex":0},"schema":"https://github.com/citation-style-language/schema/raw/master/csl-citation.json"}</w:instrText>
      </w:r>
      <w:r>
        <w:rPr>
          <w:lang w:val="en-US"/>
        </w:rPr>
        <w:fldChar w:fldCharType="separate"/>
      </w:r>
      <w:r w:rsidR="00B02B90" w:rsidRPr="00B02B90">
        <w:rPr>
          <w:noProof/>
          <w:vertAlign w:val="superscript"/>
          <w:lang w:val="en-US"/>
        </w:rPr>
        <w:t>46,47</w:t>
      </w:r>
      <w:r>
        <w:rPr>
          <w:lang w:val="en-US"/>
        </w:rPr>
        <w:fldChar w:fldCharType="end"/>
      </w:r>
      <w:r>
        <w:rPr>
          <w:lang w:val="en-US"/>
        </w:rPr>
        <w:t xml:space="preserve">. The only </w:t>
      </w:r>
      <w:r w:rsidR="00B02B90">
        <w:rPr>
          <w:lang w:val="en-US"/>
        </w:rPr>
        <w:t>anomalies</w:t>
      </w:r>
      <w:r>
        <w:rPr>
          <w:lang w:val="en-US"/>
        </w:rPr>
        <w:t xml:space="preserve"> are related to the handling of wood pellets due to their very low volumetric density (400 – 450 kg/m</w:t>
      </w:r>
      <w:r w:rsidRPr="000C5433">
        <w:rPr>
          <w:vertAlign w:val="superscript"/>
          <w:lang w:val="en-US"/>
        </w:rPr>
        <w:t>3</w:t>
      </w:r>
      <w:r>
        <w:rPr>
          <w:lang w:val="en-US"/>
        </w:rPr>
        <w:t xml:space="preserve">). By </w:t>
      </w:r>
      <w:r w:rsidR="00B02B90">
        <w:rPr>
          <w:lang w:val="en-US"/>
        </w:rPr>
        <w:t>excluding</w:t>
      </w:r>
      <w:r>
        <w:rPr>
          <w:lang w:val="en-US"/>
        </w:rPr>
        <w:t xml:space="preserve"> the data </w:t>
      </w:r>
      <w:r w:rsidR="00B02B90">
        <w:rPr>
          <w:lang w:val="en-US"/>
        </w:rPr>
        <w:t xml:space="preserve">related to </w:t>
      </w:r>
      <w:r>
        <w:rPr>
          <w:lang w:val="en-US"/>
        </w:rPr>
        <w:t xml:space="preserve">wood pellet terminals, the required lifting capacity of a crane </w:t>
      </w:r>
      <w:r w:rsidR="00B02B90">
        <w:rPr>
          <w:lang w:val="en-US"/>
        </w:rPr>
        <w:t>(</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lift</m:t>
            </m:r>
          </m:sub>
        </m:sSub>
      </m:oMath>
      <w:r w:rsidR="00B02B90">
        <w:rPr>
          <w:rFonts w:eastAsiaTheme="minorEastAsia"/>
          <w:lang w:val="en-US"/>
        </w:rPr>
        <w:t xml:space="preserve">) </w:t>
      </w:r>
      <w:r>
        <w:rPr>
          <w:rFonts w:eastAsiaTheme="minorEastAsia"/>
          <w:lang w:val="en-US"/>
        </w:rPr>
        <w:t xml:space="preserve">can be </w:t>
      </w:r>
      <w:r w:rsidR="00B02B90">
        <w:rPr>
          <w:rFonts w:eastAsiaTheme="minorEastAsia"/>
          <w:lang w:val="en-US"/>
        </w:rPr>
        <w:t>correlated</w:t>
      </w:r>
      <w:r>
        <w:rPr>
          <w:rFonts w:eastAsiaTheme="minorEastAsia"/>
          <w:lang w:val="en-US"/>
        </w:rPr>
        <w:t xml:space="preserve"> to the</w:t>
      </w:r>
      <w:r>
        <w:rPr>
          <w:lang w:val="en-US"/>
        </w:rPr>
        <w:t xml:space="preserve"> </w:t>
      </w:r>
      <w:r w:rsidR="00B02B90">
        <w:rPr>
          <w:lang w:val="en-US"/>
        </w:rPr>
        <w:t>cranes grab payload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payload</m:t>
            </m:r>
          </m:sub>
        </m:sSub>
      </m:oMath>
      <w:r w:rsidR="00B02B90">
        <w:rPr>
          <w:rFonts w:eastAsiaTheme="minorEastAsia"/>
          <w:lang w:val="en-US"/>
        </w:rPr>
        <w:t>)</w:t>
      </w:r>
      <w:r>
        <w:rPr>
          <w:rFonts w:eastAsiaTheme="minorEastAsia"/>
          <w:lang w:val="en-US"/>
        </w:rPr>
        <w:t xml:space="preserve"> through the following expression:</w:t>
      </w:r>
    </w:p>
    <w:p w14:paraId="6B9A97B7" w14:textId="77777777" w:rsidR="00CB7533" w:rsidRDefault="00CB7533" w:rsidP="00CB7533">
      <w:pPr>
        <w:rPr>
          <w:rFonts w:eastAsiaTheme="minorEastAsia"/>
          <w:lang w:val="en-US"/>
        </w:rPr>
      </w:pPr>
    </w:p>
    <w:tbl>
      <w:tblPr>
        <w:tblStyle w:val="TableGrid"/>
        <w:tblW w:w="0" w:type="auto"/>
        <w:tblBorders>
          <w:bottom w:val="none" w:sz="0" w:space="0" w:color="auto"/>
        </w:tblBorders>
        <w:tblLook w:val="04A0" w:firstRow="1" w:lastRow="0" w:firstColumn="1" w:lastColumn="0" w:noHBand="0" w:noVBand="1"/>
      </w:tblPr>
      <w:tblGrid>
        <w:gridCol w:w="7938"/>
        <w:gridCol w:w="1133"/>
      </w:tblGrid>
      <w:tr w:rsidR="00CB7533" w14:paraId="0B10B5FF" w14:textId="77777777" w:rsidTr="00CB75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5861EA13" w14:textId="7BA61534" w:rsidR="00CB7533" w:rsidRPr="00CB7533" w:rsidRDefault="00CB7533" w:rsidP="00CB7533">
            <w:pPr>
              <w:rPr>
                <w:rFonts w:eastAsiaTheme="minorEastAsia"/>
                <w:color w:val="auto"/>
                <w:lang w:val="en-US"/>
              </w:rPr>
            </w:pPr>
            <m:oMathPara>
              <m:oMath>
                <m:sSub>
                  <m:sSubPr>
                    <m:ctrlPr>
                      <w:rPr>
                        <w:rFonts w:ascii="Cambria Math" w:hAnsi="Cambria Math"/>
                        <w:i/>
                        <w:color w:val="auto"/>
                        <w:lang w:val="en-US"/>
                      </w:rPr>
                    </m:ctrlPr>
                  </m:sSubPr>
                  <m:e>
                    <m:r>
                      <m:rPr>
                        <m:sty m:val="bi"/>
                      </m:rPr>
                      <w:rPr>
                        <w:rFonts w:ascii="Cambria Math" w:hAnsi="Cambria Math"/>
                        <w:color w:val="auto"/>
                        <w:lang w:val="en-US"/>
                      </w:rPr>
                      <m:t>W</m:t>
                    </m:r>
                  </m:e>
                  <m:sub>
                    <m:r>
                      <m:rPr>
                        <m:sty m:val="bi"/>
                      </m:rPr>
                      <w:rPr>
                        <w:rFonts w:ascii="Cambria Math" w:hAnsi="Cambria Math"/>
                        <w:color w:val="auto"/>
                        <w:lang w:val="en-US"/>
                      </w:rPr>
                      <m:t>payload</m:t>
                    </m:r>
                  </m:sub>
                </m:sSub>
                <m:r>
                  <m:rPr>
                    <m:sty m:val="bi"/>
                  </m:rPr>
                  <w:rPr>
                    <w:rFonts w:ascii="Cambria Math" w:hAnsi="Cambria Math"/>
                    <w:color w:val="auto"/>
                    <w:lang w:val="en-US"/>
                  </w:rPr>
                  <m:t>=</m:t>
                </m:r>
                <m:f>
                  <m:fPr>
                    <m:ctrlPr>
                      <w:rPr>
                        <w:rFonts w:ascii="Cambria Math" w:hAnsi="Cambria Math"/>
                        <w:b w:val="0"/>
                        <w:bCs w:val="0"/>
                        <w:i/>
                        <w:color w:val="auto"/>
                        <w:szCs w:val="16"/>
                        <w:lang w:val="en-US" w:eastAsia="en-US"/>
                      </w:rPr>
                    </m:ctrlPr>
                  </m:fPr>
                  <m:num>
                    <m:sSub>
                      <m:sSubPr>
                        <m:ctrlPr>
                          <w:rPr>
                            <w:rFonts w:ascii="Cambria Math" w:hAnsi="Cambria Math"/>
                            <w:i/>
                            <w:color w:val="auto"/>
                            <w:lang w:val="en-US"/>
                          </w:rPr>
                        </m:ctrlPr>
                      </m:sSubPr>
                      <m:e>
                        <m:r>
                          <m:rPr>
                            <m:sty m:val="bi"/>
                          </m:rPr>
                          <w:rPr>
                            <w:rFonts w:ascii="Cambria Math" w:hAnsi="Cambria Math"/>
                            <w:color w:val="auto"/>
                            <w:lang w:val="en-US"/>
                          </w:rPr>
                          <m:t>W</m:t>
                        </m:r>
                      </m:e>
                      <m:sub>
                        <m:r>
                          <m:rPr>
                            <m:sty m:val="bi"/>
                          </m:rPr>
                          <w:rPr>
                            <w:rFonts w:ascii="Cambria Math" w:hAnsi="Cambria Math"/>
                            <w:color w:val="auto"/>
                            <w:lang w:val="en-US"/>
                          </w:rPr>
                          <m:t>lift</m:t>
                        </m:r>
                      </m:sub>
                    </m:sSub>
                    <m:r>
                      <m:rPr>
                        <m:sty m:val="bi"/>
                      </m:rPr>
                      <w:rPr>
                        <w:rFonts w:ascii="Cambria Math" w:hAnsi="Cambria Math"/>
                        <w:color w:val="auto"/>
                        <w:lang w:val="en-US"/>
                      </w:rPr>
                      <m:t>-2.4</m:t>
                    </m:r>
                  </m:num>
                  <m:den>
                    <m:r>
                      <m:rPr>
                        <m:sty m:val="bi"/>
                      </m:rPr>
                      <w:rPr>
                        <w:rFonts w:ascii="Cambria Math" w:hAnsi="Cambria Math"/>
                        <w:color w:val="auto"/>
                        <w:lang w:val="en-US"/>
                      </w:rPr>
                      <m:t>1.4</m:t>
                    </m:r>
                  </m:den>
                </m:f>
              </m:oMath>
            </m:oMathPara>
          </w:p>
        </w:tc>
        <w:tc>
          <w:tcPr>
            <w:tcW w:w="113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F5DC30E" w14:textId="77777777" w:rsidR="00CB7533" w:rsidRPr="00CB7533" w:rsidRDefault="00CB7533" w:rsidP="00F77103">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CB7533">
              <w:rPr>
                <w:b w:val="0"/>
                <w:color w:val="auto"/>
                <w:lang w:val="en-US"/>
              </w:rPr>
              <w:t>Eq. xx</w:t>
            </w:r>
          </w:p>
        </w:tc>
      </w:tr>
    </w:tbl>
    <w:p w14:paraId="0993E6C4" w14:textId="77777777" w:rsidR="00CB7533" w:rsidRDefault="00CB7533" w:rsidP="00ED05B0">
      <w:pPr>
        <w:keepNext/>
      </w:pPr>
    </w:p>
    <w:p w14:paraId="3214EA56" w14:textId="73B1DDB9" w:rsidR="00ED05B0" w:rsidRDefault="00ED05B0" w:rsidP="00ED05B0">
      <w:pPr>
        <w:keepNext/>
      </w:pPr>
      <w:r>
        <w:rPr>
          <w:noProof/>
        </w:rPr>
        <w:drawing>
          <wp:inline distT="0" distB="0" distL="0" distR="0" wp14:anchorId="410328A5" wp14:editId="0D995870">
            <wp:extent cx="5917565" cy="3267075"/>
            <wp:effectExtent l="0" t="0" r="6985" b="0"/>
            <wp:docPr id="141" name="Chart 141">
              <a:extLst xmlns:a="http://schemas.openxmlformats.org/drawingml/2006/main">
                <a:ext uri="{FF2B5EF4-FFF2-40B4-BE49-F238E27FC236}">
                  <a16:creationId xmlns:a16="http://schemas.microsoft.com/office/drawing/2014/main" id="{B8B9B826-19C8-46A5-8A56-B98D0DB65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6EACDF" w14:textId="76E805E2" w:rsidR="00ED05B0" w:rsidRDefault="00ED05B0" w:rsidP="00ED05B0">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7</w:t>
      </w:r>
      <w:r w:rsidR="002A4214">
        <w:fldChar w:fldCharType="end"/>
      </w:r>
      <w:r>
        <w:t>: Empirical crane data</w:t>
      </w:r>
      <w:r w:rsidR="00A24F11">
        <w:fldChar w:fldCharType="begin" w:fldLock="1"/>
      </w:r>
      <w:r w:rsidR="00CE1841">
        <w:instrText>ADDIN CSL_CITATION {"citationItems":[{"id":"ITEM-1","itemData":{"abstract":"ming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rope pear socket | scissors grab | clamshell grab | trimming grab | cactus grab | quick release link | rope rs grab | clamshell grab | trimming grab | cactus grab | quick release link | rope pear socket | scissors grab | clamshell grab | cactus grab | quick release link | rope pear socket | scissors grab | clamshell grab | trimming grab | cactus grab | quick releas rab | trimming grab | cactus grab | quick release link | rope pear socket | scissors grab | clamshell grab | trimming grab | cact issors grab | clamshell grab | trimming grab | cactus grab | quick release link | rope pear socket | scissors grab | clamshell gra b | clamshell grab | trimming grab | cactus grab | quick release link | rope pear socket | scissors grab | clamshell grab | trimm lease link | rope pear socket | scissors grab | clamshell grab | trimming grab | cactus grab | quick release link | rope pear socke 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ro…","author":[{"dropping-particle":"","family":"Nemag","given":"","non-dropping-particle":"","parse-names":false,"suffix":""}],"id":"ITEM-1","issued":{"date-parts":[["2018"]]},"title":"The Clamshell Grab","type":"article-magazine"},"uris":["http://www.mendeley.com/documents/?uuid=8521d528-b92d-37f2-a7d3-c998d661094f"]},{"id":"ITEM-2","itemData":{"URL":"https://www.verstegen.net/grabs/","abstract":"An overview of dry bulk grabs within the industry.","accessed":{"date-parts":[["2018","4","25"]]},"author":[{"dropping-particle":"","family":"Verstegen","given":"","non-dropping-particle":"","parse-names":false,"suffix":""}],"id":"ITEM-2","issued":{"date-parts":[["2018"]]},"title":"Bulk handling grabs - Verstegen","type":"webpage"},"uris":["http://www.mendeley.com/documents/?uuid=c10cfeb9-45cf-39bc-a4fe-af688e2a6071"]}],"mendeley":{"formattedCitation":"&lt;sup&gt;46,47&lt;/sup&gt;","plainTextFormattedCitation":"46,47","previouslyFormattedCitation":"&lt;sup&gt;46,47&lt;/sup&gt;"},"properties":{"noteIndex":0},"schema":"https://github.com/citation-style-language/schema/raw/master/csl-citation.json"}</w:instrText>
      </w:r>
      <w:r w:rsidR="00A24F11">
        <w:fldChar w:fldCharType="separate"/>
      </w:r>
      <w:r w:rsidR="00A24F11" w:rsidRPr="00A24F11">
        <w:rPr>
          <w:noProof/>
          <w:vertAlign w:val="superscript"/>
        </w:rPr>
        <w:t>46,47</w:t>
      </w:r>
      <w:r w:rsidR="00A24F11">
        <w:fldChar w:fldCharType="end"/>
      </w:r>
    </w:p>
    <w:p w14:paraId="6E1B5BC3" w14:textId="46924A80" w:rsidR="00ED05B0" w:rsidRDefault="00ED05B0" w:rsidP="00CE1841">
      <w:pPr>
        <w:rPr>
          <w:lang w:val="en-US"/>
        </w:rPr>
      </w:pPr>
      <w:r>
        <w:rPr>
          <w:lang w:val="en-US"/>
        </w:rPr>
        <w:lastRenderedPageBreak/>
        <w:t xml:space="preserve">The speed at which cranes can complete an unloading cycle is largely dependent on the type of crane being used. The following </w:t>
      </w:r>
      <w:r w:rsidR="00CE1841">
        <w:rPr>
          <w:lang w:val="en-US"/>
        </w:rPr>
        <w:t xml:space="preserve">sections will zoom in on the three types of grab cranes that fall within the scope of this research. </w:t>
      </w:r>
    </w:p>
    <w:p w14:paraId="2A9C30F7" w14:textId="77777777" w:rsidR="00ED05B0" w:rsidRDefault="00ED05B0" w:rsidP="00ED05B0">
      <w:pPr>
        <w:rPr>
          <w:lang w:val="en-US"/>
        </w:rPr>
      </w:pPr>
    </w:p>
    <w:p w14:paraId="450F4793" w14:textId="35B0F7D9" w:rsidR="00ED05B0" w:rsidRDefault="00ED05B0" w:rsidP="00ED05B0">
      <w:pPr>
        <w:pStyle w:val="Heading7"/>
        <w:rPr>
          <w:lang w:val="en-US"/>
        </w:rPr>
      </w:pPr>
      <w:r>
        <w:rPr>
          <w:lang w:val="en-US"/>
        </w:rPr>
        <w:t xml:space="preserve">Gantry cranes </w:t>
      </w:r>
    </w:p>
    <w:p w14:paraId="670C9DD9" w14:textId="185DE734" w:rsidR="00EE363B" w:rsidRDefault="00ED05B0" w:rsidP="00ED05B0">
      <w:pPr>
        <w:rPr>
          <w:lang w:val="en-US"/>
        </w:rPr>
      </w:pPr>
      <w:r>
        <w:rPr>
          <w:lang w:val="en-US"/>
        </w:rPr>
        <w:t xml:space="preserve">Gantry grabs allow the clamshell bucket to travel over an overhead boom and discharge the load in a dedicated hopper (see </w:t>
      </w:r>
      <w:r w:rsidRPr="001B6C85">
        <w:rPr>
          <w:b/>
          <w:lang w:val="en-US"/>
        </w:rPr>
        <w:t>figure x</w:t>
      </w:r>
      <w:r>
        <w:rPr>
          <w:lang w:val="en-US"/>
        </w:rPr>
        <w:t xml:space="preserve">), offering the fastest handling time of all the cranes that can be equipped with grabs. </w:t>
      </w:r>
    </w:p>
    <w:p w14:paraId="657B816B" w14:textId="77777777" w:rsidR="00EE363B" w:rsidRDefault="00EE363B" w:rsidP="00ED05B0">
      <w:pPr>
        <w:rPr>
          <w:lang w:val="en-US"/>
        </w:rPr>
      </w:pPr>
    </w:p>
    <w:p w14:paraId="38AC37E3" w14:textId="77777777" w:rsidR="00EE363B" w:rsidRDefault="00EE363B" w:rsidP="00EE363B">
      <w:pPr>
        <w:keepNext/>
        <w:tabs>
          <w:tab w:val="clear" w:pos="1418"/>
        </w:tabs>
        <w:spacing w:after="0" w:line="200" w:lineRule="atLeast"/>
        <w:contextualSpacing w:val="0"/>
        <w:jc w:val="center"/>
      </w:pPr>
      <w:r>
        <w:rPr>
          <w:noProof/>
        </w:rPr>
        <w:drawing>
          <wp:inline distT="0" distB="0" distL="0" distR="0" wp14:anchorId="1DB44DB3" wp14:editId="07AD0548">
            <wp:extent cx="4014957" cy="2495372"/>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b="-3333"/>
                    <a:stretch/>
                  </pic:blipFill>
                  <pic:spPr bwMode="auto">
                    <a:xfrm>
                      <a:off x="0" y="0"/>
                      <a:ext cx="4020114" cy="2498577"/>
                    </a:xfrm>
                    <a:prstGeom prst="rect">
                      <a:avLst/>
                    </a:prstGeom>
                    <a:ln>
                      <a:noFill/>
                    </a:ln>
                    <a:extLst>
                      <a:ext uri="{53640926-AAD7-44D8-BBD7-CCE9431645EC}">
                        <a14:shadowObscured xmlns:a14="http://schemas.microsoft.com/office/drawing/2010/main"/>
                      </a:ext>
                    </a:extLst>
                  </pic:spPr>
                </pic:pic>
              </a:graphicData>
            </a:graphic>
          </wp:inline>
        </w:drawing>
      </w:r>
    </w:p>
    <w:p w14:paraId="41E8DEB3" w14:textId="3257D568" w:rsidR="00EE363B" w:rsidRDefault="00EE363B" w:rsidP="00EE363B">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8</w:t>
      </w:r>
      <w:r w:rsidR="002A4214">
        <w:fldChar w:fldCharType="end"/>
      </w:r>
      <w:r>
        <w:t xml:space="preserve">: </w:t>
      </w:r>
      <w:r w:rsidRPr="00304266">
        <w:t xml:space="preserve">Gantry </w:t>
      </w:r>
      <w:r>
        <w:t xml:space="preserve">crane </w:t>
      </w:r>
      <w:r>
        <w:fldChar w:fldCharType="begin" w:fldLock="1"/>
      </w:r>
      <w: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40&lt;/sup&gt;","plainTextFormattedCitation":"40","previouslyFormattedCitation":"&lt;sup&gt;40&lt;/sup&gt;"},"properties":{"noteIndex":0},"schema":"https://github.com/citation-style-language/schema/raw/master/csl-citation.json"}</w:instrText>
      </w:r>
      <w:r>
        <w:fldChar w:fldCharType="separate"/>
      </w:r>
      <w:r w:rsidRPr="009656B2">
        <w:rPr>
          <w:noProof/>
          <w:vertAlign w:val="superscript"/>
        </w:rPr>
        <w:t>40</w:t>
      </w:r>
      <w:r>
        <w:fldChar w:fldCharType="end"/>
      </w:r>
    </w:p>
    <w:p w14:paraId="581E6E4E" w14:textId="77777777" w:rsidR="00EE363B" w:rsidRDefault="00EE363B" w:rsidP="00ED05B0">
      <w:pPr>
        <w:rPr>
          <w:lang w:val="en-US"/>
        </w:rPr>
      </w:pPr>
    </w:p>
    <w:p w14:paraId="7DF49162" w14:textId="320676D8" w:rsidR="00EE363B" w:rsidRDefault="00EE363B" w:rsidP="00EE363B">
      <w:pPr>
        <w:pStyle w:val="Heading7"/>
        <w:numPr>
          <w:ilvl w:val="0"/>
          <w:numId w:val="0"/>
        </w:numPr>
        <w:ind w:left="567" w:hanging="567"/>
        <w:rPr>
          <w:lang w:val="en-US"/>
        </w:rPr>
      </w:pPr>
      <w:r>
        <w:rPr>
          <w:lang w:val="en-US"/>
        </w:rPr>
        <w:t>Unloading rate</w:t>
      </w:r>
    </w:p>
    <w:p w14:paraId="7639B60E" w14:textId="26E9B2C2" w:rsidR="00ED05B0" w:rsidRPr="00CB7533" w:rsidRDefault="00ED05B0" w:rsidP="00ED05B0">
      <w:pPr>
        <w:rPr>
          <w:lang w:val="en-US"/>
        </w:rPr>
      </w:pPr>
      <w:r w:rsidRPr="00A87892">
        <w:rPr>
          <w:lang w:val="en-US"/>
        </w:rPr>
        <w:t>Large</w:t>
      </w:r>
      <w:r>
        <w:rPr>
          <w:lang w:val="en-US"/>
        </w:rPr>
        <w:t xml:space="preserve"> gantry grabs</w:t>
      </w:r>
      <w:r w:rsidRPr="00A87892">
        <w:rPr>
          <w:lang w:val="en-US"/>
        </w:rPr>
        <w:t xml:space="preserve"> are normally semi-automated. The crane driver, sitting</w:t>
      </w:r>
      <w:r>
        <w:rPr>
          <w:lang w:val="en-US"/>
        </w:rPr>
        <w:t xml:space="preserve"> </w:t>
      </w:r>
      <w:r w:rsidRPr="00A87892">
        <w:rPr>
          <w:lang w:val="en-US"/>
        </w:rPr>
        <w:t>in a movable, but stationary cabin, digs in the grab with the help</w:t>
      </w:r>
      <w:r>
        <w:rPr>
          <w:lang w:val="en-US"/>
        </w:rPr>
        <w:t xml:space="preserve"> </w:t>
      </w:r>
      <w:r w:rsidRPr="00A87892">
        <w:rPr>
          <w:lang w:val="en-US"/>
        </w:rPr>
        <w:t>of the controllers. After having hoisted the grab up to a certain position,</w:t>
      </w:r>
      <w:r>
        <w:rPr>
          <w:lang w:val="en-US"/>
        </w:rPr>
        <w:t xml:space="preserve"> </w:t>
      </w:r>
      <w:r w:rsidRPr="00A87892">
        <w:rPr>
          <w:lang w:val="en-US"/>
        </w:rPr>
        <w:t>a knob is pushed which starts the automation. The grab automatically</w:t>
      </w:r>
      <w:r>
        <w:rPr>
          <w:lang w:val="en-US"/>
        </w:rPr>
        <w:t xml:space="preserve"> </w:t>
      </w:r>
      <w:r w:rsidRPr="00A87892">
        <w:rPr>
          <w:lang w:val="en-US"/>
        </w:rPr>
        <w:t>runs towards the hopper, opens, discharges the material, and automatically</w:t>
      </w:r>
      <w:r>
        <w:rPr>
          <w:lang w:val="en-US"/>
        </w:rPr>
        <w:t xml:space="preserve"> </w:t>
      </w:r>
      <w:r w:rsidRPr="00A87892">
        <w:rPr>
          <w:lang w:val="en-US"/>
        </w:rPr>
        <w:t>returns to the point where the crane driver started the automation.</w:t>
      </w:r>
      <w:r>
        <w:rPr>
          <w:lang w:val="en-US"/>
        </w:rPr>
        <w:t xml:space="preserve"> </w:t>
      </w:r>
      <w:r w:rsidRPr="00A87892">
        <w:rPr>
          <w:lang w:val="en-US"/>
        </w:rPr>
        <w:t>The crane driver then takes command again and lowers the grab further</w:t>
      </w:r>
      <w:r>
        <w:rPr>
          <w:lang w:val="en-US"/>
        </w:rPr>
        <w:t xml:space="preserve"> </w:t>
      </w:r>
      <w:r w:rsidRPr="00A87892">
        <w:rPr>
          <w:lang w:val="en-US"/>
        </w:rPr>
        <w:t xml:space="preserve">to fill it. </w:t>
      </w:r>
      <w:r w:rsidR="00C66B21">
        <w:rPr>
          <w:lang w:val="en-US"/>
        </w:rPr>
        <w:t>As many as 80</w:t>
      </w:r>
      <w:r w:rsidRPr="00A87892">
        <w:rPr>
          <w:lang w:val="en-US"/>
        </w:rPr>
        <w:t xml:space="preserve"> cycles </w:t>
      </w:r>
      <w:r w:rsidR="00C66B21">
        <w:rPr>
          <w:lang w:val="en-US"/>
        </w:rPr>
        <w:t xml:space="preserve">per hour </w:t>
      </w:r>
      <w:r w:rsidRPr="00A87892">
        <w:rPr>
          <w:lang w:val="en-US"/>
        </w:rPr>
        <w:t>can be achieved</w:t>
      </w:r>
      <w:r>
        <w:rPr>
          <w:lang w:val="en-US"/>
        </w:rPr>
        <w:t xml:space="preserve"> using such technology</w:t>
      </w:r>
      <w:r w:rsidR="00C66B21">
        <w:rPr>
          <w:lang w:val="en-US"/>
        </w:rPr>
        <w:fldChar w:fldCharType="begin" w:fldLock="1"/>
      </w:r>
      <w:r w:rsidR="00C66B21">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40&lt;/sup&gt;","plainTextFormattedCitation":"40","previouslyFormattedCitation":"&lt;sup&gt;40&lt;/sup&gt;"},"properties":{"noteIndex":0},"schema":"https://github.com/citation-style-language/schema/raw/master/csl-citation.json"}</w:instrText>
      </w:r>
      <w:r w:rsidR="00C66B21">
        <w:rPr>
          <w:lang w:val="en-US"/>
        </w:rPr>
        <w:fldChar w:fldCharType="separate"/>
      </w:r>
      <w:r w:rsidR="00C66B21" w:rsidRPr="00C66B21">
        <w:rPr>
          <w:noProof/>
          <w:vertAlign w:val="superscript"/>
          <w:lang w:val="en-US"/>
        </w:rPr>
        <w:t>40</w:t>
      </w:r>
      <w:r w:rsidR="00C66B21">
        <w:rPr>
          <w:lang w:val="en-US"/>
        </w:rPr>
        <w:fldChar w:fldCharType="end"/>
      </w:r>
      <w:r>
        <w:rPr>
          <w:lang w:val="en-US"/>
        </w:rPr>
        <w:t xml:space="preserve">. However, as this only applies to a high-end selection of crane models, </w:t>
      </w:r>
      <w:r w:rsidRPr="00C66B21">
        <w:rPr>
          <w:lang w:val="en-US"/>
        </w:rPr>
        <w:t xml:space="preserve">the number of cycles per hour </w:t>
      </w:r>
      <w:r w:rsidR="00CB7533">
        <w:rPr>
          <w:lang w:val="en-US"/>
        </w:rPr>
        <w:t>(</w:t>
      </w:r>
      <m:oMath>
        <m:sSub>
          <m:sSubPr>
            <m:ctrlPr>
              <w:rPr>
                <w:rFonts w:ascii="Cambria Math" w:hAnsi="Cambria Math"/>
                <w:bCs/>
                <w:i/>
                <w:szCs w:val="20"/>
                <w:lang w:val="en-US" w:eastAsia="nl-NL"/>
              </w:rPr>
            </m:ctrlPr>
          </m:sSubPr>
          <m:e>
            <m:r>
              <w:rPr>
                <w:rFonts w:ascii="Cambria Math" w:hAnsi="Cambria Math"/>
                <w:lang w:val="en-US"/>
              </w:rPr>
              <m:t>n</m:t>
            </m:r>
          </m:e>
          <m:sub>
            <m:r>
              <w:rPr>
                <w:rFonts w:ascii="Cambria Math" w:hAnsi="Cambria Math"/>
                <w:lang w:val="en-US"/>
              </w:rPr>
              <m:t>c</m:t>
            </m:r>
          </m:sub>
        </m:sSub>
      </m:oMath>
      <w:r w:rsidR="00CB7533">
        <w:rPr>
          <w:lang w:val="en-US"/>
        </w:rPr>
        <w:t xml:space="preserve">) </w:t>
      </w:r>
      <w:r w:rsidRPr="00C66B21">
        <w:rPr>
          <w:lang w:val="en-US"/>
        </w:rPr>
        <w:t xml:space="preserve">is set to 60 within the </w:t>
      </w:r>
      <w:r w:rsidR="00C66B21">
        <w:rPr>
          <w:lang w:val="en-US"/>
        </w:rPr>
        <w:t xml:space="preserve">computer </w:t>
      </w:r>
      <w:r w:rsidRPr="00C66B21">
        <w:rPr>
          <w:lang w:val="en-US"/>
        </w:rPr>
        <w:t>model</w:t>
      </w:r>
      <w:r w:rsidR="00C66B21">
        <w:rPr>
          <w:lang w:val="en-US"/>
        </w:rPr>
        <w:fldChar w:fldCharType="begin" w:fldLock="1"/>
      </w:r>
      <w:r w:rsidR="00C66B21">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Terminals","type":"book"},"uris":["http://www.mendeley.com/documents/?uuid=98d7c608-026c-4bb2-8be6-2e7bcbe554de"]},{"id":"ITEM-2","itemData":{"URL":"https://www.verstegen.net/grabs/","abstract":"An overview of dry bulk grabs within the industry.","accessed":{"date-parts":[["2018","4","25"]]},"author":[{"dropping-particle":"","family":"Verstegen","given":"","non-dropping-particle":"","parse-names":false,"suffix":""}],"id":"ITEM-2","issued":{"date-parts":[["2018"]]},"title":"Bulk handling grabs - Verstegen","type":"webpage"},"uris":["http://www.mendeley.com/documents/?uuid=c10cfeb9-45cf-39bc-a4fe-af688e2a6071"]},{"id":"ITEM-3","itemData":{"author":[{"dropping-particle":"","family":"Schutz","given":"Rudolph","non-dropping-particle":"","parse-names":false,"suffix":""}],"id":"ITEM-3","issued":{"date-parts":[["2018"]]},"title":"IGMA Interview","type":"article"},"uris":["http://www.mendeley.com/documents/?uuid=4ceede6a-7ac4-4e1c-a0ab-da68fbe1249a"]},{"id":"ITEM-4","itemData":{"author":[{"dropping-particle":"","family":"Corbeau","given":"Michel","non-dropping-particle":"","parse-names":false,"suffix":""}],"id":"ITEM-4","issued":{"date-parts":[["2018"]]},"title":"Nemag Interview","type":"article"},"uris":["http://www.mendeley.com/documents/?uuid=1532e97a-626a-427b-95ee-c9e3169c91f3"]}],"mendeley":{"formattedCitation":"&lt;sup&gt;40,43,46,48&lt;/sup&gt;","plainTextFormattedCitation":"40,43,46,48","previouslyFormattedCitation":"&lt;sup&gt;40,43,46,48&lt;/sup&gt;"},"properties":{"noteIndex":0},"schema":"https://github.com/citation-style-language/schema/raw/master/csl-citation.json"}</w:instrText>
      </w:r>
      <w:r w:rsidR="00C66B21">
        <w:rPr>
          <w:lang w:val="en-US"/>
        </w:rPr>
        <w:fldChar w:fldCharType="separate"/>
      </w:r>
      <w:r w:rsidR="00C66B21" w:rsidRPr="00C66B21">
        <w:rPr>
          <w:noProof/>
          <w:vertAlign w:val="superscript"/>
          <w:lang w:val="en-US"/>
        </w:rPr>
        <w:t>40,43,46,48</w:t>
      </w:r>
      <w:r w:rsidR="00C66B21">
        <w:rPr>
          <w:lang w:val="en-US"/>
        </w:rPr>
        <w:fldChar w:fldCharType="end"/>
      </w:r>
      <w:r>
        <w:rPr>
          <w:lang w:val="en-US"/>
        </w:rPr>
        <w:t xml:space="preserve">. </w:t>
      </w:r>
      <w:r w:rsidR="00CB7533">
        <w:rPr>
          <w:lang w:val="en-US"/>
        </w:rPr>
        <w:t xml:space="preserve">When combined with </w:t>
      </w:r>
      <w:r w:rsidR="00CB7533" w:rsidRPr="00CB7533">
        <w:rPr>
          <w:b/>
          <w:lang w:val="en-US"/>
        </w:rPr>
        <w:t>equation xx</w:t>
      </w:r>
      <w:r w:rsidR="00CB7533">
        <w:rPr>
          <w:b/>
          <w:lang w:val="en-US"/>
        </w:rPr>
        <w:t>,</w:t>
      </w:r>
      <w:r w:rsidR="00CB7533">
        <w:rPr>
          <w:lang w:val="en-US"/>
        </w:rPr>
        <w:t xml:space="preserve"> this results in the </w:t>
      </w:r>
      <w:r w:rsidR="00F77103">
        <w:rPr>
          <w:lang w:val="en-US"/>
        </w:rPr>
        <w:t xml:space="preserve">following </w:t>
      </w:r>
      <w:r w:rsidR="00CB7533">
        <w:rPr>
          <w:lang w:val="en-US"/>
        </w:rPr>
        <w:t>correlation between a crane’s lifting capacity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lift</m:t>
            </m:r>
          </m:sub>
        </m:sSub>
      </m:oMath>
      <w:r w:rsidR="00CB7533">
        <w:rPr>
          <w:lang w:val="en-US"/>
        </w:rPr>
        <w:t>)</w:t>
      </w:r>
      <w:r w:rsidR="00F77103">
        <w:rPr>
          <w:lang w:val="en-US"/>
        </w:rPr>
        <w:t xml:space="preserve">, the </w:t>
      </w:r>
      <w:r w:rsidR="00F77103" w:rsidRPr="00CB7533">
        <w:rPr>
          <w:i/>
          <w:lang w:val="en-US"/>
        </w:rPr>
        <w:t xml:space="preserve">effective capacity </w:t>
      </w:r>
      <w:r w:rsidR="00F77103">
        <w:rPr>
          <w:i/>
          <w:lang w:val="en-US"/>
        </w:rPr>
        <w:t xml:space="preserve">index </w:t>
      </w:r>
      <w:r w:rsidR="00F77103">
        <w:rPr>
          <w:lang w:val="en-US"/>
        </w:rPr>
        <w:t>(</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eff</m:t>
            </m:r>
          </m:sub>
        </m:sSub>
      </m:oMath>
      <w:r w:rsidR="00F77103">
        <w:rPr>
          <w:lang w:val="en-US"/>
        </w:rPr>
        <w:t>)</w:t>
      </w:r>
      <w:r w:rsidR="00CB7533">
        <w:rPr>
          <w:lang w:val="en-US"/>
        </w:rPr>
        <w:t xml:space="preserve"> and the resulting peak </w:t>
      </w:r>
      <w:r w:rsidR="00F77103">
        <w:rPr>
          <w:lang w:val="en-US"/>
        </w:rPr>
        <w:t xml:space="preserve">unloading capacity </w:t>
      </w:r>
      <w:r w:rsidR="00CB7533">
        <w:rPr>
          <w:lang w:val="en-US"/>
        </w:rPr>
        <w:t>(</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peak</m:t>
            </m:r>
          </m:sub>
        </m:sSub>
      </m:oMath>
      <w:r w:rsidR="00CB7533">
        <w:rPr>
          <w:lang w:val="en-US"/>
        </w:rPr>
        <w:t>) and effective</w:t>
      </w:r>
      <w:r w:rsidR="00F77103">
        <w:rPr>
          <w:lang w:val="en-US"/>
        </w:rPr>
        <w:t xml:space="preserve"> unloading</w:t>
      </w:r>
      <w:r w:rsidR="00CB7533">
        <w:rPr>
          <w:lang w:val="en-US"/>
        </w:rPr>
        <w:t xml:space="preserve"> capacity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eff</m:t>
            </m:r>
          </m:sub>
        </m:sSub>
      </m:oMath>
      <w:r w:rsidR="00CB7533">
        <w:rPr>
          <w:lang w:val="en-US"/>
        </w:rPr>
        <w:t>):</w:t>
      </w:r>
    </w:p>
    <w:p w14:paraId="1F0A2742" w14:textId="1C62F5E0" w:rsidR="00ED05B0" w:rsidRDefault="00ED05B0" w:rsidP="00ED05B0">
      <w:pPr>
        <w:tabs>
          <w:tab w:val="clear" w:pos="1418"/>
        </w:tabs>
        <w:spacing w:after="0" w:line="200" w:lineRule="atLeast"/>
        <w:contextualSpacing w:val="0"/>
        <w:jc w:val="left"/>
        <w:rPr>
          <w:lang w:val="en-US"/>
        </w:rPr>
      </w:pPr>
    </w:p>
    <w:tbl>
      <w:tblPr>
        <w:tblStyle w:val="TableGrid"/>
        <w:tblW w:w="9066" w:type="dxa"/>
        <w:tblInd w:w="5" w:type="dxa"/>
        <w:tblBorders>
          <w:bottom w:val="none" w:sz="0" w:space="0" w:color="auto"/>
        </w:tblBorders>
        <w:tblLook w:val="04A0" w:firstRow="1" w:lastRow="0" w:firstColumn="1" w:lastColumn="0" w:noHBand="0" w:noVBand="1"/>
      </w:tblPr>
      <w:tblGrid>
        <w:gridCol w:w="1845"/>
        <w:gridCol w:w="276"/>
        <w:gridCol w:w="2403"/>
        <w:gridCol w:w="1866"/>
        <w:gridCol w:w="1998"/>
        <w:gridCol w:w="678"/>
      </w:tblGrid>
      <w:tr w:rsidR="00810812" w:rsidRPr="00BA5D6B" w14:paraId="232329E0" w14:textId="77777777" w:rsidTr="008108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0FC74708" w14:textId="77777777" w:rsidR="00810812" w:rsidRPr="00BA5D6B" w:rsidRDefault="00810812" w:rsidP="00BA5D6B">
            <w:pPr>
              <w:jc w:val="center"/>
              <w:rPr>
                <w:rFonts w:eastAsiaTheme="minorEastAsia"/>
                <w:bCs w:val="0"/>
                <w:color w:val="auto"/>
                <w:lang w:val="en-US"/>
              </w:rPr>
            </w:pPr>
            <m:oMathPara>
              <m:oMathParaPr>
                <m:jc m:val="right"/>
              </m:oMathParaPr>
              <m:oMath>
                <m:sSub>
                  <m:sSubPr>
                    <m:ctrlPr>
                      <w:rPr>
                        <w:rFonts w:ascii="Cambria Math" w:hAnsi="Cambria Math"/>
                        <w:b w:val="0"/>
                        <w:i/>
                        <w:color w:val="auto"/>
                        <w:lang w:val="en-US"/>
                      </w:rPr>
                    </m:ctrlPr>
                  </m:sSubPr>
                  <m:e>
                    <m:r>
                      <w:rPr>
                        <w:rFonts w:ascii="Cambria Math" w:hAnsi="Cambria Math"/>
                        <w:color w:val="auto"/>
                        <w:lang w:val="en-US"/>
                      </w:rPr>
                      <m:t>P</m:t>
                    </m:r>
                  </m:e>
                  <m:sub>
                    <m:r>
                      <w:rPr>
                        <w:rFonts w:ascii="Cambria Math" w:hAnsi="Cambria Math"/>
                        <w:color w:val="auto"/>
                        <w:lang w:val="en-US"/>
                      </w:rPr>
                      <m:t>peak</m:t>
                    </m:r>
                  </m:sub>
                </m:sSub>
              </m:oMath>
            </m:oMathPara>
          </w:p>
          <w:p w14:paraId="24038253" w14:textId="45740A98" w:rsidR="00810812" w:rsidRPr="00BA5D6B" w:rsidRDefault="00810812" w:rsidP="00BA5D6B">
            <w:pPr>
              <w:jc w:val="center"/>
              <w:rPr>
                <w:b w:val="0"/>
                <w:color w:val="auto"/>
                <w:lang w:val="en-US"/>
              </w:rPr>
            </w:pPr>
          </w:p>
        </w:tc>
        <w:tc>
          <w:tcPr>
            <w:tcW w:w="27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3022856" w14:textId="77777777" w:rsidR="00810812" w:rsidRPr="00BA5D6B" w:rsidRDefault="00810812" w:rsidP="00BA5D6B">
            <w:pPr>
              <w:jc w:val="center"/>
              <w:cnfStyle w:val="100000000000" w:firstRow="1" w:lastRow="0" w:firstColumn="0" w:lastColumn="0" w:oddVBand="0" w:evenVBand="0" w:oddHBand="0" w:evenHBand="0" w:firstRowFirstColumn="0" w:firstRowLastColumn="0" w:lastRowFirstColumn="0" w:lastRowLastColumn="0"/>
              <w:rPr>
                <w:rFonts w:eastAsiaTheme="minorEastAsia"/>
                <w:bCs w:val="0"/>
                <w:color w:val="auto"/>
                <w:lang w:val="en-US"/>
              </w:rPr>
            </w:pPr>
            <m:oMathPara>
              <m:oMath>
                <m:r>
                  <w:rPr>
                    <w:rFonts w:ascii="Cambria Math" w:hAnsi="Cambria Math"/>
                    <w:color w:val="auto"/>
                    <w:lang w:val="en-US"/>
                  </w:rPr>
                  <m:t>=</m:t>
                </m:r>
              </m:oMath>
            </m:oMathPara>
          </w:p>
          <w:p w14:paraId="4CB05987" w14:textId="5619B358" w:rsidR="00810812" w:rsidRPr="00BA5D6B" w:rsidRDefault="00810812" w:rsidP="00BA5D6B">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24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0678D7B" w14:textId="77777777" w:rsidR="00810812" w:rsidRPr="00BA5D6B" w:rsidRDefault="00810812" w:rsidP="00BA5D6B">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16"/>
                <w:lang w:val="en-US" w:eastAsia="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n</m:t>
                    </m:r>
                  </m:e>
                  <m:sub>
                    <m:r>
                      <w:rPr>
                        <w:rFonts w:ascii="Cambria Math" w:hAnsi="Cambria Math"/>
                        <w:color w:val="auto"/>
                        <w:lang w:val="en-US"/>
                      </w:rPr>
                      <m:t>c</m:t>
                    </m:r>
                  </m:sub>
                </m:sSub>
                <m:r>
                  <m:rPr>
                    <m:sty m:val="bi"/>
                  </m:rPr>
                  <w:rPr>
                    <w:rFonts w:ascii="Cambria Math" w:hAnsi="Cambria Math"/>
                    <w:color w:val="auto"/>
                    <w:lang w:val="en-US"/>
                  </w:rPr>
                  <m:t>∙</m:t>
                </m:r>
                <m:f>
                  <m:fPr>
                    <m:ctrlPr>
                      <w:rPr>
                        <w:rFonts w:ascii="Cambria Math" w:hAnsi="Cambria Math"/>
                        <w:b w:val="0"/>
                        <w:bCs w:val="0"/>
                        <w:i/>
                        <w:color w:val="auto"/>
                        <w:szCs w:val="16"/>
                        <w:lang w:val="en-US" w:eastAsia="en-US"/>
                      </w:rPr>
                    </m:ctrlPr>
                  </m:fPr>
                  <m:num>
                    <m:sSub>
                      <m:sSubPr>
                        <m:ctrlPr>
                          <w:rPr>
                            <w:rFonts w:ascii="Cambria Math" w:hAnsi="Cambria Math"/>
                            <w:i/>
                            <w:color w:val="auto"/>
                            <w:lang w:val="en-US"/>
                          </w:rPr>
                        </m:ctrlPr>
                      </m:sSubPr>
                      <m:e>
                        <m:r>
                          <m:rPr>
                            <m:sty m:val="bi"/>
                          </m:rPr>
                          <w:rPr>
                            <w:rFonts w:ascii="Cambria Math" w:hAnsi="Cambria Math"/>
                            <w:color w:val="auto"/>
                            <w:lang w:val="en-US"/>
                          </w:rPr>
                          <m:t>W</m:t>
                        </m:r>
                      </m:e>
                      <m:sub>
                        <m:r>
                          <m:rPr>
                            <m:sty m:val="bi"/>
                          </m:rPr>
                          <w:rPr>
                            <w:rFonts w:ascii="Cambria Math" w:hAnsi="Cambria Math"/>
                            <w:color w:val="auto"/>
                            <w:lang w:val="en-US"/>
                          </w:rPr>
                          <m:t>lift</m:t>
                        </m:r>
                      </m:sub>
                    </m:sSub>
                    <m:r>
                      <m:rPr>
                        <m:sty m:val="bi"/>
                      </m:rPr>
                      <w:rPr>
                        <w:rFonts w:ascii="Cambria Math" w:hAnsi="Cambria Math"/>
                        <w:color w:val="auto"/>
                        <w:lang w:val="en-US"/>
                      </w:rPr>
                      <m:t>-2.4</m:t>
                    </m:r>
                  </m:num>
                  <m:den>
                    <m:r>
                      <m:rPr>
                        <m:sty m:val="bi"/>
                      </m:rPr>
                      <w:rPr>
                        <w:rFonts w:ascii="Cambria Math" w:hAnsi="Cambria Math"/>
                        <w:color w:val="auto"/>
                        <w:lang w:val="en-US"/>
                      </w:rPr>
                      <m:t>1.4</m:t>
                    </m:r>
                  </m:den>
                </m:f>
              </m:oMath>
            </m:oMathPara>
          </w:p>
          <w:p w14:paraId="35A2FB24" w14:textId="51FCF59E" w:rsidR="00810812" w:rsidRPr="00BA5D6B" w:rsidRDefault="00810812" w:rsidP="00BA5D6B">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86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24D21AC" w14:textId="115F9584" w:rsidR="00810812" w:rsidRPr="00810812" w:rsidRDefault="00810812" w:rsidP="00810812">
            <w:pPr>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bCs w:val="0"/>
                <w:color w:val="auto"/>
                <w:lang w:val="en-US"/>
              </w:rPr>
            </w:pPr>
            <m:oMathPara>
              <m:oMathParaPr>
                <m:jc m:val="right"/>
              </m:oMathParaPr>
              <m:oMath>
                <m:r>
                  <w:rPr>
                    <w:rFonts w:ascii="Cambria Math" w:hAnsi="Cambria Math"/>
                    <w:color w:val="auto"/>
                    <w:lang w:val="en-US"/>
                  </w:rPr>
                  <m:t xml:space="preserve">in which  </m:t>
                </m:r>
              </m:oMath>
            </m:oMathPara>
          </w:p>
          <w:p w14:paraId="5B3BAC93" w14:textId="6B01CB73" w:rsidR="00810812" w:rsidRPr="00810812" w:rsidRDefault="00810812" w:rsidP="00810812">
            <w:pPr>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lang w:val="en-US"/>
              </w:rPr>
            </w:pPr>
          </w:p>
        </w:tc>
        <w:tc>
          <w:tcPr>
            <w:tcW w:w="199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48DC8E3" w14:textId="729BBA01" w:rsidR="00810812" w:rsidRPr="00BA5D6B" w:rsidRDefault="00810812" w:rsidP="00810812">
            <w:pPr>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bCs w:val="0"/>
                <w:color w:val="auto"/>
                <w:lang w:val="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=6</m:t>
                </m:r>
                <m:r>
                  <w:rPr>
                    <w:rFonts w:ascii="Cambria Math" w:hAnsi="Cambria Math"/>
                    <w:color w:val="auto"/>
                    <w:lang w:val="en-US"/>
                  </w:rPr>
                  <m:t>0</m:t>
                </m:r>
              </m:oMath>
            </m:oMathPara>
          </w:p>
          <w:p w14:paraId="07162AD2" w14:textId="0CC3D2D3" w:rsidR="00810812" w:rsidRPr="00810812" w:rsidRDefault="00810812" w:rsidP="00810812">
            <w:pPr>
              <w:ind w:left="0" w:firstLine="0"/>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67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58274408" w14:textId="77777777" w:rsidR="00810812" w:rsidRDefault="00810812" w:rsidP="00BA5D6B">
            <w:pPr>
              <w:jc w:val="center"/>
              <w:cnfStyle w:val="100000000000" w:firstRow="1" w:lastRow="0" w:firstColumn="0" w:lastColumn="0" w:oddVBand="0" w:evenVBand="0" w:oddHBand="0" w:evenHBand="0" w:firstRowFirstColumn="0" w:firstRowLastColumn="0" w:lastRowFirstColumn="0" w:lastRowLastColumn="0"/>
              <w:rPr>
                <w:bCs w:val="0"/>
                <w:color w:val="auto"/>
                <w:lang w:val="en-US"/>
              </w:rPr>
            </w:pPr>
            <w:r w:rsidRPr="00BA5D6B">
              <w:rPr>
                <w:b w:val="0"/>
                <w:color w:val="auto"/>
                <w:lang w:val="en-US"/>
              </w:rPr>
              <w:t>Eq. xx</w:t>
            </w:r>
          </w:p>
          <w:p w14:paraId="70A5C929" w14:textId="14FD6563" w:rsidR="00810812" w:rsidRPr="00BA5D6B" w:rsidRDefault="00810812" w:rsidP="00BA5D6B">
            <w:pPr>
              <w:jc w:val="center"/>
              <w:cnfStyle w:val="100000000000" w:firstRow="1" w:lastRow="0" w:firstColumn="0" w:lastColumn="0" w:oddVBand="0" w:evenVBand="0" w:oddHBand="0" w:evenHBand="0" w:firstRowFirstColumn="0" w:firstRowLastColumn="0" w:lastRowFirstColumn="0" w:lastRowLastColumn="0"/>
              <w:rPr>
                <w:bCs w:val="0"/>
                <w:color w:val="auto"/>
                <w:lang w:val="en-US"/>
              </w:rPr>
            </w:pPr>
          </w:p>
        </w:tc>
      </w:tr>
      <w:tr w:rsidR="00810812" w:rsidRPr="00BA5D6B" w14:paraId="0C03DBF1" w14:textId="77777777" w:rsidTr="008108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0AC93470" w14:textId="1B6D7A9D" w:rsidR="00810812" w:rsidRPr="00BA5D6B" w:rsidRDefault="00810812" w:rsidP="00BA5D6B">
            <w:pPr>
              <w:jc w:val="center"/>
              <w:rPr>
                <w:b/>
                <w:color w:val="auto"/>
                <w:lang w:val="en-US"/>
              </w:rPr>
            </w:pPr>
            <m:oMathPara>
              <m:oMathParaPr>
                <m:jc m:val="right"/>
              </m:oMathParaPr>
              <m:oMath>
                <m:sSub>
                  <m:sSubPr>
                    <m:ctrlPr>
                      <w:rPr>
                        <w:rFonts w:ascii="Cambria Math" w:hAnsi="Cambria Math"/>
                        <w:b/>
                        <w:i/>
                        <w:color w:val="auto"/>
                        <w:lang w:val="en-US"/>
                      </w:rPr>
                    </m:ctrlPr>
                  </m:sSubPr>
                  <m:e>
                    <m:r>
                      <m:rPr>
                        <m:sty m:val="bi"/>
                      </m:rPr>
                      <w:rPr>
                        <w:rFonts w:ascii="Cambria Math" w:hAnsi="Cambria Math"/>
                        <w:color w:val="auto"/>
                        <w:lang w:val="en-US"/>
                      </w:rPr>
                      <m:t>P</m:t>
                    </m:r>
                  </m:e>
                  <m:sub>
                    <m:r>
                      <m:rPr>
                        <m:sty m:val="bi"/>
                      </m:rPr>
                      <w:rPr>
                        <w:rFonts w:ascii="Cambria Math" w:hAnsi="Cambria Math"/>
                        <w:color w:val="auto"/>
                        <w:lang w:val="en-US"/>
                      </w:rPr>
                      <m:t>eff</m:t>
                    </m:r>
                  </m:sub>
                </m:sSub>
              </m:oMath>
            </m:oMathPara>
          </w:p>
        </w:tc>
        <w:tc>
          <w:tcPr>
            <w:tcW w:w="276" w:type="dxa"/>
            <w:shd w:val="clear" w:color="auto" w:fill="auto"/>
            <w:vAlign w:val="center"/>
          </w:tcPr>
          <w:p w14:paraId="30F396A4" w14:textId="42ECDC49" w:rsidR="00810812" w:rsidRPr="00BA5D6B" w:rsidRDefault="00810812" w:rsidP="00BA5D6B">
            <w:pPr>
              <w:jc w:val="center"/>
              <w:cnfStyle w:val="000000100000" w:firstRow="0" w:lastRow="0" w:firstColumn="0" w:lastColumn="0" w:oddVBand="0" w:evenVBand="0" w:oddHBand="1" w:evenHBand="0" w:firstRowFirstColumn="0" w:firstRowLastColumn="0" w:lastRowFirstColumn="0" w:lastRowLastColumn="0"/>
              <w:rPr>
                <w:b/>
                <w:color w:val="auto"/>
                <w:lang w:val="en-US"/>
              </w:rPr>
            </w:pPr>
            <m:oMathPara>
              <m:oMath>
                <m:r>
                  <m:rPr>
                    <m:sty m:val="bi"/>
                  </m:rPr>
                  <w:rPr>
                    <w:rFonts w:ascii="Cambria Math" w:hAnsi="Cambria Math"/>
                    <w:color w:val="auto"/>
                    <w:lang w:val="en-US"/>
                  </w:rPr>
                  <m:t>=</m:t>
                </m:r>
              </m:oMath>
            </m:oMathPara>
          </w:p>
        </w:tc>
        <w:tc>
          <w:tcPr>
            <w:tcW w:w="2403" w:type="dxa"/>
            <w:shd w:val="clear" w:color="auto" w:fill="auto"/>
            <w:vAlign w:val="center"/>
          </w:tcPr>
          <w:p w14:paraId="573FD099" w14:textId="61C8C1AC" w:rsidR="00810812" w:rsidRPr="00BA5D6B" w:rsidRDefault="00810812" w:rsidP="00BA5D6B">
            <w:pPr>
              <w:jc w:val="center"/>
              <w:cnfStyle w:val="000000100000" w:firstRow="0" w:lastRow="0" w:firstColumn="0" w:lastColumn="0" w:oddVBand="0" w:evenVBand="0" w:oddHBand="1" w:evenHBand="0" w:firstRowFirstColumn="0" w:firstRowLastColumn="0" w:lastRowFirstColumn="0" w:lastRowLastColumn="0"/>
              <w:rPr>
                <w:b/>
                <w:color w:val="auto"/>
                <w:lang w:val="en-US"/>
              </w:rPr>
            </w:pPr>
            <m:oMathPara>
              <m:oMathParaPr>
                <m:jc m:val="left"/>
              </m:oMathParaPr>
              <m:oMath>
                <m:sSub>
                  <m:sSubPr>
                    <m:ctrlPr>
                      <w:rPr>
                        <w:rFonts w:ascii="Cambria Math" w:hAnsi="Cambria Math"/>
                        <w:b/>
                        <w:i/>
                        <w:color w:val="auto"/>
                        <w:lang w:val="en-US"/>
                      </w:rPr>
                    </m:ctrlPr>
                  </m:sSubPr>
                  <m:e>
                    <m:r>
                      <m:rPr>
                        <m:sty m:val="bi"/>
                      </m:rPr>
                      <w:rPr>
                        <w:rFonts w:ascii="Cambria Math" w:hAnsi="Cambria Math"/>
                        <w:color w:val="auto"/>
                        <w:lang w:val="en-US"/>
                      </w:rPr>
                      <m:t>n</m:t>
                    </m:r>
                  </m:e>
                  <m:sub>
                    <m:r>
                      <m:rPr>
                        <m:sty m:val="bi"/>
                      </m:rPr>
                      <w:rPr>
                        <w:rFonts w:ascii="Cambria Math" w:hAnsi="Cambria Math"/>
                        <w:color w:val="auto"/>
                        <w:lang w:val="en-US"/>
                      </w:rPr>
                      <m:t>c</m:t>
                    </m:r>
                  </m:sub>
                </m:sSub>
                <m:r>
                  <w:rPr>
                    <w:rFonts w:ascii="Cambria Math" w:hAnsi="Cambria Math"/>
                    <w:color w:val="auto"/>
                    <w:lang w:val="en-US"/>
                  </w:rPr>
                  <m:t>∙</m:t>
                </m:r>
                <m:f>
                  <m:fPr>
                    <m:ctrlPr>
                      <w:rPr>
                        <w:rFonts w:ascii="Cambria Math" w:hAnsi="Cambria Math"/>
                        <w:bCs/>
                        <w:i/>
                        <w:color w:val="auto"/>
                        <w:szCs w:val="16"/>
                        <w:lang w:val="en-US" w:eastAsia="en-US"/>
                      </w:rPr>
                    </m:ctrlPr>
                  </m:fPr>
                  <m:num>
                    <m:sSub>
                      <m:sSubPr>
                        <m:ctrlPr>
                          <w:rPr>
                            <w:rFonts w:ascii="Cambria Math" w:hAnsi="Cambria Math"/>
                            <w:i/>
                            <w:color w:val="auto"/>
                            <w:lang w:val="en-US"/>
                          </w:rPr>
                        </m:ctrlPr>
                      </m:sSubPr>
                      <m:e>
                        <m:r>
                          <w:rPr>
                            <w:rFonts w:ascii="Cambria Math" w:hAnsi="Cambria Math"/>
                            <w:color w:val="auto"/>
                            <w:lang w:val="en-US"/>
                          </w:rPr>
                          <m:t>W</m:t>
                        </m:r>
                      </m:e>
                      <m:sub>
                        <m:r>
                          <w:rPr>
                            <w:rFonts w:ascii="Cambria Math" w:hAnsi="Cambria Math"/>
                            <w:color w:val="auto"/>
                            <w:lang w:val="en-US"/>
                          </w:rPr>
                          <m:t>lift</m:t>
                        </m:r>
                      </m:sub>
                    </m:sSub>
                    <m:r>
                      <w:rPr>
                        <w:rFonts w:ascii="Cambria Math" w:hAnsi="Cambria Math"/>
                        <w:color w:val="auto"/>
                        <w:lang w:val="en-US"/>
                      </w:rPr>
                      <m:t>-2.4</m:t>
                    </m:r>
                  </m:num>
                  <m:den>
                    <m:r>
                      <w:rPr>
                        <w:rFonts w:ascii="Cambria Math" w:hAnsi="Cambria Math"/>
                        <w:color w:val="auto"/>
                        <w:lang w:val="en-US"/>
                      </w:rPr>
                      <m:t>1.4</m:t>
                    </m:r>
                  </m:den>
                </m:f>
                <m:r>
                  <w:rPr>
                    <w:rFonts w:ascii="Cambria Math" w:eastAsiaTheme="minorEastAsia" w:hAnsi="Cambria Math"/>
                    <w:color w:val="auto"/>
                    <w:szCs w:val="16"/>
                    <w:lang w:val="en-US" w:eastAsia="en-US"/>
                  </w:rPr>
                  <m:t>∙</m:t>
                </m:r>
                <m:sSub>
                  <m:sSubPr>
                    <m:ctrlPr>
                      <w:rPr>
                        <w:rFonts w:ascii="Cambria Math" w:hAnsi="Cambria Math"/>
                        <w:bCs/>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oMath>
            </m:oMathPara>
          </w:p>
        </w:tc>
        <w:tc>
          <w:tcPr>
            <w:tcW w:w="1866" w:type="dxa"/>
            <w:shd w:val="clear" w:color="auto" w:fill="auto"/>
            <w:vAlign w:val="center"/>
          </w:tcPr>
          <w:p w14:paraId="2C2B3516" w14:textId="3FD65528" w:rsidR="00810812" w:rsidRPr="00810812" w:rsidRDefault="00810812" w:rsidP="00810812">
            <w:pPr>
              <w:ind w:left="0" w:firstLine="0"/>
              <w:jc w:val="right"/>
              <w:cnfStyle w:val="000000100000" w:firstRow="0" w:lastRow="0" w:firstColumn="0" w:lastColumn="0" w:oddVBand="0" w:evenVBand="0" w:oddHBand="1" w:evenHBand="0" w:firstRowFirstColumn="0" w:firstRowLastColumn="0" w:lastRowFirstColumn="0" w:lastRowLastColumn="0"/>
              <w:rPr>
                <w:rFonts w:eastAsiaTheme="minorEastAsia"/>
                <w:bCs/>
                <w:color w:val="auto"/>
                <w:lang w:val="en-US"/>
              </w:rPr>
            </w:pPr>
            <m:oMathPara>
              <m:oMathParaPr>
                <m:jc m:val="right"/>
              </m:oMathParaPr>
              <m:oMath>
                <m:r>
                  <m:rPr>
                    <m:sty m:val="bi"/>
                  </m:rPr>
                  <w:rPr>
                    <w:rFonts w:ascii="Cambria Math" w:hAnsi="Cambria Math"/>
                    <w:color w:val="auto"/>
                    <w:lang w:val="en-US"/>
                  </w:rPr>
                  <m:t xml:space="preserve">in which  </m:t>
                </m:r>
              </m:oMath>
            </m:oMathPara>
          </w:p>
        </w:tc>
        <w:tc>
          <w:tcPr>
            <w:tcW w:w="1998" w:type="dxa"/>
            <w:shd w:val="clear" w:color="auto" w:fill="auto"/>
            <w:vAlign w:val="center"/>
          </w:tcPr>
          <w:p w14:paraId="7C1B4F74" w14:textId="1B58791E" w:rsidR="00810812" w:rsidRPr="00810812" w:rsidRDefault="00810812" w:rsidP="00810812">
            <w:pPr>
              <w:ind w:left="0" w:firstLine="0"/>
              <w:jc w:val="center"/>
              <w:cnfStyle w:val="000000100000" w:firstRow="0" w:lastRow="0" w:firstColumn="0" w:lastColumn="0" w:oddVBand="0" w:evenVBand="0" w:oddHBand="1" w:evenHBand="0" w:firstRowFirstColumn="0" w:firstRowLastColumn="0" w:lastRowFirstColumn="0" w:lastRowLastColumn="0"/>
              <w:rPr>
                <w:rFonts w:eastAsiaTheme="minorEastAsia"/>
                <w:b/>
                <w:color w:val="auto"/>
                <w:lang w:val="en-US"/>
              </w:rPr>
            </w:pPr>
            <m:oMathPara>
              <m:oMathParaPr>
                <m:jc m:val="left"/>
              </m:oMathParaPr>
              <m:oMath>
                <m:sSub>
                  <m:sSubPr>
                    <m:ctrlPr>
                      <w:rPr>
                        <w:rFonts w:ascii="Cambria Math" w:hAnsi="Cambria Math"/>
                        <w:b/>
                        <w:i/>
                        <w:color w:val="auto"/>
                        <w:lang w:val="en-US"/>
                      </w:rPr>
                    </m:ctrlPr>
                  </m:sSubPr>
                  <m:e>
                    <m:r>
                      <m:rPr>
                        <m:sty m:val="bi"/>
                      </m:rPr>
                      <w:rPr>
                        <w:rFonts w:ascii="Cambria Math" w:hAnsi="Cambria Math"/>
                        <w:color w:val="auto"/>
                        <w:lang w:val="en-US"/>
                      </w:rPr>
                      <m:t>n</m:t>
                    </m:r>
                  </m:e>
                  <m:sub>
                    <m:r>
                      <m:rPr>
                        <m:sty m:val="bi"/>
                      </m:rPr>
                      <w:rPr>
                        <w:rFonts w:ascii="Cambria Math" w:hAnsi="Cambria Math"/>
                        <w:color w:val="auto"/>
                        <w:lang w:val="en-US"/>
                      </w:rPr>
                      <m:t>c</m:t>
                    </m:r>
                  </m:sub>
                </m:sSub>
                <m:r>
                  <m:rPr>
                    <m:sty m:val="bi"/>
                  </m:rPr>
                  <w:rPr>
                    <w:rFonts w:ascii="Cambria Math" w:hAnsi="Cambria Math"/>
                    <w:color w:val="auto"/>
                    <w:lang w:val="en-US"/>
                  </w:rPr>
                  <m:t>=6</m:t>
                </m:r>
                <m:r>
                  <m:rPr>
                    <m:sty m:val="bi"/>
                  </m:rPr>
                  <w:rPr>
                    <w:rFonts w:ascii="Cambria Math" w:hAnsi="Cambria Math"/>
                    <w:color w:val="auto"/>
                    <w:lang w:val="en-US"/>
                  </w:rPr>
                  <m:t>0</m:t>
                </m:r>
              </m:oMath>
            </m:oMathPara>
          </w:p>
          <w:p w14:paraId="4E371066" w14:textId="0381FA66" w:rsidR="00810812" w:rsidRPr="00BA5D6B" w:rsidRDefault="00810812" w:rsidP="00810812">
            <w:pPr>
              <w:ind w:left="0" w:firstLine="0"/>
              <w:jc w:val="center"/>
              <w:cnfStyle w:val="000000100000" w:firstRow="0" w:lastRow="0" w:firstColumn="0" w:lastColumn="0" w:oddVBand="0" w:evenVBand="0" w:oddHBand="1" w:evenHBand="0" w:firstRowFirstColumn="0" w:firstRowLastColumn="0" w:lastRowFirstColumn="0" w:lastRowLastColumn="0"/>
              <w:rPr>
                <w:b/>
                <w:color w:val="auto"/>
                <w:lang w:val="en-US"/>
              </w:rPr>
            </w:pPr>
            <m:oMathPara>
              <m:oMathParaPr>
                <m:jc m:val="left"/>
              </m:oMathParaPr>
              <m:oMath>
                <m:sSub>
                  <m:sSubPr>
                    <m:ctrlPr>
                      <w:rPr>
                        <w:rFonts w:ascii="Cambria Math" w:hAnsi="Cambria Math"/>
                        <w:bCs/>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r>
                  <m:rPr>
                    <m:sty m:val="bi"/>
                  </m:rPr>
                  <w:rPr>
                    <w:rFonts w:ascii="Cambria Math" w:hAnsi="Cambria Math"/>
                    <w:color w:val="auto"/>
                    <w:lang w:val="en-US"/>
                  </w:rPr>
                  <m:t>=</m:t>
                </m:r>
                <m:r>
                  <w:rPr>
                    <w:rFonts w:ascii="Cambria Math" w:hAnsi="Cambria Math"/>
                    <w:color w:val="auto"/>
                    <w:lang w:val="en-US"/>
                  </w:rPr>
                  <m:t>0.4</m:t>
                </m:r>
              </m:oMath>
            </m:oMathPara>
          </w:p>
        </w:tc>
        <w:tc>
          <w:tcPr>
            <w:tcW w:w="678" w:type="dxa"/>
            <w:shd w:val="clear" w:color="auto" w:fill="auto"/>
            <w:vAlign w:val="center"/>
          </w:tcPr>
          <w:p w14:paraId="2D14A4D2" w14:textId="78757C86" w:rsidR="00810812" w:rsidRPr="00BA5D6B" w:rsidRDefault="00810812" w:rsidP="00BA5D6B">
            <w:pPr>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BA5D6B">
              <w:rPr>
                <w:color w:val="auto"/>
                <w:lang w:val="en-US"/>
              </w:rPr>
              <w:t>Eq. xx</w:t>
            </w:r>
          </w:p>
        </w:tc>
      </w:tr>
    </w:tbl>
    <w:p w14:paraId="1B7F4B8C" w14:textId="3208AB8A" w:rsidR="00CB7533" w:rsidRDefault="00CB7533" w:rsidP="00ED05B0">
      <w:pPr>
        <w:tabs>
          <w:tab w:val="clear" w:pos="1418"/>
        </w:tabs>
        <w:spacing w:after="0" w:line="200" w:lineRule="atLeast"/>
        <w:contextualSpacing w:val="0"/>
        <w:jc w:val="left"/>
        <w:rPr>
          <w:lang w:val="en-US"/>
        </w:rPr>
      </w:pPr>
    </w:p>
    <w:p w14:paraId="61F31CE3" w14:textId="42D2589E" w:rsidR="00EE363B" w:rsidRDefault="00EE363B" w:rsidP="00EE363B">
      <w:pPr>
        <w:pStyle w:val="Heading7"/>
        <w:numPr>
          <w:ilvl w:val="0"/>
          <w:numId w:val="0"/>
        </w:numPr>
        <w:ind w:left="567" w:hanging="567"/>
        <w:rPr>
          <w:lang w:val="en-US"/>
        </w:rPr>
      </w:pPr>
      <w:r>
        <w:rPr>
          <w:lang w:val="en-US"/>
        </w:rPr>
        <w:t xml:space="preserve">CAPEX – </w:t>
      </w:r>
      <w:r>
        <w:rPr>
          <w:i/>
          <w:lang w:val="en-US"/>
        </w:rPr>
        <w:t>Unit rate</w:t>
      </w:r>
      <w:r w:rsidR="00067B6B">
        <w:rPr>
          <w:i/>
          <w:lang w:val="en-US"/>
        </w:rPr>
        <w:t xml:space="preserve"> and </w:t>
      </w:r>
      <w:proofErr w:type="spellStart"/>
      <w:r w:rsidR="00067B6B">
        <w:rPr>
          <w:i/>
          <w:lang w:val="en-US"/>
        </w:rPr>
        <w:t>mobilisation</w:t>
      </w:r>
      <w:proofErr w:type="spellEnd"/>
      <w:r w:rsidR="00067B6B">
        <w:rPr>
          <w:i/>
          <w:lang w:val="en-US"/>
        </w:rPr>
        <w:t xml:space="preserve"> costs</w:t>
      </w:r>
    </w:p>
    <w:p w14:paraId="46A82641" w14:textId="10D0093F" w:rsidR="00EE363B" w:rsidRDefault="00F23161" w:rsidP="00EE363B">
      <w:pPr>
        <w:rPr>
          <w:lang w:val="en-US"/>
        </w:rPr>
      </w:pPr>
      <w:r>
        <w:rPr>
          <w:lang w:val="en-US"/>
        </w:rPr>
        <w:t>The financial data for cranes is hard to come by and the CAPEX findings are based on two cases; a MTBS project in 2015 and the upcoming delivery of new cranes to a terminal here in the Netherlands.</w:t>
      </w:r>
      <w:r w:rsidR="00067B6B">
        <w:rPr>
          <w:lang w:val="en-US"/>
        </w:rPr>
        <w:t xml:space="preserve"> Based on MTBS expertise, both purchases are assumed to include $100.000 transport costs (i.e. mobilization costs). </w:t>
      </w:r>
      <w:r w:rsidR="003C6F9C">
        <w:rPr>
          <w:lang w:val="en-US"/>
        </w:rPr>
        <w:t>The cost efficiency of both cranes has been averaged to come to the crude assumption that gantry cranes cost $5650 per th</w:t>
      </w:r>
      <w:r w:rsidR="003C6F9C">
        <w:rPr>
          <w:vertAlign w:val="superscript"/>
          <w:lang w:val="en-US"/>
        </w:rPr>
        <w:t>-1</w:t>
      </w:r>
      <w:r w:rsidR="003C6F9C">
        <w:rPr>
          <w:lang w:val="en-US"/>
        </w:rPr>
        <w:t xml:space="preserve"> of peak capacity. A</w:t>
      </w:r>
      <w:r w:rsidR="00067B6B">
        <w:rPr>
          <w:lang w:val="en-US"/>
        </w:rPr>
        <w:t xml:space="preserve">ll values are noted in current US$. </w:t>
      </w:r>
    </w:p>
    <w:p w14:paraId="0B5C6619" w14:textId="77777777" w:rsidR="000904B3" w:rsidRDefault="000904B3">
      <w:pPr>
        <w:tabs>
          <w:tab w:val="clear" w:pos="1418"/>
        </w:tabs>
        <w:spacing w:after="0" w:line="200" w:lineRule="atLeast"/>
        <w:contextualSpacing w:val="0"/>
        <w:jc w:val="left"/>
        <w:rPr>
          <w:lang w:val="en-US"/>
        </w:rPr>
      </w:pPr>
    </w:p>
    <w:p w14:paraId="7F002731" w14:textId="77777777" w:rsidR="000904B3" w:rsidRDefault="000904B3" w:rsidP="000904B3">
      <w:pPr>
        <w:pStyle w:val="Heading7"/>
        <w:numPr>
          <w:ilvl w:val="0"/>
          <w:numId w:val="0"/>
        </w:numPr>
        <w:ind w:left="567" w:hanging="567"/>
        <w:rPr>
          <w:lang w:val="en-US"/>
        </w:rPr>
      </w:pPr>
    </w:p>
    <w:p w14:paraId="46BC5166" w14:textId="77777777" w:rsidR="000904B3" w:rsidRDefault="000904B3" w:rsidP="000904B3">
      <w:pPr>
        <w:pStyle w:val="Heading7"/>
        <w:numPr>
          <w:ilvl w:val="0"/>
          <w:numId w:val="0"/>
        </w:numPr>
        <w:ind w:left="567" w:hanging="567"/>
        <w:rPr>
          <w:lang w:val="en-US"/>
        </w:rPr>
      </w:pPr>
    </w:p>
    <w:p w14:paraId="32A81497" w14:textId="77777777" w:rsidR="000904B3" w:rsidRDefault="000904B3" w:rsidP="000904B3">
      <w:pPr>
        <w:pStyle w:val="Heading7"/>
        <w:numPr>
          <w:ilvl w:val="0"/>
          <w:numId w:val="0"/>
        </w:numPr>
        <w:ind w:left="567" w:hanging="567"/>
        <w:rPr>
          <w:lang w:val="en-US"/>
        </w:rPr>
      </w:pPr>
    </w:p>
    <w:p w14:paraId="2BB672AC" w14:textId="77777777" w:rsidR="000904B3" w:rsidRDefault="000904B3" w:rsidP="000904B3">
      <w:pPr>
        <w:pStyle w:val="Heading7"/>
        <w:numPr>
          <w:ilvl w:val="0"/>
          <w:numId w:val="0"/>
        </w:numPr>
        <w:ind w:left="567" w:hanging="567"/>
        <w:rPr>
          <w:lang w:val="en-US"/>
        </w:rPr>
      </w:pPr>
    </w:p>
    <w:p w14:paraId="51CFF443" w14:textId="106FCA74" w:rsidR="000904B3" w:rsidRDefault="000904B3" w:rsidP="000904B3">
      <w:pPr>
        <w:pStyle w:val="Heading7"/>
        <w:numPr>
          <w:ilvl w:val="0"/>
          <w:numId w:val="0"/>
        </w:numPr>
        <w:ind w:left="567" w:hanging="567"/>
        <w:rPr>
          <w:lang w:val="en-US"/>
        </w:rPr>
      </w:pPr>
      <w:r>
        <w:rPr>
          <w:lang w:val="en-US"/>
        </w:rPr>
        <w:lastRenderedPageBreak/>
        <w:t xml:space="preserve">CAPEX – </w:t>
      </w:r>
      <w:r>
        <w:rPr>
          <w:i/>
          <w:lang w:val="en-US"/>
        </w:rPr>
        <w:t>Mobilisation costs</w:t>
      </w:r>
    </w:p>
    <w:p w14:paraId="31DA9225" w14:textId="383E63C5" w:rsidR="000904B3" w:rsidRDefault="000904B3" w:rsidP="000904B3">
      <w:pPr>
        <w:tabs>
          <w:tab w:val="clear" w:pos="1418"/>
        </w:tabs>
        <w:spacing w:after="0" w:line="200" w:lineRule="atLeast"/>
        <w:contextualSpacing w:val="0"/>
        <w:jc w:val="left"/>
        <w:rPr>
          <w:lang w:val="en-US"/>
        </w:rPr>
      </w:pPr>
      <w:r>
        <w:rPr>
          <w:lang w:val="en-US"/>
        </w:rPr>
        <w:t xml:space="preserve">The </w:t>
      </w:r>
      <w:proofErr w:type="spellStart"/>
      <w:r>
        <w:rPr>
          <w:lang w:val="en-US"/>
        </w:rPr>
        <w:t>mobilisation</w:t>
      </w:r>
      <w:proofErr w:type="spellEnd"/>
      <w:r>
        <w:rPr>
          <w:lang w:val="en-US"/>
        </w:rPr>
        <w:t xml:space="preserve"> cost is assumed to be $100.000, irrespective of the size of the crane. This is </w:t>
      </w:r>
      <w:r>
        <w:rPr>
          <w:lang w:val="en-US"/>
        </w:rPr>
        <w:t xml:space="preserve">assumption is </w:t>
      </w:r>
      <w:r>
        <w:rPr>
          <w:lang w:val="en-US"/>
        </w:rPr>
        <w:t>based on project experience within MTBS.</w:t>
      </w:r>
    </w:p>
    <w:p w14:paraId="37F05277" w14:textId="7E08D94D" w:rsidR="000904B3" w:rsidRDefault="000904B3" w:rsidP="000904B3">
      <w:pPr>
        <w:tabs>
          <w:tab w:val="clear" w:pos="1418"/>
        </w:tabs>
        <w:spacing w:after="0" w:line="200" w:lineRule="atLeast"/>
        <w:contextualSpacing w:val="0"/>
        <w:jc w:val="left"/>
        <w:rPr>
          <w:lang w:val="en-US"/>
        </w:rPr>
      </w:pPr>
    </w:p>
    <w:p w14:paraId="66DB8495" w14:textId="77777777" w:rsidR="000904B3" w:rsidRDefault="000904B3" w:rsidP="000904B3">
      <w:pPr>
        <w:pStyle w:val="Heading7"/>
        <w:numPr>
          <w:ilvl w:val="0"/>
          <w:numId w:val="0"/>
        </w:numPr>
        <w:ind w:left="567" w:hanging="567"/>
        <w:rPr>
          <w:lang w:val="en-US"/>
        </w:rPr>
      </w:pPr>
      <w:r>
        <w:rPr>
          <w:lang w:val="en-US"/>
        </w:rPr>
        <w:t xml:space="preserve">CAPEX – </w:t>
      </w:r>
      <w:r>
        <w:rPr>
          <w:i/>
          <w:lang w:val="en-US"/>
        </w:rPr>
        <w:t>Time until delivery</w:t>
      </w:r>
    </w:p>
    <w:p w14:paraId="0E7A2D36" w14:textId="77777777" w:rsidR="000904B3" w:rsidRDefault="000904B3" w:rsidP="000904B3">
      <w:pPr>
        <w:rPr>
          <w:lang w:val="en-US"/>
        </w:rPr>
      </w:pPr>
      <w:r>
        <w:rPr>
          <w:lang w:val="en-US"/>
        </w:rPr>
        <w:t>Within the model it is assumed</w:t>
      </w:r>
      <w:r w:rsidRPr="00B46B76">
        <w:rPr>
          <w:lang w:val="en-US"/>
        </w:rPr>
        <w:t xml:space="preserve"> </w:t>
      </w:r>
      <w:r>
        <w:rPr>
          <w:lang w:val="en-US"/>
        </w:rPr>
        <w:t xml:space="preserve">that it takes one year for gantry cranes to come online after purchasing, irrespective of the </w:t>
      </w:r>
      <w:proofErr w:type="gramStart"/>
      <w:r>
        <w:rPr>
          <w:lang w:val="en-US"/>
        </w:rPr>
        <w:t>amount</w:t>
      </w:r>
      <w:proofErr w:type="gramEnd"/>
      <w:r>
        <w:rPr>
          <w:lang w:val="en-US"/>
        </w:rPr>
        <w:t xml:space="preserve"> of cranes that have been purchased. </w:t>
      </w:r>
    </w:p>
    <w:p w14:paraId="1CD9921F" w14:textId="6C3570A6" w:rsidR="000904B3" w:rsidRDefault="000904B3">
      <w:pPr>
        <w:tabs>
          <w:tab w:val="clear" w:pos="1418"/>
        </w:tabs>
        <w:spacing w:after="0" w:line="200" w:lineRule="atLeast"/>
        <w:contextualSpacing w:val="0"/>
        <w:jc w:val="left"/>
        <w:rPr>
          <w:lang w:val="en-US"/>
        </w:rPr>
      </w:pPr>
    </w:p>
    <w:tbl>
      <w:tblPr>
        <w:tblStyle w:val="TableGrid"/>
        <w:tblW w:w="0" w:type="auto"/>
        <w:tblInd w:w="5" w:type="dxa"/>
        <w:tblBorders>
          <w:bottom w:val="none" w:sz="0" w:space="0" w:color="auto"/>
        </w:tblBorders>
        <w:tblLook w:val="04A0" w:firstRow="1" w:lastRow="0" w:firstColumn="1" w:lastColumn="0" w:noHBand="0" w:noVBand="1"/>
      </w:tblPr>
      <w:tblGrid>
        <w:gridCol w:w="846"/>
        <w:gridCol w:w="1642"/>
        <w:gridCol w:w="1642"/>
        <w:gridCol w:w="1642"/>
        <w:gridCol w:w="1642"/>
        <w:gridCol w:w="1642"/>
      </w:tblGrid>
      <w:tr w:rsidR="00067B6B" w14:paraId="6CFAD40F" w14:textId="29DBB088" w:rsidTr="000904B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E33BC0D" w14:textId="5545BEF4" w:rsidR="00067B6B" w:rsidRPr="00067B6B" w:rsidRDefault="000904B3" w:rsidP="00EE363B">
            <w:pPr>
              <w:rPr>
                <w:color w:val="auto"/>
                <w:lang w:val="en-US"/>
              </w:rPr>
            </w:pPr>
            <w:r>
              <w:rPr>
                <w:color w:val="auto"/>
                <w:lang w:val="en-US"/>
              </w:rPr>
              <w:t>CAPEX</w:t>
            </w:r>
          </w:p>
        </w:tc>
        <w:tc>
          <w:tcPr>
            <w:tcW w:w="164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21A2FDBC" w14:textId="2A2C41E0" w:rsidR="00067B6B" w:rsidRPr="00067B6B" w:rsidRDefault="00067B6B" w:rsidP="000063E0">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067B6B">
              <w:rPr>
                <w:color w:val="auto"/>
                <w:lang w:val="en-US"/>
              </w:rPr>
              <w:t>Total purchase</w:t>
            </w:r>
          </w:p>
        </w:tc>
        <w:tc>
          <w:tcPr>
            <w:tcW w:w="164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2C1028B0" w14:textId="3A13AA62" w:rsidR="00067B6B" w:rsidRPr="00067B6B" w:rsidRDefault="00067B6B" w:rsidP="000063E0">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067B6B">
              <w:rPr>
                <w:color w:val="auto"/>
                <w:lang w:val="en-US"/>
              </w:rPr>
              <w:t>Unit rate</w:t>
            </w:r>
          </w:p>
        </w:tc>
        <w:tc>
          <w:tcPr>
            <w:tcW w:w="164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21C249A4" w14:textId="604F73AD" w:rsidR="00067B6B" w:rsidRPr="00067B6B" w:rsidRDefault="00067B6B" w:rsidP="000063E0">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Mobilization</w:t>
            </w:r>
          </w:p>
        </w:tc>
        <w:tc>
          <w:tcPr>
            <w:tcW w:w="164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358FE96D" w14:textId="5FF0F3F1" w:rsidR="00067B6B" w:rsidRPr="00067B6B" w:rsidRDefault="00067B6B" w:rsidP="000063E0">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Peak capacity</w:t>
            </w:r>
          </w:p>
        </w:tc>
        <w:tc>
          <w:tcPr>
            <w:tcW w:w="164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6C102B78" w14:textId="613B7DC1" w:rsidR="00067B6B" w:rsidRPr="00067B6B" w:rsidRDefault="00067B6B" w:rsidP="000063E0">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Cost efficiency</w:t>
            </w:r>
          </w:p>
        </w:tc>
      </w:tr>
      <w:tr w:rsidR="00067B6B" w14:paraId="17B9E30E" w14:textId="4360812C" w:rsidTr="00090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6DA63F01" w14:textId="7F7BD5D3" w:rsidR="00067B6B" w:rsidRPr="00067B6B" w:rsidRDefault="00067B6B" w:rsidP="000904B3">
            <w:pPr>
              <w:jc w:val="left"/>
              <w:rPr>
                <w:color w:val="auto"/>
                <w:lang w:val="en-US"/>
              </w:rPr>
            </w:pPr>
            <w:r w:rsidRPr="00067B6B">
              <w:rPr>
                <w:color w:val="auto"/>
                <w:lang w:val="en-US"/>
              </w:rPr>
              <w:t>Crane 1</w:t>
            </w:r>
          </w:p>
        </w:tc>
        <w:tc>
          <w:tcPr>
            <w:tcW w:w="1642" w:type="dxa"/>
            <w:shd w:val="clear" w:color="auto" w:fill="auto"/>
          </w:tcPr>
          <w:p w14:paraId="0F76D0B6" w14:textId="5612D49B" w:rsidR="00067B6B" w:rsidRPr="00067B6B" w:rsidRDefault="00067B6B" w:rsidP="000063E0">
            <w:pPr>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$18.4M</w:t>
            </w:r>
          </w:p>
        </w:tc>
        <w:tc>
          <w:tcPr>
            <w:tcW w:w="1642" w:type="dxa"/>
            <w:shd w:val="clear" w:color="auto" w:fill="auto"/>
          </w:tcPr>
          <w:p w14:paraId="286868DB" w14:textId="1F7BAE12" w:rsidR="00067B6B" w:rsidRPr="00067B6B" w:rsidRDefault="00067B6B" w:rsidP="000063E0">
            <w:pPr>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$18.3M</w:t>
            </w:r>
          </w:p>
        </w:tc>
        <w:tc>
          <w:tcPr>
            <w:tcW w:w="1642" w:type="dxa"/>
            <w:shd w:val="clear" w:color="auto" w:fill="auto"/>
          </w:tcPr>
          <w:p w14:paraId="1DCBF76F" w14:textId="73AD8BF7" w:rsidR="00067B6B" w:rsidRPr="00067B6B" w:rsidRDefault="00067B6B" w:rsidP="000063E0">
            <w:pPr>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$0.1M</w:t>
            </w:r>
          </w:p>
        </w:tc>
        <w:tc>
          <w:tcPr>
            <w:tcW w:w="1642" w:type="dxa"/>
            <w:shd w:val="clear" w:color="auto" w:fill="auto"/>
          </w:tcPr>
          <w:p w14:paraId="34E030B8" w14:textId="56B720E8" w:rsidR="00067B6B" w:rsidRPr="00067B6B" w:rsidRDefault="00067B6B" w:rsidP="000063E0">
            <w:pPr>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1870 t/h</w:t>
            </w:r>
          </w:p>
        </w:tc>
        <w:tc>
          <w:tcPr>
            <w:tcW w:w="1642" w:type="dxa"/>
            <w:shd w:val="clear" w:color="auto" w:fill="auto"/>
          </w:tcPr>
          <w:p w14:paraId="68484215" w14:textId="73282B35" w:rsidR="00067B6B" w:rsidRPr="00067B6B" w:rsidRDefault="00067B6B" w:rsidP="000063E0">
            <w:pPr>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52</w:t>
            </w:r>
            <w:r w:rsidR="003C6F9C">
              <w:rPr>
                <w:color w:val="auto"/>
                <w:lang w:val="en-US"/>
              </w:rPr>
              <w:t>14</w:t>
            </w:r>
            <w:r>
              <w:rPr>
                <w:color w:val="auto"/>
                <w:lang w:val="en-US"/>
              </w:rPr>
              <w:t xml:space="preserve"> $/t/h</w:t>
            </w:r>
          </w:p>
        </w:tc>
      </w:tr>
      <w:tr w:rsidR="00067B6B" w14:paraId="56CDF5CA" w14:textId="371C1C4F" w:rsidTr="000904B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auto"/>
          </w:tcPr>
          <w:p w14:paraId="79B93490" w14:textId="18AD78B6" w:rsidR="00067B6B" w:rsidRPr="00067B6B" w:rsidRDefault="00067B6B" w:rsidP="000904B3">
            <w:pPr>
              <w:jc w:val="left"/>
              <w:rPr>
                <w:lang w:val="en-US"/>
              </w:rPr>
            </w:pPr>
            <w:r>
              <w:rPr>
                <w:lang w:val="en-US"/>
              </w:rPr>
              <w:t>Crane 2</w:t>
            </w:r>
          </w:p>
        </w:tc>
        <w:tc>
          <w:tcPr>
            <w:tcW w:w="1642" w:type="dxa"/>
            <w:shd w:val="clear" w:color="auto" w:fill="auto"/>
          </w:tcPr>
          <w:p w14:paraId="512273DE" w14:textId="052F9138" w:rsidR="00067B6B" w:rsidRPr="00067B6B" w:rsidRDefault="00067B6B" w:rsidP="000063E0">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$9.85M</w:t>
            </w:r>
          </w:p>
        </w:tc>
        <w:tc>
          <w:tcPr>
            <w:tcW w:w="1642" w:type="dxa"/>
            <w:shd w:val="clear" w:color="auto" w:fill="auto"/>
          </w:tcPr>
          <w:p w14:paraId="31C3F9B8" w14:textId="32C85E68" w:rsidR="00067B6B" w:rsidRPr="00067B6B" w:rsidRDefault="00067B6B" w:rsidP="000063E0">
            <w:pPr>
              <w:jc w:val="center"/>
              <w:cnfStyle w:val="000000010000" w:firstRow="0" w:lastRow="0" w:firstColumn="0" w:lastColumn="0" w:oddVBand="0" w:evenVBand="0" w:oddHBand="0" w:evenHBand="1" w:firstRowFirstColumn="0" w:firstRowLastColumn="0" w:lastRowFirstColumn="0" w:lastRowLastColumn="0"/>
              <w:rPr>
                <w:lang w:val="en-US"/>
              </w:rPr>
            </w:pPr>
            <w:r>
              <w:rPr>
                <w:color w:val="auto"/>
                <w:lang w:val="en-US"/>
              </w:rPr>
              <w:t>$9.75M</w:t>
            </w:r>
          </w:p>
        </w:tc>
        <w:tc>
          <w:tcPr>
            <w:tcW w:w="1642" w:type="dxa"/>
            <w:shd w:val="clear" w:color="auto" w:fill="auto"/>
          </w:tcPr>
          <w:p w14:paraId="464FDB2A" w14:textId="765B4ED6" w:rsidR="00067B6B" w:rsidRPr="00067B6B" w:rsidRDefault="00067B6B" w:rsidP="000063E0">
            <w:pPr>
              <w:jc w:val="center"/>
              <w:cnfStyle w:val="000000010000" w:firstRow="0" w:lastRow="0" w:firstColumn="0" w:lastColumn="0" w:oddVBand="0" w:evenVBand="0" w:oddHBand="0" w:evenHBand="1" w:firstRowFirstColumn="0" w:firstRowLastColumn="0" w:lastRowFirstColumn="0" w:lastRowLastColumn="0"/>
              <w:rPr>
                <w:lang w:val="en-US"/>
              </w:rPr>
            </w:pPr>
            <w:r>
              <w:rPr>
                <w:color w:val="auto"/>
                <w:lang w:val="en-US"/>
              </w:rPr>
              <w:t>$0.1M</w:t>
            </w:r>
          </w:p>
        </w:tc>
        <w:tc>
          <w:tcPr>
            <w:tcW w:w="1642" w:type="dxa"/>
            <w:shd w:val="clear" w:color="auto" w:fill="auto"/>
          </w:tcPr>
          <w:p w14:paraId="0097B380" w14:textId="67BD6B96" w:rsidR="00067B6B" w:rsidRPr="00067B6B" w:rsidRDefault="00067B6B" w:rsidP="000063E0">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3000 t/h</w:t>
            </w:r>
          </w:p>
        </w:tc>
        <w:tc>
          <w:tcPr>
            <w:tcW w:w="1642" w:type="dxa"/>
          </w:tcPr>
          <w:p w14:paraId="4C76E621" w14:textId="0A97FF8B" w:rsidR="00067B6B" w:rsidRPr="00067B6B" w:rsidRDefault="003C6F9C" w:rsidP="000063E0">
            <w:pPr>
              <w:jc w:val="center"/>
              <w:cnfStyle w:val="000000010000" w:firstRow="0" w:lastRow="0" w:firstColumn="0" w:lastColumn="0" w:oddVBand="0" w:evenVBand="0" w:oddHBand="0" w:evenHBand="1" w:firstRowFirstColumn="0" w:firstRowLastColumn="0" w:lastRowFirstColumn="0" w:lastRowLastColumn="0"/>
              <w:rPr>
                <w:lang w:val="en-US"/>
              </w:rPr>
            </w:pPr>
            <w:r>
              <w:rPr>
                <w:lang w:val="en-US"/>
              </w:rPr>
              <w:t>6100 $/t/h</w:t>
            </w:r>
          </w:p>
        </w:tc>
      </w:tr>
    </w:tbl>
    <w:p w14:paraId="2292D343" w14:textId="77777777" w:rsidR="00EE363B" w:rsidRDefault="00EE363B" w:rsidP="00EE363B">
      <w:pPr>
        <w:rPr>
          <w:lang w:val="en-US"/>
        </w:rPr>
      </w:pPr>
    </w:p>
    <w:p w14:paraId="75BF6962" w14:textId="77777777" w:rsidR="00EE363B" w:rsidRDefault="00EE363B" w:rsidP="00EE363B">
      <w:pPr>
        <w:pStyle w:val="Heading7"/>
        <w:numPr>
          <w:ilvl w:val="0"/>
          <w:numId w:val="0"/>
        </w:numPr>
        <w:ind w:left="567" w:hanging="567"/>
        <w:rPr>
          <w:i/>
          <w:lang w:val="en-US"/>
        </w:rPr>
      </w:pPr>
      <w:r>
        <w:rPr>
          <w:lang w:val="en-US"/>
        </w:rPr>
        <w:t xml:space="preserve">OPEX – </w:t>
      </w:r>
      <w:r>
        <w:rPr>
          <w:i/>
          <w:lang w:val="en-US"/>
        </w:rPr>
        <w:t>Maintenance</w:t>
      </w:r>
    </w:p>
    <w:p w14:paraId="7A121A3A" w14:textId="69AF0384" w:rsidR="00EE363B" w:rsidRDefault="003C6F9C" w:rsidP="00EE363B">
      <w:pPr>
        <w:tabs>
          <w:tab w:val="clear" w:pos="1418"/>
        </w:tabs>
        <w:spacing w:after="0" w:line="200" w:lineRule="atLeast"/>
        <w:contextualSpacing w:val="0"/>
        <w:jc w:val="left"/>
        <w:rPr>
          <w:lang w:val="en-US"/>
        </w:rPr>
      </w:pPr>
      <w:r>
        <w:rPr>
          <w:lang w:val="en-US"/>
        </w:rPr>
        <w:t xml:space="preserve">Based on correspondence with an </w:t>
      </w:r>
      <w:proofErr w:type="spellStart"/>
      <w:r>
        <w:rPr>
          <w:lang w:val="en-US"/>
        </w:rPr>
        <w:t>internation</w:t>
      </w:r>
      <w:proofErr w:type="spellEnd"/>
      <w:r>
        <w:rPr>
          <w:lang w:val="en-US"/>
        </w:rPr>
        <w:t xml:space="preserve"> container terminal operator, 2% of the purchase cost of a gantry crane should be reserved for yearly maintenance. </w:t>
      </w:r>
      <w:r w:rsidR="000063E0">
        <w:rPr>
          <w:lang w:val="en-US"/>
        </w:rPr>
        <w:t xml:space="preserve">This research assumes that the durability of gantry cranes </w:t>
      </w:r>
      <w:r>
        <w:rPr>
          <w:lang w:val="en-US"/>
        </w:rPr>
        <w:t>used for container handling</w:t>
      </w:r>
      <w:r w:rsidR="000063E0">
        <w:rPr>
          <w:lang w:val="en-US"/>
        </w:rPr>
        <w:t xml:space="preserve"> are </w:t>
      </w:r>
      <w:proofErr w:type="gramStart"/>
      <w:r w:rsidR="000063E0">
        <w:rPr>
          <w:lang w:val="en-US"/>
        </w:rPr>
        <w:t>similar to</w:t>
      </w:r>
      <w:proofErr w:type="gramEnd"/>
      <w:r w:rsidR="000063E0">
        <w:rPr>
          <w:lang w:val="en-US"/>
        </w:rPr>
        <w:t xml:space="preserve"> that of gantry cranes used at dry bulk terminals.</w:t>
      </w:r>
      <w:r>
        <w:rPr>
          <w:lang w:val="en-US"/>
        </w:rPr>
        <w:t xml:space="preserve"> </w:t>
      </w:r>
    </w:p>
    <w:p w14:paraId="387CF95A" w14:textId="7FC1F800" w:rsidR="002A4214" w:rsidRDefault="002A4214" w:rsidP="00EE363B">
      <w:pPr>
        <w:tabs>
          <w:tab w:val="clear" w:pos="1418"/>
        </w:tabs>
        <w:spacing w:after="0" w:line="200" w:lineRule="atLeast"/>
        <w:contextualSpacing w:val="0"/>
        <w:jc w:val="left"/>
        <w:rPr>
          <w:lang w:val="en-US"/>
        </w:rPr>
      </w:pPr>
    </w:p>
    <w:p w14:paraId="51B6D394" w14:textId="2EB4F74B" w:rsidR="002A4214" w:rsidRDefault="002A4214" w:rsidP="002A4214">
      <w:pPr>
        <w:pStyle w:val="Heading7"/>
        <w:numPr>
          <w:ilvl w:val="0"/>
          <w:numId w:val="0"/>
        </w:numPr>
        <w:ind w:left="567" w:hanging="567"/>
        <w:rPr>
          <w:i/>
          <w:lang w:val="en-US"/>
        </w:rPr>
      </w:pPr>
      <w:r>
        <w:rPr>
          <w:lang w:val="en-US"/>
        </w:rPr>
        <w:t xml:space="preserve">OPEX – </w:t>
      </w:r>
      <w:r>
        <w:rPr>
          <w:i/>
          <w:lang w:val="en-US"/>
        </w:rPr>
        <w:t>Labour</w:t>
      </w:r>
    </w:p>
    <w:p w14:paraId="36930F47" w14:textId="5ABA1E72" w:rsidR="000063E0" w:rsidRDefault="000063E0" w:rsidP="000063E0">
      <w:pPr>
        <w:tabs>
          <w:tab w:val="clear" w:pos="1418"/>
        </w:tabs>
        <w:spacing w:after="0" w:line="200" w:lineRule="atLeast"/>
        <w:contextualSpacing w:val="0"/>
        <w:jc w:val="left"/>
        <w:rPr>
          <w:lang w:val="en-US"/>
        </w:rPr>
      </w:pPr>
      <w:r>
        <w:rPr>
          <w:lang w:val="en-US"/>
        </w:rPr>
        <w:t xml:space="preserve">Based on a single dry bulk project in Africa, this research assumes that gantry crane operations </w:t>
      </w:r>
      <w:proofErr w:type="gramStart"/>
      <w:r>
        <w:rPr>
          <w:lang w:val="en-US"/>
        </w:rPr>
        <w:t>requires</w:t>
      </w:r>
      <w:proofErr w:type="gramEnd"/>
      <w:r>
        <w:rPr>
          <w:lang w:val="en-US"/>
        </w:rPr>
        <w:t xml:space="preserve"> a crew of three operational staff. </w:t>
      </w:r>
    </w:p>
    <w:p w14:paraId="7B9828A6" w14:textId="07C4EA94" w:rsidR="002A4214" w:rsidRDefault="002A4214" w:rsidP="002A4214">
      <w:pPr>
        <w:tabs>
          <w:tab w:val="clear" w:pos="1418"/>
        </w:tabs>
        <w:spacing w:after="0" w:line="200" w:lineRule="atLeast"/>
        <w:contextualSpacing w:val="0"/>
        <w:jc w:val="left"/>
        <w:rPr>
          <w:lang w:val="en-US"/>
        </w:rPr>
      </w:pPr>
    </w:p>
    <w:p w14:paraId="50B71CA4" w14:textId="7482B8CD" w:rsidR="002A4214" w:rsidRDefault="002A4214" w:rsidP="002A4214">
      <w:pPr>
        <w:pStyle w:val="Heading7"/>
        <w:numPr>
          <w:ilvl w:val="0"/>
          <w:numId w:val="0"/>
        </w:numPr>
        <w:ind w:left="567" w:hanging="567"/>
        <w:rPr>
          <w:i/>
          <w:lang w:val="en-US"/>
        </w:rPr>
      </w:pPr>
      <w:r>
        <w:rPr>
          <w:lang w:val="en-US"/>
        </w:rPr>
        <w:t xml:space="preserve">OPEX – </w:t>
      </w:r>
      <w:r>
        <w:rPr>
          <w:i/>
          <w:lang w:val="en-US"/>
        </w:rPr>
        <w:t>Energy</w:t>
      </w:r>
    </w:p>
    <w:p w14:paraId="1BD2A09D" w14:textId="27904003" w:rsidR="002A4214" w:rsidRDefault="000063E0" w:rsidP="002A4214">
      <w:pPr>
        <w:tabs>
          <w:tab w:val="clear" w:pos="1418"/>
        </w:tabs>
        <w:spacing w:after="0" w:line="200" w:lineRule="atLeast"/>
        <w:contextualSpacing w:val="0"/>
        <w:jc w:val="left"/>
        <w:rPr>
          <w:lang w:val="en-US"/>
        </w:rPr>
      </w:pPr>
      <w:r>
        <w:rPr>
          <w:lang w:val="en-US"/>
        </w:rPr>
        <w:t xml:space="preserve">The conclusions of a study on gantry cranes used at coal terminals stipulate that the energy consumption of a </w:t>
      </w:r>
      <w:proofErr w:type="spellStart"/>
      <w:r>
        <w:rPr>
          <w:lang w:val="en-US"/>
        </w:rPr>
        <w:t>grantry</w:t>
      </w:r>
      <w:proofErr w:type="spellEnd"/>
      <w:r>
        <w:rPr>
          <w:lang w:val="en-US"/>
        </w:rPr>
        <w:t xml:space="preserve"> crane</w:t>
      </w:r>
      <w:r w:rsidR="000904B3">
        <w:rPr>
          <w:lang w:val="en-US"/>
        </w:rPr>
        <w:t xml:space="preserve">, in kWh, </w:t>
      </w:r>
      <w:r>
        <w:rPr>
          <w:lang w:val="en-US"/>
        </w:rPr>
        <w:t xml:space="preserve">can be approximated </w:t>
      </w:r>
      <w:r w:rsidR="000904B3">
        <w:rPr>
          <w:lang w:val="en-US"/>
        </w:rPr>
        <w:t xml:space="preserve">as 30% of its peak capacity, denoted in tons per hour. </w:t>
      </w:r>
    </w:p>
    <w:p w14:paraId="2867D1C9" w14:textId="33764AF2" w:rsidR="002A4214" w:rsidRDefault="002A4214" w:rsidP="002A4214">
      <w:pPr>
        <w:tabs>
          <w:tab w:val="clear" w:pos="1418"/>
        </w:tabs>
        <w:spacing w:after="0" w:line="200" w:lineRule="atLeast"/>
        <w:contextualSpacing w:val="0"/>
        <w:jc w:val="left"/>
        <w:rPr>
          <w:lang w:val="en-US"/>
        </w:rPr>
      </w:pPr>
    </w:p>
    <w:p w14:paraId="0B6EC7F9" w14:textId="687300C2" w:rsidR="002A4214" w:rsidRDefault="002A4214" w:rsidP="002A4214">
      <w:pPr>
        <w:pStyle w:val="Heading7"/>
        <w:numPr>
          <w:ilvl w:val="0"/>
          <w:numId w:val="0"/>
        </w:numPr>
        <w:ind w:left="567" w:hanging="567"/>
        <w:rPr>
          <w:i/>
          <w:lang w:val="en-US"/>
        </w:rPr>
      </w:pPr>
      <w:r>
        <w:rPr>
          <w:lang w:val="en-US"/>
        </w:rPr>
        <w:t xml:space="preserve">OPEX – </w:t>
      </w:r>
      <w:r>
        <w:rPr>
          <w:i/>
          <w:lang w:val="en-US"/>
        </w:rPr>
        <w:t>Insurance</w:t>
      </w:r>
    </w:p>
    <w:p w14:paraId="37F77052" w14:textId="77777777" w:rsidR="000904B3" w:rsidRDefault="000904B3" w:rsidP="000904B3">
      <w:pPr>
        <w:rPr>
          <w:lang w:val="en-US"/>
        </w:rPr>
      </w:pPr>
      <w:r>
        <w:rPr>
          <w:lang w:val="en-US"/>
        </w:rPr>
        <w:t xml:space="preserve">It is standard practice to insure the assets on a terminal. Based on expertise within MTBS, this research assumes that 1% of an asset’s initial investment is reserved as yearly insurance. </w:t>
      </w:r>
    </w:p>
    <w:p w14:paraId="46130A10" w14:textId="44F89475" w:rsidR="002A4214" w:rsidRDefault="002A4214" w:rsidP="002A4214">
      <w:pPr>
        <w:tabs>
          <w:tab w:val="clear" w:pos="1418"/>
        </w:tabs>
        <w:spacing w:after="0" w:line="200" w:lineRule="atLeast"/>
        <w:contextualSpacing w:val="0"/>
        <w:jc w:val="left"/>
        <w:rPr>
          <w:lang w:val="en-US"/>
        </w:rPr>
      </w:pPr>
    </w:p>
    <w:p w14:paraId="092AB0BD" w14:textId="5C648F48" w:rsidR="002A4214" w:rsidRDefault="002A4214" w:rsidP="002A4214">
      <w:pPr>
        <w:pStyle w:val="Heading7"/>
        <w:numPr>
          <w:ilvl w:val="0"/>
          <w:numId w:val="0"/>
        </w:numPr>
        <w:ind w:left="567" w:hanging="567"/>
        <w:rPr>
          <w:i/>
          <w:lang w:val="en-US"/>
        </w:rPr>
      </w:pPr>
      <w:r>
        <w:rPr>
          <w:lang w:val="en-US"/>
        </w:rPr>
        <w:t xml:space="preserve">OPEX – </w:t>
      </w:r>
      <w:r>
        <w:rPr>
          <w:i/>
          <w:lang w:val="en-US"/>
        </w:rPr>
        <w:t>Reinvestment</w:t>
      </w:r>
    </w:p>
    <w:p w14:paraId="4F5421F1" w14:textId="54AA362C" w:rsidR="002A4214" w:rsidRDefault="000904B3" w:rsidP="000904B3">
      <w:pPr>
        <w:rPr>
          <w:lang w:val="en-US"/>
        </w:rPr>
      </w:pPr>
      <w:r>
        <w:rPr>
          <w:lang w:val="en-US"/>
        </w:rPr>
        <w:t xml:space="preserve">When an asset reaches the end of its lifespan, it </w:t>
      </w:r>
      <w:r>
        <w:rPr>
          <w:lang w:val="en-US"/>
        </w:rPr>
        <w:t xml:space="preserve">is assumed that it </w:t>
      </w:r>
      <w:r>
        <w:rPr>
          <w:lang w:val="en-US"/>
        </w:rPr>
        <w:t xml:space="preserve">requires a </w:t>
      </w:r>
      <w:r>
        <w:rPr>
          <w:lang w:val="en-US"/>
        </w:rPr>
        <w:t xml:space="preserve">full </w:t>
      </w:r>
      <w:r>
        <w:rPr>
          <w:lang w:val="en-US"/>
        </w:rPr>
        <w:t xml:space="preserve">re-investment, either because it is at risk of collapsing or because maintenance works become increasingly costly as assets become older. </w:t>
      </w:r>
      <w:r>
        <w:rPr>
          <w:lang w:val="en-US"/>
        </w:rPr>
        <w:t xml:space="preserve">Although the three gantry cranes situated at the TATA Steel terminal in the Netherlands were delivered in 1966, it is common practice to assume that gantry cranes have a lifespan of 40 years. </w:t>
      </w:r>
    </w:p>
    <w:p w14:paraId="173E3054" w14:textId="77777777" w:rsidR="00ED05B0" w:rsidRDefault="00ED05B0" w:rsidP="00ED05B0">
      <w:pPr>
        <w:rPr>
          <w:lang w:val="en-US"/>
        </w:rPr>
      </w:pPr>
    </w:p>
    <w:p w14:paraId="2A4BA774" w14:textId="77777777" w:rsidR="000904B3" w:rsidRDefault="000904B3">
      <w:pPr>
        <w:tabs>
          <w:tab w:val="clear" w:pos="1418"/>
        </w:tabs>
        <w:spacing w:after="0" w:line="200" w:lineRule="atLeast"/>
        <w:contextualSpacing w:val="0"/>
        <w:jc w:val="left"/>
        <w:rPr>
          <w:b/>
          <w:color w:val="17375E" w:themeColor="accent3"/>
          <w:sz w:val="20"/>
          <w:lang w:val="en-US"/>
        </w:rPr>
      </w:pPr>
      <w:r>
        <w:rPr>
          <w:lang w:val="en-US"/>
        </w:rPr>
        <w:br w:type="page"/>
      </w:r>
    </w:p>
    <w:p w14:paraId="573D3BDE" w14:textId="6F4E4F78" w:rsidR="00ED05B0" w:rsidRDefault="00ED05B0" w:rsidP="00ED05B0">
      <w:pPr>
        <w:pStyle w:val="Heading7"/>
        <w:rPr>
          <w:lang w:val="en-US"/>
        </w:rPr>
      </w:pPr>
      <w:r>
        <w:rPr>
          <w:lang w:val="en-US"/>
        </w:rPr>
        <w:lastRenderedPageBreak/>
        <w:t xml:space="preserve">Radial </w:t>
      </w:r>
      <w:r w:rsidR="009656B2">
        <w:rPr>
          <w:lang w:val="en-US"/>
        </w:rPr>
        <w:t>cranes</w:t>
      </w:r>
    </w:p>
    <w:p w14:paraId="632E9B59" w14:textId="2AE9AA0B" w:rsidR="00ED05B0" w:rsidRDefault="00ED05B0" w:rsidP="00ED05B0">
      <w:pPr>
        <w:rPr>
          <w:lang w:val="en-US"/>
        </w:rPr>
      </w:pPr>
      <w:r>
        <w:rPr>
          <w:lang w:val="en-US"/>
        </w:rPr>
        <w:t xml:space="preserve">Radial grabs, or </w:t>
      </w:r>
      <w:r w:rsidRPr="00F23CAA">
        <w:rPr>
          <w:lang w:val="en-US"/>
        </w:rPr>
        <w:t>revolving grabbing crane</w:t>
      </w:r>
      <w:r>
        <w:rPr>
          <w:lang w:val="en-US"/>
        </w:rPr>
        <w:t>s</w:t>
      </w:r>
      <w:r w:rsidRPr="00F23CAA">
        <w:rPr>
          <w:lang w:val="en-US"/>
        </w:rPr>
        <w:t xml:space="preserve">, </w:t>
      </w:r>
      <w:r>
        <w:rPr>
          <w:lang w:val="en-US"/>
        </w:rPr>
        <w:t>are</w:t>
      </w:r>
      <w:r w:rsidRPr="00F23CAA">
        <w:rPr>
          <w:lang w:val="en-US"/>
        </w:rPr>
        <w:t xml:space="preserve"> the most commonly used type </w:t>
      </w:r>
      <w:r>
        <w:rPr>
          <w:lang w:val="en-US"/>
        </w:rPr>
        <w:t xml:space="preserve">of crane used </w:t>
      </w:r>
      <w:r w:rsidRPr="00F23CAA">
        <w:rPr>
          <w:lang w:val="en-US"/>
        </w:rPr>
        <w:t>for</w:t>
      </w:r>
      <w:r>
        <w:rPr>
          <w:lang w:val="en-US"/>
        </w:rPr>
        <w:t xml:space="preserve"> </w:t>
      </w:r>
      <w:r w:rsidRPr="00F23CAA">
        <w:rPr>
          <w:lang w:val="en-US"/>
        </w:rPr>
        <w:t>unloading. The</w:t>
      </w:r>
      <w:r>
        <w:rPr>
          <w:lang w:val="en-US"/>
        </w:rPr>
        <w:t xml:space="preserve"> </w:t>
      </w:r>
      <w:r w:rsidRPr="00F23CAA">
        <w:rPr>
          <w:lang w:val="en-US"/>
        </w:rPr>
        <w:t>crane lifts the material and discharges it into</w:t>
      </w:r>
      <w:r>
        <w:rPr>
          <w:lang w:val="en-US"/>
        </w:rPr>
        <w:t xml:space="preserve"> </w:t>
      </w:r>
      <w:r w:rsidRPr="00F23CAA">
        <w:rPr>
          <w:lang w:val="en-US"/>
        </w:rPr>
        <w:t>a hopper</w:t>
      </w:r>
      <w:r>
        <w:rPr>
          <w:lang w:val="en-US"/>
        </w:rPr>
        <w:t xml:space="preserve"> on the quay. Due to the </w:t>
      </w:r>
      <w:proofErr w:type="spellStart"/>
      <w:r>
        <w:rPr>
          <w:lang w:val="en-US"/>
        </w:rPr>
        <w:t>the</w:t>
      </w:r>
      <w:proofErr w:type="spellEnd"/>
      <w:r>
        <w:rPr>
          <w:lang w:val="en-US"/>
        </w:rPr>
        <w:t xml:space="preserve"> required rotating motion</w:t>
      </w:r>
      <w:r w:rsidRPr="00F23CAA">
        <w:rPr>
          <w:lang w:val="en-US"/>
        </w:rPr>
        <w:t>,</w:t>
      </w:r>
      <w:r>
        <w:rPr>
          <w:lang w:val="en-US"/>
        </w:rPr>
        <w:t xml:space="preserve"> the </w:t>
      </w:r>
      <w:r w:rsidR="00C66B21">
        <w:rPr>
          <w:lang w:val="en-US"/>
        </w:rPr>
        <w:t xml:space="preserve">grab cycle costs more time than the gantry cranes. </w:t>
      </w:r>
      <w:r w:rsidR="009656B2">
        <w:rPr>
          <w:lang w:val="en-US"/>
        </w:rPr>
        <w:t>The UNCTAD report</w:t>
      </w:r>
      <w:r w:rsidR="009656B2" w:rsidRPr="00F23CAA">
        <w:rPr>
          <w:lang w:val="en-US"/>
        </w:rPr>
        <w:fldChar w:fldCharType="begin" w:fldLock="1"/>
      </w:r>
      <w:r w:rsidR="009656B2">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45&lt;/sup&gt;"},"properties":{"noteIndex":0},"schema":"https://github.com/citation-style-language/schema/raw/master/csl-citation.json"}</w:instrText>
      </w:r>
      <w:r w:rsidR="009656B2" w:rsidRPr="00F23CAA">
        <w:rPr>
          <w:lang w:val="en-US"/>
        </w:rPr>
        <w:fldChar w:fldCharType="separate"/>
      </w:r>
      <w:r w:rsidR="009656B2" w:rsidRPr="00B02B90">
        <w:rPr>
          <w:noProof/>
          <w:vertAlign w:val="superscript"/>
          <w:lang w:val="en-US"/>
        </w:rPr>
        <w:t>45</w:t>
      </w:r>
      <w:r w:rsidR="009656B2" w:rsidRPr="00F23CAA">
        <w:rPr>
          <w:lang w:val="en-US"/>
        </w:rPr>
        <w:fldChar w:fldCharType="end"/>
      </w:r>
      <w:r w:rsidR="009656B2">
        <w:rPr>
          <w:lang w:val="en-US"/>
        </w:rPr>
        <w:t>, dating from 1985, concludes that conventional handling rates are in the order of 20 cycles an hour. However, after consultation with various terminal operators</w:t>
      </w:r>
      <w:r w:rsidR="009656B2">
        <w:rPr>
          <w:lang w:val="en-US"/>
        </w:rPr>
        <w:fldChar w:fldCharType="begin" w:fldLock="1"/>
      </w:r>
      <w:r w:rsidR="009656B2">
        <w:rPr>
          <w:lang w:val="en-US"/>
        </w:rPr>
        <w:instrText>ADDIN CSL_CITATION {"citationItems":[{"id":"ITEM-1","itemData":{"author":[{"dropping-particle":"","family":"Schutz","given":"Rudolph","non-dropping-particle":"","parse-names":false,"suffix":""}],"id":"ITEM-1","issued":{"date-parts":[["2018"]]},"title":"IGMA Interview","type":"article"},"uris":["http://www.mendeley.com/documents/?uuid=4ceede6a-7ac4-4e1c-a0ab-da68fbe1249a"]},{"id":"ITEM-2","itemData":{"author":[{"dropping-particle":"","family":"Kranendonk","given":"Casper","non-dropping-particle":"","parse-names":false,"suffix":""}],"id":"ITEM-2","issued":{"date-parts":[["2018"]]},"title":"IGMA Interview","type":"article"},"uris":["http://www.mendeley.com/documents/?uuid=db367f76-c8f8-4d72-a954-efd6c6dc19f5"]},{"id":"ITEM-3","itemData":{"abstract":"Terminal visit","author":[{"dropping-particle":"","family":"Daas","given":"Erik","non-dropping-particle":"","parse-names":false,"suffix":""}],"id":"ITEM-3","issued":{"date-parts":[["2018"]]},"title":"Bunge Interview","type":"article"},"uris":["http://www.mendeley.com/documents/?uuid=618f3101-6cf8-4a1b-9ecd-7a3873102c01"]}],"mendeley":{"formattedCitation":"&lt;sup&gt;31,42,48&lt;/sup&gt;","plainTextFormattedCitation":"31,42,48","previouslyFormattedCitation":"&lt;sup&gt;31,42,48&lt;/sup&gt;"},"properties":{"noteIndex":0},"schema":"https://github.com/citation-style-language/schema/raw/master/csl-citation.json"}</w:instrText>
      </w:r>
      <w:r w:rsidR="009656B2">
        <w:rPr>
          <w:lang w:val="en-US"/>
        </w:rPr>
        <w:fldChar w:fldCharType="separate"/>
      </w:r>
      <w:r w:rsidR="009656B2" w:rsidRPr="009656B2">
        <w:rPr>
          <w:noProof/>
          <w:vertAlign w:val="superscript"/>
          <w:lang w:val="en-US"/>
        </w:rPr>
        <w:t>31,42,48</w:t>
      </w:r>
      <w:r w:rsidR="009656B2">
        <w:rPr>
          <w:lang w:val="en-US"/>
        </w:rPr>
        <w:fldChar w:fldCharType="end"/>
      </w:r>
      <w:r w:rsidR="009656B2">
        <w:rPr>
          <w:lang w:val="en-US"/>
        </w:rPr>
        <w:t xml:space="preserve">, this figure is set to 40 cycles an hour within the computer model. This discrepancy may well be the result of the improved crane </w:t>
      </w:r>
      <w:proofErr w:type="spellStart"/>
      <w:r w:rsidR="009656B2">
        <w:rPr>
          <w:lang w:val="en-US"/>
        </w:rPr>
        <w:t>manuafracturing</w:t>
      </w:r>
      <w:proofErr w:type="spellEnd"/>
      <w:r w:rsidR="009656B2">
        <w:rPr>
          <w:lang w:val="en-US"/>
        </w:rPr>
        <w:t xml:space="preserve"> over the past 30 years (e.g. improved winch speeds, improved radial engines etc.)</w:t>
      </w:r>
      <w:r>
        <w:rPr>
          <w:lang w:val="en-US"/>
        </w:rPr>
        <w:t xml:space="preserve">. </w:t>
      </w:r>
      <w:r w:rsidR="00BA5D6B">
        <w:rPr>
          <w:lang w:val="en-US"/>
        </w:rPr>
        <w:t xml:space="preserve">The resulting unloading capacity of a radial crane can be calculated using equation xx.  </w:t>
      </w:r>
    </w:p>
    <w:p w14:paraId="612D41AF" w14:textId="77777777" w:rsidR="002A4214" w:rsidRDefault="002A4214" w:rsidP="00ED05B0">
      <w:pPr>
        <w:rPr>
          <w:lang w:val="en-US"/>
        </w:rPr>
      </w:pPr>
    </w:p>
    <w:tbl>
      <w:tblPr>
        <w:tblStyle w:val="TableGrid"/>
        <w:tblW w:w="9066" w:type="dxa"/>
        <w:tblInd w:w="5" w:type="dxa"/>
        <w:tblBorders>
          <w:bottom w:val="none" w:sz="0" w:space="0" w:color="auto"/>
        </w:tblBorders>
        <w:tblLook w:val="04A0" w:firstRow="1" w:lastRow="0" w:firstColumn="1" w:lastColumn="0" w:noHBand="0" w:noVBand="1"/>
      </w:tblPr>
      <w:tblGrid>
        <w:gridCol w:w="1845"/>
        <w:gridCol w:w="276"/>
        <w:gridCol w:w="2403"/>
        <w:gridCol w:w="1866"/>
        <w:gridCol w:w="1998"/>
        <w:gridCol w:w="678"/>
      </w:tblGrid>
      <w:tr w:rsidR="002A4214" w:rsidRPr="00810812" w14:paraId="4F90FF0D" w14:textId="77777777" w:rsidTr="002A42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04606AA9" w14:textId="77777777" w:rsidR="002A4214" w:rsidRPr="00810812" w:rsidRDefault="002A4214" w:rsidP="002A4214">
            <w:pPr>
              <w:jc w:val="center"/>
              <w:rPr>
                <w:rFonts w:eastAsiaTheme="minorEastAsia"/>
                <w:b w:val="0"/>
                <w:bCs w:val="0"/>
                <w:color w:val="auto"/>
                <w:lang w:val="en-US"/>
              </w:rPr>
            </w:pPr>
            <m:oMathPara>
              <m:oMathParaPr>
                <m:jc m:val="right"/>
              </m:oMathParaPr>
              <m:oMath>
                <m:sSub>
                  <m:sSubPr>
                    <m:ctrlPr>
                      <w:rPr>
                        <w:rFonts w:ascii="Cambria Math" w:hAnsi="Cambria Math"/>
                        <w:b w:val="0"/>
                        <w:i/>
                        <w:color w:val="auto"/>
                        <w:lang w:val="en-US"/>
                      </w:rPr>
                    </m:ctrlPr>
                  </m:sSubPr>
                  <m:e>
                    <m:r>
                      <w:rPr>
                        <w:rFonts w:ascii="Cambria Math" w:hAnsi="Cambria Math"/>
                        <w:color w:val="auto"/>
                        <w:lang w:val="en-US"/>
                      </w:rPr>
                      <m:t>P</m:t>
                    </m:r>
                  </m:e>
                  <m:sub>
                    <m:r>
                      <w:rPr>
                        <w:rFonts w:ascii="Cambria Math" w:hAnsi="Cambria Math"/>
                        <w:color w:val="auto"/>
                        <w:lang w:val="en-US"/>
                      </w:rPr>
                      <m:t>peak</m:t>
                    </m:r>
                  </m:sub>
                </m:sSub>
              </m:oMath>
            </m:oMathPara>
          </w:p>
          <w:p w14:paraId="01E876D1" w14:textId="77777777" w:rsidR="002A4214" w:rsidRPr="00810812" w:rsidRDefault="002A4214" w:rsidP="002A4214">
            <w:pPr>
              <w:jc w:val="center"/>
              <w:rPr>
                <w:b w:val="0"/>
                <w:color w:val="auto"/>
                <w:lang w:val="en-US"/>
              </w:rPr>
            </w:pPr>
          </w:p>
        </w:tc>
        <w:tc>
          <w:tcPr>
            <w:tcW w:w="27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E22E3DA" w14:textId="77777777" w:rsidR="002A4214" w:rsidRPr="00810812" w:rsidRDefault="002A4214" w:rsidP="002A4214">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val="en-US"/>
              </w:rPr>
            </w:pPr>
            <m:oMathPara>
              <m:oMath>
                <m:r>
                  <w:rPr>
                    <w:rFonts w:ascii="Cambria Math" w:hAnsi="Cambria Math"/>
                    <w:color w:val="auto"/>
                    <w:lang w:val="en-US"/>
                  </w:rPr>
                  <m:t>=</m:t>
                </m:r>
              </m:oMath>
            </m:oMathPara>
          </w:p>
          <w:p w14:paraId="2B8BF751" w14:textId="77777777" w:rsidR="002A4214" w:rsidRPr="00810812" w:rsidRDefault="002A4214" w:rsidP="002A421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24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39BB618" w14:textId="77777777" w:rsidR="002A4214" w:rsidRPr="00810812" w:rsidRDefault="002A4214" w:rsidP="002A4214">
            <w:pPr>
              <w:jc w:val="center"/>
              <w:cnfStyle w:val="100000000000" w:firstRow="1" w:lastRow="0" w:firstColumn="0" w:lastColumn="0" w:oddVBand="0" w:evenVBand="0" w:oddHBand="0" w:evenHBand="0" w:firstRowFirstColumn="0" w:firstRowLastColumn="0" w:lastRowFirstColumn="0" w:lastRowLastColumn="0"/>
              <w:rPr>
                <w:rFonts w:eastAsiaTheme="minorEastAsia"/>
                <w:b w:val="0"/>
                <w:color w:val="auto"/>
                <w:szCs w:val="16"/>
                <w:lang w:val="en-US" w:eastAsia="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m:t>
                </m:r>
                <m:f>
                  <m:fPr>
                    <m:ctrlPr>
                      <w:rPr>
                        <w:rFonts w:ascii="Cambria Math" w:hAnsi="Cambria Math"/>
                        <w:b w:val="0"/>
                        <w:bCs w:val="0"/>
                        <w:i/>
                        <w:color w:val="auto"/>
                        <w:szCs w:val="16"/>
                        <w:lang w:val="en-US" w:eastAsia="en-US"/>
                      </w:rPr>
                    </m:ctrlPr>
                  </m:fPr>
                  <m:num>
                    <m:sSub>
                      <m:sSubPr>
                        <m:ctrlPr>
                          <w:rPr>
                            <w:rFonts w:ascii="Cambria Math" w:hAnsi="Cambria Math"/>
                            <w:b w:val="0"/>
                            <w:i/>
                            <w:color w:val="auto"/>
                            <w:lang w:val="en-US"/>
                          </w:rPr>
                        </m:ctrlPr>
                      </m:sSubPr>
                      <m:e>
                        <m:r>
                          <w:rPr>
                            <w:rFonts w:ascii="Cambria Math" w:hAnsi="Cambria Math"/>
                            <w:color w:val="auto"/>
                            <w:lang w:val="en-US"/>
                          </w:rPr>
                          <m:t>W</m:t>
                        </m:r>
                      </m:e>
                      <m:sub>
                        <m:r>
                          <w:rPr>
                            <w:rFonts w:ascii="Cambria Math" w:hAnsi="Cambria Math"/>
                            <w:color w:val="auto"/>
                            <w:lang w:val="en-US"/>
                          </w:rPr>
                          <m:t>lift</m:t>
                        </m:r>
                      </m:sub>
                    </m:sSub>
                    <m:r>
                      <w:rPr>
                        <w:rFonts w:ascii="Cambria Math" w:hAnsi="Cambria Math"/>
                        <w:color w:val="auto"/>
                        <w:lang w:val="en-US"/>
                      </w:rPr>
                      <m:t>-2.4</m:t>
                    </m:r>
                  </m:num>
                  <m:den>
                    <m:r>
                      <w:rPr>
                        <w:rFonts w:ascii="Cambria Math" w:hAnsi="Cambria Math"/>
                        <w:color w:val="auto"/>
                        <w:lang w:val="en-US"/>
                      </w:rPr>
                      <m:t>1.4</m:t>
                    </m:r>
                  </m:den>
                </m:f>
              </m:oMath>
            </m:oMathPara>
          </w:p>
          <w:p w14:paraId="77A57E1F" w14:textId="77777777" w:rsidR="002A4214" w:rsidRPr="00810812" w:rsidRDefault="002A4214" w:rsidP="002A421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86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22E46F70" w14:textId="77777777" w:rsidR="002A4214" w:rsidRPr="00810812" w:rsidRDefault="002A4214" w:rsidP="002A4214">
            <w:pPr>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val="en-US"/>
              </w:rPr>
            </w:pPr>
            <m:oMathPara>
              <m:oMathParaPr>
                <m:jc m:val="right"/>
              </m:oMathParaPr>
              <m:oMath>
                <m:r>
                  <w:rPr>
                    <w:rFonts w:ascii="Cambria Math" w:hAnsi="Cambria Math"/>
                    <w:color w:val="auto"/>
                    <w:lang w:val="en-US"/>
                  </w:rPr>
                  <m:t xml:space="preserve">in which  </m:t>
                </m:r>
              </m:oMath>
            </m:oMathPara>
          </w:p>
          <w:p w14:paraId="3093DF0D" w14:textId="77777777" w:rsidR="002A4214" w:rsidRPr="00810812" w:rsidRDefault="002A4214" w:rsidP="002A4214">
            <w:pPr>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lang w:val="en-US"/>
              </w:rPr>
            </w:pPr>
          </w:p>
        </w:tc>
        <w:tc>
          <w:tcPr>
            <w:tcW w:w="199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3E0B483" w14:textId="77777777" w:rsidR="002A4214" w:rsidRPr="00810812" w:rsidRDefault="002A4214" w:rsidP="002A4214">
            <w:pPr>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val="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=4</m:t>
                </m:r>
                <m:r>
                  <w:rPr>
                    <w:rFonts w:ascii="Cambria Math" w:hAnsi="Cambria Math"/>
                    <w:color w:val="auto"/>
                    <w:lang w:val="en-US"/>
                  </w:rPr>
                  <m:t>0</m:t>
                </m:r>
              </m:oMath>
            </m:oMathPara>
          </w:p>
          <w:p w14:paraId="4E79E7AC" w14:textId="77777777" w:rsidR="002A4214" w:rsidRPr="00810812" w:rsidRDefault="002A4214" w:rsidP="002A4214">
            <w:pPr>
              <w:ind w:left="0" w:firstLine="0"/>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67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5B98268" w14:textId="77777777" w:rsidR="002A4214" w:rsidRPr="00810812" w:rsidRDefault="002A4214" w:rsidP="002A4214">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810812">
              <w:rPr>
                <w:b w:val="0"/>
                <w:color w:val="auto"/>
                <w:lang w:val="en-US"/>
              </w:rPr>
              <w:t>Eq. xx</w:t>
            </w:r>
          </w:p>
          <w:p w14:paraId="28CCB037" w14:textId="77777777" w:rsidR="002A4214" w:rsidRPr="00810812" w:rsidRDefault="002A4214" w:rsidP="002A4214">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r>
      <w:tr w:rsidR="002A4214" w:rsidRPr="00810812" w14:paraId="529A6A9C" w14:textId="77777777" w:rsidTr="002A4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08958419" w14:textId="77777777" w:rsidR="002A4214" w:rsidRPr="00810812" w:rsidRDefault="002A4214" w:rsidP="002A4214">
            <w:pPr>
              <w:jc w:val="center"/>
              <w:rPr>
                <w:color w:val="auto"/>
                <w:lang w:val="en-US"/>
              </w:rPr>
            </w:pPr>
            <m:oMathPara>
              <m:oMathParaPr>
                <m:jc m:val="right"/>
              </m:oMathParaPr>
              <m:oMath>
                <m:sSub>
                  <m:sSubPr>
                    <m:ctrlPr>
                      <w:rPr>
                        <w:rFonts w:ascii="Cambria Math" w:hAnsi="Cambria Math"/>
                        <w:i/>
                        <w:color w:val="auto"/>
                        <w:lang w:val="en-US"/>
                      </w:rPr>
                    </m:ctrlPr>
                  </m:sSubPr>
                  <m:e>
                    <m:r>
                      <w:rPr>
                        <w:rFonts w:ascii="Cambria Math" w:hAnsi="Cambria Math"/>
                        <w:color w:val="auto"/>
                        <w:lang w:val="en-US"/>
                      </w:rPr>
                      <m:t>P</m:t>
                    </m:r>
                  </m:e>
                  <m:sub>
                    <m:r>
                      <w:rPr>
                        <w:rFonts w:ascii="Cambria Math" w:hAnsi="Cambria Math"/>
                        <w:color w:val="auto"/>
                        <w:lang w:val="en-US"/>
                      </w:rPr>
                      <m:t>eff</m:t>
                    </m:r>
                  </m:sub>
                </m:sSub>
              </m:oMath>
            </m:oMathPara>
          </w:p>
        </w:tc>
        <w:tc>
          <w:tcPr>
            <w:tcW w:w="276" w:type="dxa"/>
            <w:shd w:val="clear" w:color="auto" w:fill="auto"/>
            <w:vAlign w:val="center"/>
          </w:tcPr>
          <w:p w14:paraId="6AF9558C" w14:textId="77777777" w:rsidR="002A4214" w:rsidRPr="00810812" w:rsidRDefault="002A4214" w:rsidP="002A4214">
            <w:pPr>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
                <m:r>
                  <w:rPr>
                    <w:rFonts w:ascii="Cambria Math" w:hAnsi="Cambria Math"/>
                    <w:color w:val="auto"/>
                    <w:lang w:val="en-US"/>
                  </w:rPr>
                  <m:t>=</m:t>
                </m:r>
              </m:oMath>
            </m:oMathPara>
          </w:p>
        </w:tc>
        <w:tc>
          <w:tcPr>
            <w:tcW w:w="2403" w:type="dxa"/>
            <w:shd w:val="clear" w:color="auto" w:fill="auto"/>
            <w:vAlign w:val="center"/>
          </w:tcPr>
          <w:p w14:paraId="7A53CAFA" w14:textId="77777777" w:rsidR="002A4214" w:rsidRPr="00810812" w:rsidRDefault="002A4214" w:rsidP="002A4214">
            <w:pPr>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sSub>
                  <m:sSubPr>
                    <m:ctrlPr>
                      <w:rPr>
                        <w:rFonts w:ascii="Cambria Math" w:hAnsi="Cambria Math"/>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m:t>
                </m:r>
                <m:f>
                  <m:fPr>
                    <m:ctrlPr>
                      <w:rPr>
                        <w:rFonts w:ascii="Cambria Math" w:hAnsi="Cambria Math"/>
                        <w:bCs/>
                        <w:i/>
                        <w:color w:val="auto"/>
                        <w:szCs w:val="16"/>
                        <w:lang w:val="en-US" w:eastAsia="en-US"/>
                      </w:rPr>
                    </m:ctrlPr>
                  </m:fPr>
                  <m:num>
                    <m:sSub>
                      <m:sSubPr>
                        <m:ctrlPr>
                          <w:rPr>
                            <w:rFonts w:ascii="Cambria Math" w:hAnsi="Cambria Math"/>
                            <w:i/>
                            <w:color w:val="auto"/>
                            <w:lang w:val="en-US"/>
                          </w:rPr>
                        </m:ctrlPr>
                      </m:sSubPr>
                      <m:e>
                        <m:r>
                          <w:rPr>
                            <w:rFonts w:ascii="Cambria Math" w:hAnsi="Cambria Math"/>
                            <w:color w:val="auto"/>
                            <w:lang w:val="en-US"/>
                          </w:rPr>
                          <m:t>W</m:t>
                        </m:r>
                      </m:e>
                      <m:sub>
                        <m:r>
                          <w:rPr>
                            <w:rFonts w:ascii="Cambria Math" w:hAnsi="Cambria Math"/>
                            <w:color w:val="auto"/>
                            <w:lang w:val="en-US"/>
                          </w:rPr>
                          <m:t>lift</m:t>
                        </m:r>
                      </m:sub>
                    </m:sSub>
                    <m:r>
                      <w:rPr>
                        <w:rFonts w:ascii="Cambria Math" w:hAnsi="Cambria Math"/>
                        <w:color w:val="auto"/>
                        <w:lang w:val="en-US"/>
                      </w:rPr>
                      <m:t>-2.4</m:t>
                    </m:r>
                  </m:num>
                  <m:den>
                    <m:r>
                      <w:rPr>
                        <w:rFonts w:ascii="Cambria Math" w:hAnsi="Cambria Math"/>
                        <w:color w:val="auto"/>
                        <w:lang w:val="en-US"/>
                      </w:rPr>
                      <m:t>1.4</m:t>
                    </m:r>
                  </m:den>
                </m:f>
                <m:r>
                  <w:rPr>
                    <w:rFonts w:ascii="Cambria Math" w:eastAsiaTheme="minorEastAsia" w:hAnsi="Cambria Math"/>
                    <w:color w:val="auto"/>
                    <w:szCs w:val="16"/>
                    <w:lang w:val="en-US" w:eastAsia="en-US"/>
                  </w:rPr>
                  <m:t>∙</m:t>
                </m:r>
                <m:sSub>
                  <m:sSubPr>
                    <m:ctrlPr>
                      <w:rPr>
                        <w:rFonts w:ascii="Cambria Math" w:hAnsi="Cambria Math"/>
                        <w:bCs/>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oMath>
            </m:oMathPara>
          </w:p>
        </w:tc>
        <w:tc>
          <w:tcPr>
            <w:tcW w:w="1866" w:type="dxa"/>
            <w:shd w:val="clear" w:color="auto" w:fill="auto"/>
            <w:vAlign w:val="center"/>
          </w:tcPr>
          <w:p w14:paraId="7B9EC10B" w14:textId="77777777" w:rsidR="002A4214" w:rsidRPr="00810812" w:rsidRDefault="002A4214" w:rsidP="002A4214">
            <w:pPr>
              <w:ind w:left="0" w:firstLine="0"/>
              <w:jc w:val="right"/>
              <w:cnfStyle w:val="000000100000" w:firstRow="0" w:lastRow="0" w:firstColumn="0" w:lastColumn="0" w:oddVBand="0" w:evenVBand="0" w:oddHBand="1" w:evenHBand="0" w:firstRowFirstColumn="0" w:firstRowLastColumn="0" w:lastRowFirstColumn="0" w:lastRowLastColumn="0"/>
              <w:rPr>
                <w:rFonts w:eastAsiaTheme="minorEastAsia"/>
                <w:bCs/>
                <w:color w:val="auto"/>
                <w:lang w:val="en-US"/>
              </w:rPr>
            </w:pPr>
            <m:oMathPara>
              <m:oMathParaPr>
                <m:jc m:val="right"/>
              </m:oMathParaPr>
              <m:oMath>
                <m:r>
                  <w:rPr>
                    <w:rFonts w:ascii="Cambria Math" w:hAnsi="Cambria Math"/>
                    <w:color w:val="auto"/>
                    <w:lang w:val="en-US"/>
                  </w:rPr>
                  <m:t xml:space="preserve">in which  </m:t>
                </m:r>
              </m:oMath>
            </m:oMathPara>
          </w:p>
        </w:tc>
        <w:tc>
          <w:tcPr>
            <w:tcW w:w="1998" w:type="dxa"/>
            <w:shd w:val="clear" w:color="auto" w:fill="auto"/>
            <w:vAlign w:val="center"/>
          </w:tcPr>
          <w:p w14:paraId="1460B650" w14:textId="77777777" w:rsidR="002A4214" w:rsidRPr="00810812" w:rsidRDefault="002A4214" w:rsidP="002A4214">
            <w:pPr>
              <w:ind w:left="0" w:firstLine="0"/>
              <w:jc w:val="center"/>
              <w:cnfStyle w:val="000000100000" w:firstRow="0" w:lastRow="0" w:firstColumn="0" w:lastColumn="0" w:oddVBand="0" w:evenVBand="0" w:oddHBand="1" w:evenHBand="0" w:firstRowFirstColumn="0" w:firstRowLastColumn="0" w:lastRowFirstColumn="0" w:lastRowLastColumn="0"/>
              <w:rPr>
                <w:rFonts w:eastAsiaTheme="minorEastAsia"/>
                <w:color w:val="auto"/>
                <w:lang w:val="en-US"/>
              </w:rPr>
            </w:pPr>
            <m:oMathPara>
              <m:oMathParaPr>
                <m:jc m:val="left"/>
              </m:oMathParaPr>
              <m:oMath>
                <m:sSub>
                  <m:sSubPr>
                    <m:ctrlPr>
                      <w:rPr>
                        <w:rFonts w:ascii="Cambria Math" w:hAnsi="Cambria Math"/>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=4</m:t>
                </m:r>
                <m:r>
                  <w:rPr>
                    <w:rFonts w:ascii="Cambria Math" w:hAnsi="Cambria Math"/>
                    <w:color w:val="auto"/>
                    <w:lang w:val="en-US"/>
                  </w:rPr>
                  <m:t>0</m:t>
                </m:r>
              </m:oMath>
            </m:oMathPara>
          </w:p>
          <w:p w14:paraId="5D3EE384" w14:textId="77777777" w:rsidR="002A4214" w:rsidRPr="00810812" w:rsidRDefault="002A4214" w:rsidP="002A4214">
            <w:pPr>
              <w:ind w:left="0" w:firstLine="0"/>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sSub>
                  <m:sSubPr>
                    <m:ctrlPr>
                      <w:rPr>
                        <w:rFonts w:ascii="Cambria Math" w:hAnsi="Cambria Math"/>
                        <w:bCs/>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r>
                  <w:rPr>
                    <w:rFonts w:ascii="Cambria Math" w:hAnsi="Cambria Math"/>
                    <w:color w:val="auto"/>
                    <w:lang w:val="en-US"/>
                  </w:rPr>
                  <m:t>=0.4</m:t>
                </m:r>
              </m:oMath>
            </m:oMathPara>
          </w:p>
        </w:tc>
        <w:tc>
          <w:tcPr>
            <w:tcW w:w="678" w:type="dxa"/>
            <w:shd w:val="clear" w:color="auto" w:fill="auto"/>
            <w:vAlign w:val="center"/>
          </w:tcPr>
          <w:p w14:paraId="50AB3198" w14:textId="77777777" w:rsidR="002A4214" w:rsidRPr="00810812" w:rsidRDefault="002A4214" w:rsidP="002A4214">
            <w:pPr>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810812">
              <w:rPr>
                <w:color w:val="auto"/>
                <w:lang w:val="en-US"/>
              </w:rPr>
              <w:t>Eq. xx</w:t>
            </w:r>
          </w:p>
        </w:tc>
      </w:tr>
    </w:tbl>
    <w:p w14:paraId="478E8897" w14:textId="77777777" w:rsidR="002A4214" w:rsidRDefault="002A4214" w:rsidP="00ED05B0">
      <w:pPr>
        <w:rPr>
          <w:lang w:val="en-US"/>
        </w:rPr>
      </w:pPr>
    </w:p>
    <w:p w14:paraId="0E0A8E29" w14:textId="77777777" w:rsidR="00ED05B0" w:rsidRDefault="00ED05B0" w:rsidP="00ED05B0">
      <w:pPr>
        <w:tabs>
          <w:tab w:val="clear" w:pos="1418"/>
        </w:tabs>
        <w:spacing w:after="0" w:line="200" w:lineRule="atLeast"/>
        <w:contextualSpacing w:val="0"/>
        <w:jc w:val="left"/>
        <w:rPr>
          <w:lang w:val="en-US"/>
        </w:rPr>
      </w:pPr>
    </w:p>
    <w:p w14:paraId="45FC72CA" w14:textId="77777777" w:rsidR="00ED05B0" w:rsidRDefault="00ED05B0" w:rsidP="00ED05B0">
      <w:pPr>
        <w:keepNext/>
        <w:tabs>
          <w:tab w:val="clear" w:pos="1418"/>
        </w:tabs>
        <w:spacing w:after="0" w:line="200" w:lineRule="atLeast"/>
        <w:contextualSpacing w:val="0"/>
        <w:jc w:val="center"/>
      </w:pPr>
      <w:r>
        <w:rPr>
          <w:noProof/>
        </w:rPr>
        <w:drawing>
          <wp:inline distT="0" distB="0" distL="0" distR="0" wp14:anchorId="43F5DC65" wp14:editId="4A14D6C6">
            <wp:extent cx="2125683" cy="1533276"/>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8286" cy="1535153"/>
                    </a:xfrm>
                    <a:prstGeom prst="rect">
                      <a:avLst/>
                    </a:prstGeom>
                  </pic:spPr>
                </pic:pic>
              </a:graphicData>
            </a:graphic>
          </wp:inline>
        </w:drawing>
      </w:r>
    </w:p>
    <w:p w14:paraId="00CC9C8F" w14:textId="37B0A61D" w:rsidR="00ED05B0" w:rsidRDefault="00ED05B0" w:rsidP="00ED05B0">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9</w:t>
      </w:r>
      <w:r w:rsidR="002A4214">
        <w:fldChar w:fldCharType="end"/>
      </w:r>
      <w:r>
        <w:t xml:space="preserve">: Radial </w:t>
      </w:r>
      <w:r w:rsidR="009656B2">
        <w:t xml:space="preserve">crane </w:t>
      </w:r>
      <w:r w:rsidR="009656B2">
        <w:fldChar w:fldCharType="begin" w:fldLock="1"/>
      </w:r>
      <w:r w:rsidR="008570DB">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40&lt;/sup&gt;","plainTextFormattedCitation":"40","previouslyFormattedCitation":"&lt;sup&gt;40&lt;/sup&gt;"},"properties":{"noteIndex":0},"schema":"https://github.com/citation-style-language/schema/raw/master/csl-citation.json"}</w:instrText>
      </w:r>
      <w:r w:rsidR="009656B2">
        <w:fldChar w:fldCharType="separate"/>
      </w:r>
      <w:r w:rsidR="009656B2" w:rsidRPr="009656B2">
        <w:rPr>
          <w:noProof/>
          <w:vertAlign w:val="superscript"/>
        </w:rPr>
        <w:t>40</w:t>
      </w:r>
      <w:r w:rsidR="009656B2">
        <w:fldChar w:fldCharType="end"/>
      </w:r>
    </w:p>
    <w:p w14:paraId="422B7457" w14:textId="256ADEAE" w:rsidR="009656B2" w:rsidRDefault="009656B2">
      <w:pPr>
        <w:tabs>
          <w:tab w:val="clear" w:pos="1418"/>
        </w:tabs>
        <w:spacing w:after="0" w:line="200" w:lineRule="atLeast"/>
        <w:contextualSpacing w:val="0"/>
        <w:jc w:val="left"/>
        <w:rPr>
          <w:b/>
          <w:color w:val="17375E" w:themeColor="accent3"/>
          <w:sz w:val="20"/>
          <w:lang w:val="en-US"/>
        </w:rPr>
      </w:pPr>
    </w:p>
    <w:p w14:paraId="0FED6E43" w14:textId="7FF0FCFB" w:rsidR="00BA5D6B" w:rsidRPr="00810812" w:rsidRDefault="00BA5D6B">
      <w:pPr>
        <w:tabs>
          <w:tab w:val="clear" w:pos="1418"/>
        </w:tabs>
        <w:spacing w:after="0" w:line="200" w:lineRule="atLeast"/>
        <w:contextualSpacing w:val="0"/>
        <w:jc w:val="left"/>
        <w:rPr>
          <w:color w:val="17375E" w:themeColor="accent3"/>
          <w:sz w:val="20"/>
          <w:lang w:val="en-US"/>
        </w:rPr>
      </w:pPr>
    </w:p>
    <w:p w14:paraId="535E5A31"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Unit rate</w:t>
      </w:r>
    </w:p>
    <w:p w14:paraId="65B6F219"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3672A34A" w14:textId="77777777" w:rsidR="002A4214" w:rsidRDefault="002A4214" w:rsidP="002A4214">
      <w:pPr>
        <w:tabs>
          <w:tab w:val="clear" w:pos="1418"/>
        </w:tabs>
        <w:spacing w:after="0" w:line="200" w:lineRule="atLeast"/>
        <w:contextualSpacing w:val="0"/>
        <w:jc w:val="left"/>
        <w:rPr>
          <w:lang w:val="en-US"/>
        </w:rPr>
      </w:pPr>
    </w:p>
    <w:p w14:paraId="66EF3189"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Mobilisation costs</w:t>
      </w:r>
    </w:p>
    <w:p w14:paraId="014C44F1"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65FD81CD" w14:textId="77777777" w:rsidR="002A4214" w:rsidRDefault="002A4214" w:rsidP="002A4214">
      <w:pPr>
        <w:tabs>
          <w:tab w:val="clear" w:pos="1418"/>
        </w:tabs>
        <w:spacing w:after="0" w:line="200" w:lineRule="atLeast"/>
        <w:contextualSpacing w:val="0"/>
        <w:jc w:val="left"/>
        <w:rPr>
          <w:lang w:val="en-US"/>
        </w:rPr>
      </w:pPr>
    </w:p>
    <w:p w14:paraId="496994C7"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Time until delivery</w:t>
      </w:r>
    </w:p>
    <w:p w14:paraId="727D6C88"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50B9A03B" w14:textId="77777777" w:rsidR="002A4214" w:rsidRDefault="002A4214" w:rsidP="002A4214">
      <w:pPr>
        <w:rPr>
          <w:lang w:val="en-US"/>
        </w:rPr>
      </w:pPr>
    </w:p>
    <w:p w14:paraId="7C44D6F7"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Maintenance</w:t>
      </w:r>
    </w:p>
    <w:p w14:paraId="77F7B245"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747EFAAC" w14:textId="77777777" w:rsidR="002A4214" w:rsidRDefault="002A4214" w:rsidP="002A4214">
      <w:pPr>
        <w:tabs>
          <w:tab w:val="clear" w:pos="1418"/>
        </w:tabs>
        <w:spacing w:after="0" w:line="200" w:lineRule="atLeast"/>
        <w:contextualSpacing w:val="0"/>
        <w:jc w:val="left"/>
        <w:rPr>
          <w:lang w:val="en-US"/>
        </w:rPr>
      </w:pPr>
    </w:p>
    <w:p w14:paraId="46639132"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Labour</w:t>
      </w:r>
    </w:p>
    <w:p w14:paraId="74C5F69D"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6992E1DD" w14:textId="77777777" w:rsidR="002A4214" w:rsidRDefault="002A4214" w:rsidP="002A4214">
      <w:pPr>
        <w:tabs>
          <w:tab w:val="clear" w:pos="1418"/>
        </w:tabs>
        <w:spacing w:after="0" w:line="200" w:lineRule="atLeast"/>
        <w:contextualSpacing w:val="0"/>
        <w:jc w:val="left"/>
        <w:rPr>
          <w:lang w:val="en-US"/>
        </w:rPr>
      </w:pPr>
    </w:p>
    <w:p w14:paraId="42EFCCCD"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Energy</w:t>
      </w:r>
    </w:p>
    <w:p w14:paraId="0490B56F"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3E8D1873" w14:textId="77777777" w:rsidR="002A4214" w:rsidRDefault="002A4214" w:rsidP="002A4214">
      <w:pPr>
        <w:tabs>
          <w:tab w:val="clear" w:pos="1418"/>
        </w:tabs>
        <w:spacing w:after="0" w:line="200" w:lineRule="atLeast"/>
        <w:contextualSpacing w:val="0"/>
        <w:jc w:val="left"/>
        <w:rPr>
          <w:lang w:val="en-US"/>
        </w:rPr>
      </w:pPr>
    </w:p>
    <w:p w14:paraId="45EFC54D"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Insurance</w:t>
      </w:r>
    </w:p>
    <w:p w14:paraId="1A70E66E" w14:textId="77777777" w:rsidR="002A4214" w:rsidRDefault="002A4214" w:rsidP="002A4214">
      <w:pPr>
        <w:tabs>
          <w:tab w:val="clear" w:pos="1418"/>
        </w:tabs>
        <w:spacing w:after="0" w:line="200" w:lineRule="atLeast"/>
        <w:contextualSpacing w:val="0"/>
        <w:jc w:val="left"/>
        <w:rPr>
          <w:lang w:val="en-US"/>
        </w:rPr>
      </w:pPr>
      <w:r>
        <w:rPr>
          <w:lang w:val="en-US"/>
        </w:rPr>
        <w:lastRenderedPageBreak/>
        <w:t>In order to guarantee asset</w:t>
      </w:r>
    </w:p>
    <w:p w14:paraId="7844BA10" w14:textId="77777777" w:rsidR="002A4214" w:rsidRDefault="002A4214" w:rsidP="002A4214">
      <w:pPr>
        <w:tabs>
          <w:tab w:val="clear" w:pos="1418"/>
        </w:tabs>
        <w:spacing w:after="0" w:line="200" w:lineRule="atLeast"/>
        <w:contextualSpacing w:val="0"/>
        <w:jc w:val="left"/>
        <w:rPr>
          <w:lang w:val="en-US"/>
        </w:rPr>
      </w:pPr>
    </w:p>
    <w:p w14:paraId="7FA2E92D"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Reinvestment</w:t>
      </w:r>
    </w:p>
    <w:p w14:paraId="5B261A8C" w14:textId="77777777" w:rsidR="00BA5D6B" w:rsidRDefault="00BA5D6B">
      <w:pPr>
        <w:tabs>
          <w:tab w:val="clear" w:pos="1418"/>
        </w:tabs>
        <w:spacing w:after="0" w:line="200" w:lineRule="atLeast"/>
        <w:contextualSpacing w:val="0"/>
        <w:jc w:val="left"/>
        <w:rPr>
          <w:b/>
          <w:color w:val="17375E" w:themeColor="accent3"/>
          <w:sz w:val="20"/>
          <w:lang w:val="en-US"/>
        </w:rPr>
      </w:pPr>
    </w:p>
    <w:p w14:paraId="092DEF81" w14:textId="1A3B424F" w:rsidR="002A4214" w:rsidRDefault="002A4214">
      <w:pPr>
        <w:tabs>
          <w:tab w:val="clear" w:pos="1418"/>
        </w:tabs>
        <w:spacing w:after="0" w:line="200" w:lineRule="atLeast"/>
        <w:contextualSpacing w:val="0"/>
        <w:jc w:val="left"/>
        <w:rPr>
          <w:b/>
          <w:color w:val="17375E" w:themeColor="accent3"/>
          <w:sz w:val="20"/>
          <w:lang w:val="en-US"/>
        </w:rPr>
      </w:pPr>
    </w:p>
    <w:p w14:paraId="1939176C" w14:textId="6B9D3603" w:rsidR="00ED05B0" w:rsidRDefault="00ED05B0" w:rsidP="00ED05B0">
      <w:pPr>
        <w:pStyle w:val="Heading7"/>
        <w:rPr>
          <w:lang w:val="en-US"/>
        </w:rPr>
      </w:pPr>
      <w:r>
        <w:rPr>
          <w:lang w:val="en-US"/>
        </w:rPr>
        <w:t xml:space="preserve">Mobile </w:t>
      </w:r>
      <w:proofErr w:type="spellStart"/>
      <w:r>
        <w:rPr>
          <w:lang w:val="en-US"/>
        </w:rPr>
        <w:t>Harbour</w:t>
      </w:r>
      <w:proofErr w:type="spellEnd"/>
      <w:r>
        <w:rPr>
          <w:lang w:val="en-US"/>
        </w:rPr>
        <w:t xml:space="preserve"> Cranes</w:t>
      </w:r>
    </w:p>
    <w:p w14:paraId="5DF71EA5" w14:textId="1B7870B0" w:rsidR="00ED05B0" w:rsidRDefault="009656B2" w:rsidP="00ED05B0">
      <w:pPr>
        <w:rPr>
          <w:lang w:val="en-US"/>
        </w:rPr>
      </w:pPr>
      <w:r>
        <w:rPr>
          <w:lang w:val="en-US"/>
        </w:rPr>
        <w:t>The mobile harbor cranes are essentially harbor cranes that have been put on wheels or tracks</w:t>
      </w:r>
      <w:r w:rsidR="00056613">
        <w:rPr>
          <w:lang w:val="en-US"/>
        </w:rPr>
        <w:t xml:space="preserve">. The extendable </w:t>
      </w:r>
      <w:r w:rsidR="00ED05B0">
        <w:rPr>
          <w:lang w:val="en-US"/>
        </w:rPr>
        <w:t xml:space="preserve">tower structure </w:t>
      </w:r>
      <w:proofErr w:type="gramStart"/>
      <w:r w:rsidR="00ED05B0">
        <w:rPr>
          <w:lang w:val="en-US"/>
        </w:rPr>
        <w:t>allow</w:t>
      </w:r>
      <w:proofErr w:type="gramEnd"/>
      <w:r w:rsidR="00ED05B0">
        <w:rPr>
          <w:lang w:val="en-US"/>
        </w:rPr>
        <w:t xml:space="preserve"> the operator to view the hold during operations. </w:t>
      </w:r>
      <w:r w:rsidR="00ED05B0" w:rsidRPr="00056613">
        <w:rPr>
          <w:lang w:val="en-US"/>
        </w:rPr>
        <w:t xml:space="preserve">Handling rates are </w:t>
      </w:r>
      <w:r w:rsidR="00056613">
        <w:rPr>
          <w:lang w:val="en-US"/>
        </w:rPr>
        <w:t xml:space="preserve">a bit smaller than radial harbor </w:t>
      </w:r>
      <w:r w:rsidR="00ED05B0" w:rsidRPr="00056613">
        <w:rPr>
          <w:lang w:val="en-US"/>
        </w:rPr>
        <w:t>cranes</w:t>
      </w:r>
      <w:r w:rsidR="00ED05B0">
        <w:rPr>
          <w:lang w:val="en-US"/>
        </w:rPr>
        <w:t>,</w:t>
      </w:r>
      <w:r w:rsidR="00056613">
        <w:rPr>
          <w:lang w:val="en-US"/>
        </w:rPr>
        <w:t xml:space="preserve"> resulting in approximately 30 cycles an hour. H</w:t>
      </w:r>
      <w:r w:rsidR="00ED05B0">
        <w:rPr>
          <w:lang w:val="en-US"/>
        </w:rPr>
        <w:t xml:space="preserve">owever, </w:t>
      </w:r>
      <w:r w:rsidR="00056613">
        <w:rPr>
          <w:lang w:val="en-US"/>
        </w:rPr>
        <w:t>m</w:t>
      </w:r>
      <w:r w:rsidR="00ED05B0">
        <w:rPr>
          <w:lang w:val="en-US"/>
        </w:rPr>
        <w:t xml:space="preserve">ovement between holds takes longer than rail mounted radial cranes, </w:t>
      </w:r>
      <w:r w:rsidR="00056613">
        <w:rPr>
          <w:lang w:val="en-US"/>
        </w:rPr>
        <w:t xml:space="preserve">as mobile harbor cranes </w:t>
      </w:r>
      <w:proofErr w:type="gramStart"/>
      <w:r w:rsidR="00056613">
        <w:rPr>
          <w:lang w:val="en-US"/>
        </w:rPr>
        <w:t>have to</w:t>
      </w:r>
      <w:proofErr w:type="gramEnd"/>
      <w:r w:rsidR="00056613">
        <w:rPr>
          <w:lang w:val="en-US"/>
        </w:rPr>
        <w:t xml:space="preserve"> </w:t>
      </w:r>
      <w:proofErr w:type="spellStart"/>
      <w:r w:rsidR="00056613">
        <w:rPr>
          <w:lang w:val="en-US"/>
        </w:rPr>
        <w:t>resposition</w:t>
      </w:r>
      <w:proofErr w:type="spellEnd"/>
      <w:r w:rsidR="00056613">
        <w:rPr>
          <w:lang w:val="en-US"/>
        </w:rPr>
        <w:t xml:space="preserve"> the operator cabin and lift and lower their outriggers at each move. T</w:t>
      </w:r>
      <w:r w:rsidR="00ED05B0">
        <w:rPr>
          <w:lang w:val="en-US"/>
        </w:rPr>
        <w:t xml:space="preserve">he </w:t>
      </w:r>
      <w:r w:rsidR="00056613" w:rsidRPr="001F28D0">
        <w:rPr>
          <w:i/>
          <w:lang w:val="en-US"/>
        </w:rPr>
        <w:t>effective capacity index</w:t>
      </w:r>
      <w:r w:rsidR="00056613">
        <w:rPr>
          <w:lang w:val="en-US"/>
        </w:rPr>
        <w:t xml:space="preserve"> has therefore assumed to be </w:t>
      </w:r>
      <w:r w:rsidR="00810812">
        <w:rPr>
          <w:lang w:val="en-US"/>
        </w:rPr>
        <w:t xml:space="preserve">0.35, </w:t>
      </w:r>
      <w:r w:rsidR="00ED05B0">
        <w:rPr>
          <w:lang w:val="en-US"/>
        </w:rPr>
        <w:t>slightly lower</w:t>
      </w:r>
      <w:r w:rsidR="00810812">
        <w:rPr>
          <w:lang w:val="en-US"/>
        </w:rPr>
        <w:t xml:space="preserve"> that of</w:t>
      </w:r>
      <w:r w:rsidR="00056613">
        <w:rPr>
          <w:lang w:val="en-US"/>
        </w:rPr>
        <w:t xml:space="preserve"> the other cranes equipped with grabs</w:t>
      </w:r>
      <w:r w:rsidR="00ED05B0">
        <w:rPr>
          <w:lang w:val="en-US"/>
        </w:rPr>
        <w:t>.</w:t>
      </w:r>
      <w:r w:rsidR="00810812">
        <w:rPr>
          <w:lang w:val="en-US"/>
        </w:rPr>
        <w:t xml:space="preserve"> The resulting correlation between a crane’s lifting capacity and its peak and effective unloading capacity is given below:</w:t>
      </w:r>
    </w:p>
    <w:p w14:paraId="7687D94A" w14:textId="77777777" w:rsidR="00810812" w:rsidRDefault="00810812" w:rsidP="00ED05B0">
      <w:pPr>
        <w:rPr>
          <w:lang w:val="en-US"/>
        </w:rPr>
      </w:pPr>
    </w:p>
    <w:tbl>
      <w:tblPr>
        <w:tblStyle w:val="TableGrid"/>
        <w:tblW w:w="9066" w:type="dxa"/>
        <w:tblInd w:w="5" w:type="dxa"/>
        <w:tblBorders>
          <w:bottom w:val="none" w:sz="0" w:space="0" w:color="auto"/>
        </w:tblBorders>
        <w:tblLook w:val="04A0" w:firstRow="1" w:lastRow="0" w:firstColumn="1" w:lastColumn="0" w:noHBand="0" w:noVBand="1"/>
      </w:tblPr>
      <w:tblGrid>
        <w:gridCol w:w="1845"/>
        <w:gridCol w:w="276"/>
        <w:gridCol w:w="2403"/>
        <w:gridCol w:w="1866"/>
        <w:gridCol w:w="1998"/>
        <w:gridCol w:w="678"/>
      </w:tblGrid>
      <w:tr w:rsidR="00810812" w:rsidRPr="00810812" w14:paraId="60E7216A" w14:textId="77777777" w:rsidTr="002A42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D839F36" w14:textId="77777777" w:rsidR="00810812" w:rsidRPr="00810812" w:rsidRDefault="00810812" w:rsidP="002A4214">
            <w:pPr>
              <w:jc w:val="center"/>
              <w:rPr>
                <w:rFonts w:eastAsiaTheme="minorEastAsia"/>
                <w:b w:val="0"/>
                <w:bCs w:val="0"/>
                <w:color w:val="auto"/>
                <w:lang w:val="en-US"/>
              </w:rPr>
            </w:pPr>
            <m:oMathPara>
              <m:oMathParaPr>
                <m:jc m:val="right"/>
              </m:oMathParaPr>
              <m:oMath>
                <m:sSub>
                  <m:sSubPr>
                    <m:ctrlPr>
                      <w:rPr>
                        <w:rFonts w:ascii="Cambria Math" w:hAnsi="Cambria Math"/>
                        <w:b w:val="0"/>
                        <w:i/>
                        <w:color w:val="auto"/>
                        <w:lang w:val="en-US"/>
                      </w:rPr>
                    </m:ctrlPr>
                  </m:sSubPr>
                  <m:e>
                    <m:r>
                      <w:rPr>
                        <w:rFonts w:ascii="Cambria Math" w:hAnsi="Cambria Math"/>
                        <w:color w:val="auto"/>
                        <w:lang w:val="en-US"/>
                      </w:rPr>
                      <m:t>P</m:t>
                    </m:r>
                  </m:e>
                  <m:sub>
                    <m:r>
                      <w:rPr>
                        <w:rFonts w:ascii="Cambria Math" w:hAnsi="Cambria Math"/>
                        <w:color w:val="auto"/>
                        <w:lang w:val="en-US"/>
                      </w:rPr>
                      <m:t>peak</m:t>
                    </m:r>
                  </m:sub>
                </m:sSub>
              </m:oMath>
            </m:oMathPara>
          </w:p>
          <w:p w14:paraId="3D7FC850" w14:textId="77777777" w:rsidR="00810812" w:rsidRPr="00810812" w:rsidRDefault="00810812" w:rsidP="002A4214">
            <w:pPr>
              <w:jc w:val="center"/>
              <w:rPr>
                <w:b w:val="0"/>
                <w:color w:val="auto"/>
                <w:lang w:val="en-US"/>
              </w:rPr>
            </w:pPr>
          </w:p>
        </w:tc>
        <w:tc>
          <w:tcPr>
            <w:tcW w:w="27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A347BE7" w14:textId="77777777" w:rsidR="00810812" w:rsidRPr="00810812" w:rsidRDefault="00810812" w:rsidP="002A4214">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val="en-US"/>
              </w:rPr>
            </w:pPr>
            <m:oMathPara>
              <m:oMath>
                <m:r>
                  <w:rPr>
                    <w:rFonts w:ascii="Cambria Math" w:hAnsi="Cambria Math"/>
                    <w:color w:val="auto"/>
                    <w:lang w:val="en-US"/>
                  </w:rPr>
                  <m:t>=</m:t>
                </m:r>
              </m:oMath>
            </m:oMathPara>
          </w:p>
          <w:p w14:paraId="7A823AC2" w14:textId="77777777" w:rsidR="00810812" w:rsidRPr="00810812" w:rsidRDefault="00810812" w:rsidP="002A421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24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1152F9E" w14:textId="77777777" w:rsidR="00810812" w:rsidRPr="00810812" w:rsidRDefault="00810812" w:rsidP="002A4214">
            <w:pPr>
              <w:jc w:val="center"/>
              <w:cnfStyle w:val="100000000000" w:firstRow="1" w:lastRow="0" w:firstColumn="0" w:lastColumn="0" w:oddVBand="0" w:evenVBand="0" w:oddHBand="0" w:evenHBand="0" w:firstRowFirstColumn="0" w:firstRowLastColumn="0" w:lastRowFirstColumn="0" w:lastRowLastColumn="0"/>
              <w:rPr>
                <w:rFonts w:eastAsiaTheme="minorEastAsia"/>
                <w:b w:val="0"/>
                <w:color w:val="auto"/>
                <w:szCs w:val="16"/>
                <w:lang w:val="en-US" w:eastAsia="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m:t>
                </m:r>
                <m:f>
                  <m:fPr>
                    <m:ctrlPr>
                      <w:rPr>
                        <w:rFonts w:ascii="Cambria Math" w:hAnsi="Cambria Math"/>
                        <w:b w:val="0"/>
                        <w:bCs w:val="0"/>
                        <w:i/>
                        <w:color w:val="auto"/>
                        <w:szCs w:val="16"/>
                        <w:lang w:val="en-US" w:eastAsia="en-US"/>
                      </w:rPr>
                    </m:ctrlPr>
                  </m:fPr>
                  <m:num>
                    <m:sSub>
                      <m:sSubPr>
                        <m:ctrlPr>
                          <w:rPr>
                            <w:rFonts w:ascii="Cambria Math" w:hAnsi="Cambria Math"/>
                            <w:b w:val="0"/>
                            <w:i/>
                            <w:color w:val="auto"/>
                            <w:lang w:val="en-US"/>
                          </w:rPr>
                        </m:ctrlPr>
                      </m:sSubPr>
                      <m:e>
                        <m:r>
                          <w:rPr>
                            <w:rFonts w:ascii="Cambria Math" w:hAnsi="Cambria Math"/>
                            <w:color w:val="auto"/>
                            <w:lang w:val="en-US"/>
                          </w:rPr>
                          <m:t>W</m:t>
                        </m:r>
                      </m:e>
                      <m:sub>
                        <m:r>
                          <w:rPr>
                            <w:rFonts w:ascii="Cambria Math" w:hAnsi="Cambria Math"/>
                            <w:color w:val="auto"/>
                            <w:lang w:val="en-US"/>
                          </w:rPr>
                          <m:t>lift</m:t>
                        </m:r>
                      </m:sub>
                    </m:sSub>
                    <m:r>
                      <w:rPr>
                        <w:rFonts w:ascii="Cambria Math" w:hAnsi="Cambria Math"/>
                        <w:color w:val="auto"/>
                        <w:lang w:val="en-US"/>
                      </w:rPr>
                      <m:t>-2.4</m:t>
                    </m:r>
                  </m:num>
                  <m:den>
                    <m:r>
                      <w:rPr>
                        <w:rFonts w:ascii="Cambria Math" w:hAnsi="Cambria Math"/>
                        <w:color w:val="auto"/>
                        <w:lang w:val="en-US"/>
                      </w:rPr>
                      <m:t>1.4</m:t>
                    </m:r>
                  </m:den>
                </m:f>
              </m:oMath>
            </m:oMathPara>
          </w:p>
          <w:p w14:paraId="54D0A613" w14:textId="77777777" w:rsidR="00810812" w:rsidRPr="00810812" w:rsidRDefault="00810812" w:rsidP="002A421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86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3801379" w14:textId="77777777" w:rsidR="00810812" w:rsidRPr="00810812" w:rsidRDefault="00810812" w:rsidP="002A4214">
            <w:pPr>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val="en-US"/>
              </w:rPr>
            </w:pPr>
            <m:oMathPara>
              <m:oMathParaPr>
                <m:jc m:val="right"/>
              </m:oMathParaPr>
              <m:oMath>
                <m:r>
                  <w:rPr>
                    <w:rFonts w:ascii="Cambria Math" w:hAnsi="Cambria Math"/>
                    <w:color w:val="auto"/>
                    <w:lang w:val="en-US"/>
                  </w:rPr>
                  <m:t xml:space="preserve">in which  </m:t>
                </m:r>
              </m:oMath>
            </m:oMathPara>
          </w:p>
          <w:p w14:paraId="4377EA5D" w14:textId="77777777" w:rsidR="00810812" w:rsidRPr="00810812" w:rsidRDefault="00810812" w:rsidP="002A4214">
            <w:pPr>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lang w:val="en-US"/>
              </w:rPr>
            </w:pPr>
          </w:p>
        </w:tc>
        <w:tc>
          <w:tcPr>
            <w:tcW w:w="199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A66D0B8" w14:textId="60F607B7" w:rsidR="00810812" w:rsidRPr="00810812" w:rsidRDefault="00810812" w:rsidP="002A4214">
            <w:pPr>
              <w:ind w:left="0"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val="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m:t>
                </m:r>
                <m:r>
                  <w:rPr>
                    <w:rFonts w:ascii="Cambria Math" w:hAnsi="Cambria Math"/>
                    <w:color w:val="auto"/>
                    <w:lang w:val="en-US"/>
                  </w:rPr>
                  <m:t>3</m:t>
                </m:r>
                <m:r>
                  <w:rPr>
                    <w:rFonts w:ascii="Cambria Math" w:hAnsi="Cambria Math"/>
                    <w:color w:val="auto"/>
                    <w:lang w:val="en-US"/>
                  </w:rPr>
                  <m:t>0</m:t>
                </m:r>
              </m:oMath>
            </m:oMathPara>
          </w:p>
          <w:p w14:paraId="05620202" w14:textId="77777777" w:rsidR="00810812" w:rsidRPr="00810812" w:rsidRDefault="00810812" w:rsidP="002A4214">
            <w:pPr>
              <w:ind w:left="0" w:firstLine="0"/>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67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BF3AE11" w14:textId="77777777" w:rsidR="00810812" w:rsidRPr="00810812" w:rsidRDefault="00810812" w:rsidP="002A4214">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810812">
              <w:rPr>
                <w:b w:val="0"/>
                <w:color w:val="auto"/>
                <w:lang w:val="en-US"/>
              </w:rPr>
              <w:t>Eq. xx</w:t>
            </w:r>
          </w:p>
          <w:p w14:paraId="6E698383" w14:textId="77777777" w:rsidR="00810812" w:rsidRPr="00810812" w:rsidRDefault="00810812" w:rsidP="002A4214">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r>
      <w:tr w:rsidR="00810812" w:rsidRPr="00810812" w14:paraId="64CB6017" w14:textId="77777777" w:rsidTr="002A4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shd w:val="clear" w:color="auto" w:fill="auto"/>
            <w:vAlign w:val="center"/>
          </w:tcPr>
          <w:p w14:paraId="1DF9BDD8" w14:textId="77777777" w:rsidR="00810812" w:rsidRPr="00810812" w:rsidRDefault="00810812" w:rsidP="002A4214">
            <w:pPr>
              <w:jc w:val="center"/>
              <w:rPr>
                <w:color w:val="auto"/>
                <w:lang w:val="en-US"/>
              </w:rPr>
            </w:pPr>
            <m:oMathPara>
              <m:oMathParaPr>
                <m:jc m:val="right"/>
              </m:oMathParaPr>
              <m:oMath>
                <m:sSub>
                  <m:sSubPr>
                    <m:ctrlPr>
                      <w:rPr>
                        <w:rFonts w:ascii="Cambria Math" w:hAnsi="Cambria Math"/>
                        <w:i/>
                        <w:color w:val="auto"/>
                        <w:lang w:val="en-US"/>
                      </w:rPr>
                    </m:ctrlPr>
                  </m:sSubPr>
                  <m:e>
                    <m:r>
                      <w:rPr>
                        <w:rFonts w:ascii="Cambria Math" w:hAnsi="Cambria Math"/>
                        <w:color w:val="auto"/>
                        <w:lang w:val="en-US"/>
                      </w:rPr>
                      <m:t>P</m:t>
                    </m:r>
                  </m:e>
                  <m:sub>
                    <m:r>
                      <w:rPr>
                        <w:rFonts w:ascii="Cambria Math" w:hAnsi="Cambria Math"/>
                        <w:color w:val="auto"/>
                        <w:lang w:val="en-US"/>
                      </w:rPr>
                      <m:t>eff</m:t>
                    </m:r>
                  </m:sub>
                </m:sSub>
              </m:oMath>
            </m:oMathPara>
          </w:p>
        </w:tc>
        <w:tc>
          <w:tcPr>
            <w:tcW w:w="276" w:type="dxa"/>
            <w:shd w:val="clear" w:color="auto" w:fill="auto"/>
            <w:vAlign w:val="center"/>
          </w:tcPr>
          <w:p w14:paraId="10F4D53F" w14:textId="77777777" w:rsidR="00810812" w:rsidRPr="00810812" w:rsidRDefault="00810812" w:rsidP="002A4214">
            <w:pPr>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
                <m:r>
                  <w:rPr>
                    <w:rFonts w:ascii="Cambria Math" w:hAnsi="Cambria Math"/>
                    <w:color w:val="auto"/>
                    <w:lang w:val="en-US"/>
                  </w:rPr>
                  <m:t>=</m:t>
                </m:r>
              </m:oMath>
            </m:oMathPara>
          </w:p>
        </w:tc>
        <w:tc>
          <w:tcPr>
            <w:tcW w:w="2403" w:type="dxa"/>
            <w:shd w:val="clear" w:color="auto" w:fill="auto"/>
            <w:vAlign w:val="center"/>
          </w:tcPr>
          <w:p w14:paraId="1BA59A32" w14:textId="77777777" w:rsidR="00810812" w:rsidRPr="00810812" w:rsidRDefault="00810812" w:rsidP="002A4214">
            <w:pPr>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sSub>
                  <m:sSubPr>
                    <m:ctrlPr>
                      <w:rPr>
                        <w:rFonts w:ascii="Cambria Math" w:hAnsi="Cambria Math"/>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m:t>
                </m:r>
                <m:f>
                  <m:fPr>
                    <m:ctrlPr>
                      <w:rPr>
                        <w:rFonts w:ascii="Cambria Math" w:hAnsi="Cambria Math"/>
                        <w:bCs/>
                        <w:i/>
                        <w:color w:val="auto"/>
                        <w:szCs w:val="16"/>
                        <w:lang w:val="en-US" w:eastAsia="en-US"/>
                      </w:rPr>
                    </m:ctrlPr>
                  </m:fPr>
                  <m:num>
                    <m:sSub>
                      <m:sSubPr>
                        <m:ctrlPr>
                          <w:rPr>
                            <w:rFonts w:ascii="Cambria Math" w:hAnsi="Cambria Math"/>
                            <w:i/>
                            <w:color w:val="auto"/>
                            <w:lang w:val="en-US"/>
                          </w:rPr>
                        </m:ctrlPr>
                      </m:sSubPr>
                      <m:e>
                        <m:r>
                          <w:rPr>
                            <w:rFonts w:ascii="Cambria Math" w:hAnsi="Cambria Math"/>
                            <w:color w:val="auto"/>
                            <w:lang w:val="en-US"/>
                          </w:rPr>
                          <m:t>W</m:t>
                        </m:r>
                      </m:e>
                      <m:sub>
                        <m:r>
                          <w:rPr>
                            <w:rFonts w:ascii="Cambria Math" w:hAnsi="Cambria Math"/>
                            <w:color w:val="auto"/>
                            <w:lang w:val="en-US"/>
                          </w:rPr>
                          <m:t>lift</m:t>
                        </m:r>
                      </m:sub>
                    </m:sSub>
                    <m:r>
                      <w:rPr>
                        <w:rFonts w:ascii="Cambria Math" w:hAnsi="Cambria Math"/>
                        <w:color w:val="auto"/>
                        <w:lang w:val="en-US"/>
                      </w:rPr>
                      <m:t>-2.4</m:t>
                    </m:r>
                  </m:num>
                  <m:den>
                    <m:r>
                      <w:rPr>
                        <w:rFonts w:ascii="Cambria Math" w:hAnsi="Cambria Math"/>
                        <w:color w:val="auto"/>
                        <w:lang w:val="en-US"/>
                      </w:rPr>
                      <m:t>1.4</m:t>
                    </m:r>
                  </m:den>
                </m:f>
                <m:r>
                  <w:rPr>
                    <w:rFonts w:ascii="Cambria Math" w:eastAsiaTheme="minorEastAsia" w:hAnsi="Cambria Math"/>
                    <w:color w:val="auto"/>
                    <w:szCs w:val="16"/>
                    <w:lang w:val="en-US" w:eastAsia="en-US"/>
                  </w:rPr>
                  <m:t>∙</m:t>
                </m:r>
                <m:sSub>
                  <m:sSubPr>
                    <m:ctrlPr>
                      <w:rPr>
                        <w:rFonts w:ascii="Cambria Math" w:hAnsi="Cambria Math"/>
                        <w:bCs/>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oMath>
            </m:oMathPara>
          </w:p>
        </w:tc>
        <w:tc>
          <w:tcPr>
            <w:tcW w:w="1866" w:type="dxa"/>
            <w:shd w:val="clear" w:color="auto" w:fill="auto"/>
            <w:vAlign w:val="center"/>
          </w:tcPr>
          <w:p w14:paraId="3B192E81" w14:textId="77777777" w:rsidR="00810812" w:rsidRPr="00810812" w:rsidRDefault="00810812" w:rsidP="002A4214">
            <w:pPr>
              <w:ind w:left="0" w:firstLine="0"/>
              <w:jc w:val="right"/>
              <w:cnfStyle w:val="000000100000" w:firstRow="0" w:lastRow="0" w:firstColumn="0" w:lastColumn="0" w:oddVBand="0" w:evenVBand="0" w:oddHBand="1" w:evenHBand="0" w:firstRowFirstColumn="0" w:firstRowLastColumn="0" w:lastRowFirstColumn="0" w:lastRowLastColumn="0"/>
              <w:rPr>
                <w:rFonts w:eastAsiaTheme="minorEastAsia"/>
                <w:bCs/>
                <w:color w:val="auto"/>
                <w:lang w:val="en-US"/>
              </w:rPr>
            </w:pPr>
            <m:oMathPara>
              <m:oMathParaPr>
                <m:jc m:val="right"/>
              </m:oMathParaPr>
              <m:oMath>
                <m:r>
                  <w:rPr>
                    <w:rFonts w:ascii="Cambria Math" w:hAnsi="Cambria Math"/>
                    <w:color w:val="auto"/>
                    <w:lang w:val="en-US"/>
                  </w:rPr>
                  <m:t xml:space="preserve">in which  </m:t>
                </m:r>
              </m:oMath>
            </m:oMathPara>
          </w:p>
        </w:tc>
        <w:tc>
          <w:tcPr>
            <w:tcW w:w="1998" w:type="dxa"/>
            <w:shd w:val="clear" w:color="auto" w:fill="auto"/>
            <w:vAlign w:val="center"/>
          </w:tcPr>
          <w:p w14:paraId="5019E97F" w14:textId="7CAD0592" w:rsidR="00810812" w:rsidRPr="00810812" w:rsidRDefault="00810812" w:rsidP="002A4214">
            <w:pPr>
              <w:ind w:left="0" w:firstLine="0"/>
              <w:jc w:val="center"/>
              <w:cnfStyle w:val="000000100000" w:firstRow="0" w:lastRow="0" w:firstColumn="0" w:lastColumn="0" w:oddVBand="0" w:evenVBand="0" w:oddHBand="1" w:evenHBand="0" w:firstRowFirstColumn="0" w:firstRowLastColumn="0" w:lastRowFirstColumn="0" w:lastRowLastColumn="0"/>
              <w:rPr>
                <w:rFonts w:eastAsiaTheme="minorEastAsia"/>
                <w:color w:val="auto"/>
                <w:lang w:val="en-US"/>
              </w:rPr>
            </w:pPr>
            <m:oMathPara>
              <m:oMathParaPr>
                <m:jc m:val="left"/>
              </m:oMathParaPr>
              <m:oMath>
                <m:sSub>
                  <m:sSubPr>
                    <m:ctrlPr>
                      <w:rPr>
                        <w:rFonts w:ascii="Cambria Math" w:hAnsi="Cambria Math"/>
                        <w:i/>
                        <w:color w:val="auto"/>
                        <w:lang w:val="en-US"/>
                      </w:rPr>
                    </m:ctrlPr>
                  </m:sSubPr>
                  <m:e>
                    <m:r>
                      <w:rPr>
                        <w:rFonts w:ascii="Cambria Math" w:hAnsi="Cambria Math"/>
                        <w:color w:val="auto"/>
                        <w:lang w:val="en-US"/>
                      </w:rPr>
                      <m:t>n</m:t>
                    </m:r>
                  </m:e>
                  <m:sub>
                    <m:r>
                      <w:rPr>
                        <w:rFonts w:ascii="Cambria Math" w:hAnsi="Cambria Math"/>
                        <w:color w:val="auto"/>
                        <w:lang w:val="en-US"/>
                      </w:rPr>
                      <m:t>c</m:t>
                    </m:r>
                  </m:sub>
                </m:sSub>
                <m:r>
                  <w:rPr>
                    <w:rFonts w:ascii="Cambria Math" w:hAnsi="Cambria Math"/>
                    <w:color w:val="auto"/>
                    <w:lang w:val="en-US"/>
                  </w:rPr>
                  <m:t>=</m:t>
                </m:r>
                <m:r>
                  <w:rPr>
                    <w:rFonts w:ascii="Cambria Math" w:hAnsi="Cambria Math"/>
                    <w:color w:val="auto"/>
                    <w:lang w:val="en-US"/>
                  </w:rPr>
                  <m:t>3</m:t>
                </m:r>
                <m:r>
                  <w:rPr>
                    <w:rFonts w:ascii="Cambria Math" w:hAnsi="Cambria Math"/>
                    <w:color w:val="auto"/>
                    <w:lang w:val="en-US"/>
                  </w:rPr>
                  <m:t>0</m:t>
                </m:r>
              </m:oMath>
            </m:oMathPara>
          </w:p>
          <w:p w14:paraId="0D1F96CA" w14:textId="52263D5B" w:rsidR="00810812" w:rsidRPr="00810812" w:rsidRDefault="00810812" w:rsidP="002A4214">
            <w:pPr>
              <w:ind w:left="0" w:firstLine="0"/>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sSub>
                  <m:sSubPr>
                    <m:ctrlPr>
                      <w:rPr>
                        <w:rFonts w:ascii="Cambria Math" w:hAnsi="Cambria Math"/>
                        <w:bCs/>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r>
                  <w:rPr>
                    <w:rFonts w:ascii="Cambria Math" w:hAnsi="Cambria Math"/>
                    <w:color w:val="auto"/>
                    <w:lang w:val="en-US"/>
                  </w:rPr>
                  <m:t>=0.</m:t>
                </m:r>
                <m:r>
                  <w:rPr>
                    <w:rFonts w:ascii="Cambria Math" w:hAnsi="Cambria Math"/>
                    <w:color w:val="auto"/>
                    <w:lang w:val="en-US"/>
                  </w:rPr>
                  <m:t>35</m:t>
                </m:r>
              </m:oMath>
            </m:oMathPara>
          </w:p>
        </w:tc>
        <w:tc>
          <w:tcPr>
            <w:tcW w:w="678" w:type="dxa"/>
            <w:shd w:val="clear" w:color="auto" w:fill="auto"/>
            <w:vAlign w:val="center"/>
          </w:tcPr>
          <w:p w14:paraId="0FE87B35" w14:textId="77777777" w:rsidR="00810812" w:rsidRPr="00810812" w:rsidRDefault="00810812" w:rsidP="002A4214">
            <w:pPr>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810812">
              <w:rPr>
                <w:color w:val="auto"/>
                <w:lang w:val="en-US"/>
              </w:rPr>
              <w:t>Eq. xx</w:t>
            </w:r>
          </w:p>
        </w:tc>
      </w:tr>
    </w:tbl>
    <w:p w14:paraId="6C5F91E8" w14:textId="77777777" w:rsidR="00ED05B0" w:rsidRDefault="00ED05B0" w:rsidP="00ED05B0">
      <w:pPr>
        <w:rPr>
          <w:lang w:val="en-US"/>
        </w:rPr>
      </w:pPr>
    </w:p>
    <w:p w14:paraId="296D55B0" w14:textId="77777777" w:rsidR="00ED05B0" w:rsidRDefault="00ED05B0" w:rsidP="00ED05B0">
      <w:pPr>
        <w:keepNext/>
        <w:jc w:val="center"/>
      </w:pPr>
      <w:r>
        <w:rPr>
          <w:noProof/>
        </w:rPr>
        <w:drawing>
          <wp:inline distT="0" distB="0" distL="0" distR="0" wp14:anchorId="5722C2A2" wp14:editId="48B779D9">
            <wp:extent cx="1543743" cy="2203939"/>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backgroundRemoval t="2570" b="99553" l="2970" r="91254">
                                  <a14:foregroundMark x1="26403" y1="6257" x2="26403" y2="6257"/>
                                  <a14:foregroundMark x1="16337" y1="2570" x2="16337" y2="2570"/>
                                  <a14:foregroundMark x1="3630" y1="8939" x2="3630" y2="8939"/>
                                  <a14:foregroundMark x1="91749" y1="81676" x2="91749" y2="81676"/>
                                  <a14:foregroundMark x1="67492" y1="89832" x2="67492" y2="89832"/>
                                  <a14:foregroundMark x1="66502" y1="95978" x2="66502" y2="95978"/>
                                  <a14:foregroundMark x1="78383" y1="99553" x2="78383" y2="99553"/>
                                  <a14:foregroundMark x1="90264" y1="78101" x2="90264" y2="78101"/>
                                  <a14:backgroundMark x1="55941" y1="29050" x2="55941" y2="29050"/>
                                  <a14:backgroundMark x1="62871" y1="77765" x2="62871" y2="77765"/>
                                  <a14:backgroundMark x1="62706" y1="75754" x2="62706" y2="75754"/>
                                  <a14:backgroundMark x1="62046" y1="74078" x2="62046" y2="74078"/>
                                  <a14:backgroundMark x1="61881" y1="72402" x2="61881" y2="72402"/>
                                  <a14:backgroundMark x1="61716" y1="71955" x2="61716" y2="71955"/>
                                  <a14:backgroundMark x1="55611" y1="72849" x2="55611" y2="72849"/>
                                </a14:backgroundRemoval>
                              </a14:imgEffect>
                              <a14:imgEffect>
                                <a14:artisticPencilSketch/>
                              </a14:imgEffect>
                            </a14:imgLayer>
                          </a14:imgProps>
                        </a:ext>
                      </a:extLst>
                    </a:blip>
                    <a:srcRect l="-1" r="-5640" b="-2118"/>
                    <a:stretch/>
                  </pic:blipFill>
                  <pic:spPr bwMode="auto">
                    <a:xfrm>
                      <a:off x="0" y="0"/>
                      <a:ext cx="1551272" cy="2214687"/>
                    </a:xfrm>
                    <a:prstGeom prst="rect">
                      <a:avLst/>
                    </a:prstGeom>
                    <a:ln>
                      <a:noFill/>
                    </a:ln>
                    <a:extLst>
                      <a:ext uri="{53640926-AAD7-44D8-BBD7-CCE9431645EC}">
                        <a14:shadowObscured xmlns:a14="http://schemas.microsoft.com/office/drawing/2010/main"/>
                      </a:ext>
                    </a:extLst>
                  </pic:spPr>
                </pic:pic>
              </a:graphicData>
            </a:graphic>
          </wp:inline>
        </w:drawing>
      </w:r>
    </w:p>
    <w:p w14:paraId="627D03B2" w14:textId="0D0ABA1D" w:rsidR="00ED05B0" w:rsidRDefault="00ED05B0" w:rsidP="00ED05B0">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10</w:t>
      </w:r>
      <w:r w:rsidR="002A4214">
        <w:fldChar w:fldCharType="end"/>
      </w:r>
      <w:r>
        <w:t xml:space="preserve">: Mobile </w:t>
      </w:r>
      <w:proofErr w:type="spellStart"/>
      <w:r>
        <w:t>harbour</w:t>
      </w:r>
      <w:proofErr w:type="spellEnd"/>
      <w:r>
        <w:t xml:space="preserve"> crane</w:t>
      </w:r>
    </w:p>
    <w:p w14:paraId="04B81732" w14:textId="13347DFF" w:rsidR="00ED05B0" w:rsidRDefault="00ED05B0" w:rsidP="00ED05B0">
      <w:pPr>
        <w:rPr>
          <w:lang w:val="en-US"/>
        </w:rPr>
      </w:pPr>
    </w:p>
    <w:p w14:paraId="6103B74E"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Unit rate</w:t>
      </w:r>
    </w:p>
    <w:p w14:paraId="669C05C6"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0A965FFD" w14:textId="77777777" w:rsidR="002A4214" w:rsidRDefault="002A4214" w:rsidP="002A4214">
      <w:pPr>
        <w:tabs>
          <w:tab w:val="clear" w:pos="1418"/>
        </w:tabs>
        <w:spacing w:after="0" w:line="200" w:lineRule="atLeast"/>
        <w:contextualSpacing w:val="0"/>
        <w:jc w:val="left"/>
        <w:rPr>
          <w:lang w:val="en-US"/>
        </w:rPr>
      </w:pPr>
    </w:p>
    <w:p w14:paraId="45ED2555"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Mobilisation costs</w:t>
      </w:r>
    </w:p>
    <w:p w14:paraId="35BDFF1A"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54F05E63" w14:textId="77777777" w:rsidR="002A4214" w:rsidRDefault="002A4214" w:rsidP="002A4214">
      <w:pPr>
        <w:tabs>
          <w:tab w:val="clear" w:pos="1418"/>
        </w:tabs>
        <w:spacing w:after="0" w:line="200" w:lineRule="atLeast"/>
        <w:contextualSpacing w:val="0"/>
        <w:jc w:val="left"/>
        <w:rPr>
          <w:lang w:val="en-US"/>
        </w:rPr>
      </w:pPr>
    </w:p>
    <w:p w14:paraId="2461E2EB"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Time until delivery</w:t>
      </w:r>
    </w:p>
    <w:p w14:paraId="5A4B1AE0"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0E52E47C" w14:textId="77777777" w:rsidR="002A4214" w:rsidRDefault="002A4214" w:rsidP="002A4214">
      <w:pPr>
        <w:rPr>
          <w:lang w:val="en-US"/>
        </w:rPr>
      </w:pPr>
    </w:p>
    <w:p w14:paraId="1D142C1C"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Maintenance</w:t>
      </w:r>
    </w:p>
    <w:p w14:paraId="29ECF774"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02DDE959" w14:textId="77777777" w:rsidR="002A4214" w:rsidRDefault="002A4214" w:rsidP="002A4214">
      <w:pPr>
        <w:tabs>
          <w:tab w:val="clear" w:pos="1418"/>
        </w:tabs>
        <w:spacing w:after="0" w:line="200" w:lineRule="atLeast"/>
        <w:contextualSpacing w:val="0"/>
        <w:jc w:val="left"/>
        <w:rPr>
          <w:lang w:val="en-US"/>
        </w:rPr>
      </w:pPr>
    </w:p>
    <w:p w14:paraId="164DA465" w14:textId="77777777" w:rsidR="002A4214" w:rsidRDefault="002A4214" w:rsidP="002A4214">
      <w:pPr>
        <w:pStyle w:val="Heading7"/>
        <w:numPr>
          <w:ilvl w:val="0"/>
          <w:numId w:val="0"/>
        </w:numPr>
        <w:ind w:left="567" w:hanging="567"/>
        <w:rPr>
          <w:i/>
          <w:lang w:val="en-US"/>
        </w:rPr>
      </w:pPr>
      <w:r>
        <w:rPr>
          <w:lang w:val="en-US"/>
        </w:rPr>
        <w:lastRenderedPageBreak/>
        <w:t xml:space="preserve">OPEX – </w:t>
      </w:r>
      <w:r>
        <w:rPr>
          <w:i/>
          <w:lang w:val="en-US"/>
        </w:rPr>
        <w:t>Labour</w:t>
      </w:r>
    </w:p>
    <w:p w14:paraId="3BA87EDA"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4A17389A" w14:textId="77777777" w:rsidR="002A4214" w:rsidRDefault="002A4214" w:rsidP="002A4214">
      <w:pPr>
        <w:tabs>
          <w:tab w:val="clear" w:pos="1418"/>
        </w:tabs>
        <w:spacing w:after="0" w:line="200" w:lineRule="atLeast"/>
        <w:contextualSpacing w:val="0"/>
        <w:jc w:val="left"/>
        <w:rPr>
          <w:lang w:val="en-US"/>
        </w:rPr>
      </w:pPr>
    </w:p>
    <w:p w14:paraId="77E349C1"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Energy</w:t>
      </w:r>
    </w:p>
    <w:p w14:paraId="65915AD6"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1456A8F9" w14:textId="77777777" w:rsidR="002A4214" w:rsidRDefault="002A4214" w:rsidP="002A4214">
      <w:pPr>
        <w:tabs>
          <w:tab w:val="clear" w:pos="1418"/>
        </w:tabs>
        <w:spacing w:after="0" w:line="200" w:lineRule="atLeast"/>
        <w:contextualSpacing w:val="0"/>
        <w:jc w:val="left"/>
        <w:rPr>
          <w:lang w:val="en-US"/>
        </w:rPr>
      </w:pPr>
    </w:p>
    <w:p w14:paraId="5B9D1B24"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Insurance</w:t>
      </w:r>
    </w:p>
    <w:p w14:paraId="3527273E"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3A195655" w14:textId="77777777" w:rsidR="002A4214" w:rsidRDefault="002A4214" w:rsidP="002A4214">
      <w:pPr>
        <w:tabs>
          <w:tab w:val="clear" w:pos="1418"/>
        </w:tabs>
        <w:spacing w:after="0" w:line="200" w:lineRule="atLeast"/>
        <w:contextualSpacing w:val="0"/>
        <w:jc w:val="left"/>
        <w:rPr>
          <w:lang w:val="en-US"/>
        </w:rPr>
      </w:pPr>
    </w:p>
    <w:p w14:paraId="7911C86D"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Reinvestment</w:t>
      </w:r>
    </w:p>
    <w:p w14:paraId="5FD26073" w14:textId="314482F3" w:rsidR="002A4214" w:rsidRDefault="002A4214" w:rsidP="00ED05B0">
      <w:pPr>
        <w:rPr>
          <w:lang w:val="en-US"/>
        </w:rPr>
      </w:pPr>
      <w:proofErr w:type="spellStart"/>
      <w:r>
        <w:rPr>
          <w:lang w:val="en-US"/>
        </w:rPr>
        <w:t>asdasdasd</w:t>
      </w:r>
      <w:proofErr w:type="spellEnd"/>
    </w:p>
    <w:p w14:paraId="2095BD52" w14:textId="74E7AF50" w:rsidR="002A4214" w:rsidRDefault="002A4214" w:rsidP="00ED05B0">
      <w:pPr>
        <w:rPr>
          <w:lang w:val="en-US"/>
        </w:rPr>
      </w:pPr>
    </w:p>
    <w:p w14:paraId="180FA526" w14:textId="77777777" w:rsidR="002A4214" w:rsidRDefault="002A4214" w:rsidP="00ED05B0">
      <w:pPr>
        <w:rPr>
          <w:lang w:val="en-US"/>
        </w:rPr>
      </w:pPr>
    </w:p>
    <w:p w14:paraId="0216BF11" w14:textId="3D9C51FE" w:rsidR="00ED05B0" w:rsidRDefault="00ED05B0" w:rsidP="00ED05B0">
      <w:pPr>
        <w:pStyle w:val="Heading7"/>
        <w:rPr>
          <w:lang w:val="en-US"/>
        </w:rPr>
      </w:pPr>
      <w:r>
        <w:rPr>
          <w:lang w:val="en-US"/>
        </w:rPr>
        <w:t>Vertical Screw Unloaders</w:t>
      </w:r>
    </w:p>
    <w:p w14:paraId="38FFEFD5" w14:textId="31FDF05A" w:rsidR="00ED05B0" w:rsidRDefault="00ED05B0" w:rsidP="001F28D0">
      <w:pPr>
        <w:tabs>
          <w:tab w:val="clear" w:pos="1418"/>
        </w:tabs>
        <w:spacing w:after="0" w:line="200" w:lineRule="atLeast"/>
        <w:contextualSpacing w:val="0"/>
        <w:rPr>
          <w:lang w:val="en-US"/>
        </w:rPr>
      </w:pPr>
      <w:r>
        <w:rPr>
          <w:lang w:val="en-US"/>
        </w:rPr>
        <w:t xml:space="preserve">Vertical screw unloaders </w:t>
      </w:r>
      <w:r w:rsidR="001F28D0">
        <w:rPr>
          <w:lang w:val="en-US"/>
        </w:rPr>
        <w:t xml:space="preserve">unload a vessel by transporting cargo to a </w:t>
      </w:r>
      <w:r w:rsidRPr="00E11B4E">
        <w:rPr>
          <w:lang w:val="en-US"/>
        </w:rPr>
        <w:t xml:space="preserve">slewing boom </w:t>
      </w:r>
      <w:r w:rsidR="001F28D0">
        <w:rPr>
          <w:lang w:val="en-US"/>
        </w:rPr>
        <w:t>through a large vertical screw system</w:t>
      </w:r>
      <w:r w:rsidRPr="00E11B4E">
        <w:rPr>
          <w:lang w:val="en-US"/>
        </w:rPr>
        <w:t>. The elevator system may be steered</w:t>
      </w:r>
      <w:r>
        <w:rPr>
          <w:lang w:val="en-US"/>
        </w:rPr>
        <w:t xml:space="preserve"> </w:t>
      </w:r>
      <w:r w:rsidRPr="00E11B4E">
        <w:rPr>
          <w:lang w:val="en-US"/>
        </w:rPr>
        <w:t>to improve access into the wings of the hold</w:t>
      </w:r>
      <w:r>
        <w:rPr>
          <w:lang w:val="en-US"/>
        </w:rPr>
        <w:t>, reducing the time needed to trim the hold</w:t>
      </w:r>
      <w:r w:rsidR="004360D6">
        <w:rPr>
          <w:lang w:val="en-US"/>
        </w:rPr>
        <w:t xml:space="preserve">. </w:t>
      </w:r>
      <w:r>
        <w:rPr>
          <w:lang w:val="en-US"/>
        </w:rPr>
        <w:t>The literature study into the capacity of these types of ship unloaders provides a wide range of unloading capacities. UNCTAD, dated from 1985, describe</w:t>
      </w:r>
      <w:r w:rsidR="001E718B">
        <w:rPr>
          <w:lang w:val="en-US"/>
        </w:rPr>
        <w:t>s</w:t>
      </w:r>
      <w:r>
        <w:rPr>
          <w:lang w:val="en-US"/>
        </w:rPr>
        <w:t xml:space="preserve"> a maximum capacity of 600 t/h </w:t>
      </w:r>
      <w:r>
        <w:rPr>
          <w:lang w:val="en-US"/>
        </w:rPr>
        <w:fldChar w:fldCharType="begin" w:fldLock="1"/>
      </w:r>
      <w:r w:rsidR="00A24F11">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45&lt;/sup&gt;"},"properties":{"noteIndex":0},"schema":"https://github.com/citation-style-language/schema/raw/master/csl-citation.json"}</w:instrText>
      </w:r>
      <w:r>
        <w:rPr>
          <w:lang w:val="en-US"/>
        </w:rPr>
        <w:fldChar w:fldCharType="separate"/>
      </w:r>
      <w:r w:rsidR="00B02B90" w:rsidRPr="00B02B90">
        <w:rPr>
          <w:noProof/>
          <w:vertAlign w:val="superscript"/>
          <w:lang w:val="en-US"/>
        </w:rPr>
        <w:t>45</w:t>
      </w:r>
      <w:r>
        <w:rPr>
          <w:lang w:val="en-US"/>
        </w:rPr>
        <w:fldChar w:fldCharType="end"/>
      </w:r>
      <w:r>
        <w:rPr>
          <w:lang w:val="en-US"/>
        </w:rPr>
        <w:t xml:space="preserve">, </w:t>
      </w:r>
      <w:r w:rsidR="00EE363B">
        <w:rPr>
          <w:lang w:val="en-US"/>
        </w:rPr>
        <w:t>but as those findings seem a bit outdated the t</w:t>
      </w:r>
      <w:r w:rsidR="001E718B">
        <w:rPr>
          <w:lang w:val="en-US"/>
        </w:rPr>
        <w:t xml:space="preserve">echnical characteristics have been based on interviews with terminal operators and communication with </w:t>
      </w:r>
      <w:proofErr w:type="spellStart"/>
      <w:r w:rsidR="001E718B">
        <w:rPr>
          <w:lang w:val="en-US"/>
        </w:rPr>
        <w:t>Siwertell</w:t>
      </w:r>
      <w:proofErr w:type="spellEnd"/>
      <w:r w:rsidR="001E718B">
        <w:rPr>
          <w:lang w:val="en-US"/>
        </w:rPr>
        <w:t>, a manufacturer of screw unloaders</w:t>
      </w:r>
      <w:r w:rsidR="00EE363B">
        <w:rPr>
          <w:lang w:val="en-US"/>
        </w:rPr>
        <w:t xml:space="preserve"> based in Sweden</w:t>
      </w:r>
      <w:r w:rsidR="001E718B">
        <w:rPr>
          <w:lang w:val="en-US"/>
        </w:rPr>
        <w:t xml:space="preserve">. </w:t>
      </w:r>
    </w:p>
    <w:p w14:paraId="1E32C049" w14:textId="3563EB31" w:rsidR="001E718B" w:rsidRDefault="001E718B" w:rsidP="001F28D0">
      <w:pPr>
        <w:tabs>
          <w:tab w:val="clear" w:pos="1418"/>
        </w:tabs>
        <w:spacing w:after="0" w:line="200" w:lineRule="atLeast"/>
        <w:contextualSpacing w:val="0"/>
        <w:rPr>
          <w:lang w:val="en-US"/>
        </w:rPr>
      </w:pPr>
    </w:p>
    <w:p w14:paraId="5542822D" w14:textId="5EC74405" w:rsidR="004360D6" w:rsidRDefault="004360D6" w:rsidP="001F28D0">
      <w:pPr>
        <w:tabs>
          <w:tab w:val="clear" w:pos="1418"/>
        </w:tabs>
        <w:spacing w:after="0" w:line="200" w:lineRule="atLeast"/>
        <w:contextualSpacing w:val="0"/>
        <w:rPr>
          <w:lang w:val="en-US"/>
        </w:rPr>
      </w:pPr>
      <w:r>
        <w:rPr>
          <w:lang w:val="en-US"/>
        </w:rPr>
        <w:t>At one of the major soybean import terminals in the Netherlands, the unloading of vessels is done through a single berth equipped with two screw unloaders</w:t>
      </w:r>
      <w:r w:rsidR="008570DB">
        <w:rPr>
          <w:lang w:val="en-US"/>
        </w:rPr>
        <w:t xml:space="preserve">. Each unloader has </w:t>
      </w:r>
      <w:r>
        <w:rPr>
          <w:lang w:val="en-US"/>
        </w:rPr>
        <w:t>a peak capacity of 700 t/h</w:t>
      </w:r>
      <w:r w:rsidR="008570DB">
        <w:rPr>
          <w:lang w:val="en-US"/>
        </w:rPr>
        <w:t xml:space="preserve">, but </w:t>
      </w:r>
      <w:r>
        <w:rPr>
          <w:lang w:val="en-US"/>
        </w:rPr>
        <w:t>empirical data show</w:t>
      </w:r>
      <w:r w:rsidR="00EE363B">
        <w:rPr>
          <w:lang w:val="en-US"/>
        </w:rPr>
        <w:t>s</w:t>
      </w:r>
      <w:r>
        <w:rPr>
          <w:lang w:val="en-US"/>
        </w:rPr>
        <w:t xml:space="preserve"> that on </w:t>
      </w:r>
      <w:r w:rsidR="008570DB">
        <w:rPr>
          <w:lang w:val="en-US"/>
        </w:rPr>
        <w:t xml:space="preserve">average </w:t>
      </w:r>
      <w:r>
        <w:rPr>
          <w:lang w:val="en-US"/>
        </w:rPr>
        <w:t xml:space="preserve">each </w:t>
      </w:r>
      <w:r w:rsidR="008570DB">
        <w:rPr>
          <w:lang w:val="en-US"/>
        </w:rPr>
        <w:t xml:space="preserve">screw unloader </w:t>
      </w:r>
      <w:proofErr w:type="spellStart"/>
      <w:r w:rsidR="008570DB">
        <w:rPr>
          <w:lang w:val="en-US"/>
        </w:rPr>
        <w:t>unloades</w:t>
      </w:r>
      <w:proofErr w:type="spellEnd"/>
      <w:r w:rsidR="008570DB">
        <w:rPr>
          <w:lang w:val="en-US"/>
        </w:rPr>
        <w:t xml:space="preserve"> at roughly </w:t>
      </w:r>
      <w:r w:rsidR="002A4214">
        <w:rPr>
          <w:lang w:val="en-US"/>
        </w:rPr>
        <w:t>400</w:t>
      </w:r>
      <w:r w:rsidR="008570DB">
        <w:rPr>
          <w:lang w:val="en-US"/>
        </w:rPr>
        <w:t xml:space="preserve"> t/h </w:t>
      </w:r>
      <w:r w:rsidR="00EE363B">
        <w:rPr>
          <w:lang w:val="en-US"/>
        </w:rPr>
        <w:t xml:space="preserve">due to low productivity during </w:t>
      </w:r>
      <w:r w:rsidR="008570DB">
        <w:rPr>
          <w:lang w:val="en-US"/>
        </w:rPr>
        <w:t>the trimming phase</w:t>
      </w:r>
      <w:r w:rsidR="008570DB">
        <w:rPr>
          <w:lang w:val="en-US"/>
        </w:rPr>
        <w:fldChar w:fldCharType="begin" w:fldLock="1"/>
      </w:r>
      <w:r w:rsidR="00F77103">
        <w:rPr>
          <w:lang w:val="en-US"/>
        </w:rPr>
        <w:instrText>ADDIN CSL_CITATION {"citationItems":[{"id":"ITEM-1","itemData":{"abstract":"Terminal visit","author":[{"dropping-particle":"","family":"Daas","given":"Erik","non-dropping-particle":"","parse-names":false,"suffix":""}],"id":"ITEM-1","issued":{"date-parts":[["2018"]]},"title":"Bunge Interview","type":"article"},"uris":["http://www.mendeley.com/documents/?uuid=618f3101-6cf8-4a1b-9ecd-7a3873102c01"]}],"mendeley":{"formattedCitation":"&lt;sup&gt;31&lt;/sup&gt;","plainTextFormattedCitation":"31","previouslyFormattedCitation":"&lt;sup&gt;31&lt;/sup&gt;"},"properties":{"noteIndex":0},"schema":"https://github.com/citation-style-language/schema/raw/master/csl-citation.json"}</w:instrText>
      </w:r>
      <w:r w:rsidR="008570DB">
        <w:rPr>
          <w:lang w:val="en-US"/>
        </w:rPr>
        <w:fldChar w:fldCharType="separate"/>
      </w:r>
      <w:r w:rsidR="008570DB" w:rsidRPr="008570DB">
        <w:rPr>
          <w:noProof/>
          <w:vertAlign w:val="superscript"/>
          <w:lang w:val="en-US"/>
        </w:rPr>
        <w:t>31</w:t>
      </w:r>
      <w:r w:rsidR="008570DB">
        <w:rPr>
          <w:lang w:val="en-US"/>
        </w:rPr>
        <w:fldChar w:fldCharType="end"/>
      </w:r>
      <w:r w:rsidR="008570DB">
        <w:rPr>
          <w:lang w:val="en-US"/>
        </w:rPr>
        <w:t>.</w:t>
      </w:r>
      <w:r w:rsidR="00EE363B">
        <w:rPr>
          <w:lang w:val="en-US"/>
        </w:rPr>
        <w:t xml:space="preserve"> T</w:t>
      </w:r>
      <w:r w:rsidR="008570DB">
        <w:rPr>
          <w:lang w:val="en-US"/>
        </w:rPr>
        <w:t xml:space="preserve">he </w:t>
      </w:r>
      <w:r w:rsidR="008570DB" w:rsidRPr="001F28D0">
        <w:rPr>
          <w:i/>
          <w:lang w:val="en-US"/>
        </w:rPr>
        <w:t>effective capacity</w:t>
      </w:r>
      <w:r w:rsidR="008570DB">
        <w:rPr>
          <w:lang w:val="en-US"/>
        </w:rPr>
        <w:t xml:space="preserve"> </w:t>
      </w:r>
      <w:r w:rsidR="008570DB">
        <w:rPr>
          <w:i/>
          <w:lang w:val="en-US"/>
        </w:rPr>
        <w:t>index</w:t>
      </w:r>
      <w:r w:rsidR="008570DB">
        <w:rPr>
          <w:lang w:val="en-US"/>
        </w:rPr>
        <w:t xml:space="preserve"> of screw unloaders has </w:t>
      </w:r>
      <w:r w:rsidR="00EE363B">
        <w:rPr>
          <w:lang w:val="en-US"/>
        </w:rPr>
        <w:t xml:space="preserve">therefore </w:t>
      </w:r>
      <w:r w:rsidR="008570DB">
        <w:rPr>
          <w:lang w:val="en-US"/>
        </w:rPr>
        <w:t xml:space="preserve">been set to </w:t>
      </w:r>
      <w:r w:rsidR="002A4214">
        <w:rPr>
          <w:lang w:val="en-US"/>
        </w:rPr>
        <w:t>0.58</w:t>
      </w:r>
      <w:r w:rsidR="00EE363B">
        <w:rPr>
          <w:lang w:val="en-US"/>
        </w:rPr>
        <w:t xml:space="preserve"> within the computer model, bringing them in line with these findings.</w:t>
      </w:r>
    </w:p>
    <w:p w14:paraId="20859C9C" w14:textId="35965CB2" w:rsidR="002A4214" w:rsidRDefault="002A4214" w:rsidP="001F28D0">
      <w:pPr>
        <w:tabs>
          <w:tab w:val="clear" w:pos="1418"/>
        </w:tabs>
        <w:spacing w:after="0" w:line="200" w:lineRule="atLeast"/>
        <w:contextualSpacing w:val="0"/>
        <w:rPr>
          <w:lang w:val="en-US"/>
        </w:rPr>
      </w:pPr>
    </w:p>
    <w:p w14:paraId="0729899F" w14:textId="77777777" w:rsidR="002A4214" w:rsidRDefault="002A4214" w:rsidP="002A4214">
      <w:pPr>
        <w:keepNext/>
        <w:tabs>
          <w:tab w:val="clear" w:pos="1418"/>
        </w:tabs>
        <w:spacing w:after="0" w:line="200" w:lineRule="atLeast"/>
        <w:contextualSpacing w:val="0"/>
        <w:jc w:val="center"/>
      </w:pPr>
      <w:r>
        <w:rPr>
          <w:noProof/>
        </w:rPr>
        <w:drawing>
          <wp:inline distT="0" distB="0" distL="0" distR="0" wp14:anchorId="44A99193" wp14:editId="3842845A">
            <wp:extent cx="2813538" cy="1912809"/>
            <wp:effectExtent l="0" t="0" r="635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biLevel thresh="75000"/>
                    </a:blip>
                    <a:stretch>
                      <a:fillRect/>
                    </a:stretch>
                  </pic:blipFill>
                  <pic:spPr>
                    <a:xfrm>
                      <a:off x="0" y="0"/>
                      <a:ext cx="2816533" cy="1914845"/>
                    </a:xfrm>
                    <a:prstGeom prst="rect">
                      <a:avLst/>
                    </a:prstGeom>
                  </pic:spPr>
                </pic:pic>
              </a:graphicData>
            </a:graphic>
          </wp:inline>
        </w:drawing>
      </w:r>
    </w:p>
    <w:p w14:paraId="646ED70A" w14:textId="3AAD1C9D" w:rsidR="002A4214" w:rsidRDefault="002A4214" w:rsidP="002A4214">
      <w:pPr>
        <w:pStyle w:val="Caption"/>
        <w:jc w:val="center"/>
      </w:pPr>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11</w:t>
      </w:r>
      <w:r>
        <w:fldChar w:fldCharType="end"/>
      </w:r>
      <w:r>
        <w:t xml:space="preserve">: </w:t>
      </w:r>
      <w:proofErr w:type="spellStart"/>
      <w:r>
        <w:t>Siwertell</w:t>
      </w:r>
      <w:proofErr w:type="spellEnd"/>
      <w:r>
        <w:t xml:space="preserve"> screw unloader</w:t>
      </w:r>
    </w:p>
    <w:p w14:paraId="43AFA030" w14:textId="6AE8D3D0" w:rsidR="002A4214" w:rsidRDefault="002A4214" w:rsidP="001F28D0">
      <w:pPr>
        <w:tabs>
          <w:tab w:val="clear" w:pos="1418"/>
        </w:tabs>
        <w:spacing w:after="0" w:line="200" w:lineRule="atLeast"/>
        <w:contextualSpacing w:val="0"/>
        <w:rPr>
          <w:lang w:val="en-US"/>
        </w:rPr>
      </w:pPr>
    </w:p>
    <w:p w14:paraId="0112D0E5" w14:textId="77777777" w:rsidR="002A4214" w:rsidRDefault="002A4214" w:rsidP="001F28D0">
      <w:pPr>
        <w:tabs>
          <w:tab w:val="clear" w:pos="1418"/>
        </w:tabs>
        <w:spacing w:after="0" w:line="200" w:lineRule="atLeast"/>
        <w:contextualSpacing w:val="0"/>
        <w:rPr>
          <w:lang w:val="en-US"/>
        </w:rPr>
      </w:pPr>
    </w:p>
    <w:tbl>
      <w:tblPr>
        <w:tblStyle w:val="TableGrid"/>
        <w:tblW w:w="9066" w:type="dxa"/>
        <w:tblInd w:w="5" w:type="dxa"/>
        <w:tblBorders>
          <w:bottom w:val="none" w:sz="0" w:space="0" w:color="auto"/>
        </w:tblBorders>
        <w:tblLook w:val="04A0" w:firstRow="1" w:lastRow="0" w:firstColumn="1" w:lastColumn="0" w:noHBand="0" w:noVBand="1"/>
      </w:tblPr>
      <w:tblGrid>
        <w:gridCol w:w="2405"/>
        <w:gridCol w:w="2119"/>
        <w:gridCol w:w="1866"/>
        <w:gridCol w:w="1998"/>
        <w:gridCol w:w="678"/>
      </w:tblGrid>
      <w:tr w:rsidR="002A4214" w:rsidRPr="002A4214" w14:paraId="03E68368" w14:textId="77777777" w:rsidTr="002A42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shd w:val="clear" w:color="auto" w:fill="auto"/>
            <w:vAlign w:val="center"/>
          </w:tcPr>
          <w:p w14:paraId="6E241CFF" w14:textId="7E64EC21" w:rsidR="002A4214" w:rsidRPr="002A4214" w:rsidRDefault="002A4214" w:rsidP="002A4214">
            <w:pPr>
              <w:jc w:val="center"/>
              <w:rPr>
                <w:b w:val="0"/>
                <w:color w:val="auto"/>
                <w:lang w:val="en-US"/>
              </w:rPr>
            </w:pPr>
          </w:p>
        </w:tc>
        <w:tc>
          <w:tcPr>
            <w:tcW w:w="2119" w:type="dxa"/>
            <w:shd w:val="clear" w:color="auto" w:fill="auto"/>
            <w:vAlign w:val="center"/>
          </w:tcPr>
          <w:p w14:paraId="1E899B94" w14:textId="4A2C1855" w:rsidR="002A4214" w:rsidRPr="002A4214" w:rsidRDefault="002A4214" w:rsidP="002A421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m:oMathPara>
              <m:oMathParaPr>
                <m:jc m:val="left"/>
              </m:oMathParaPr>
              <m:oMath>
                <m:sSub>
                  <m:sSubPr>
                    <m:ctrlPr>
                      <w:rPr>
                        <w:rFonts w:ascii="Cambria Math" w:hAnsi="Cambria Math"/>
                        <w:b w:val="0"/>
                        <w:i/>
                        <w:color w:val="auto"/>
                        <w:lang w:val="en-US"/>
                      </w:rPr>
                    </m:ctrlPr>
                  </m:sSubPr>
                  <m:e>
                    <m:r>
                      <w:rPr>
                        <w:rFonts w:ascii="Cambria Math" w:hAnsi="Cambria Math"/>
                        <w:color w:val="auto"/>
                        <w:lang w:val="en-US"/>
                      </w:rPr>
                      <m:t>P</m:t>
                    </m:r>
                  </m:e>
                  <m:sub>
                    <m:r>
                      <w:rPr>
                        <w:rFonts w:ascii="Cambria Math" w:hAnsi="Cambria Math"/>
                        <w:color w:val="auto"/>
                        <w:lang w:val="en-US"/>
                      </w:rPr>
                      <m:t>eff</m:t>
                    </m:r>
                  </m:sub>
                </m:sSub>
                <m:r>
                  <w:rPr>
                    <w:rFonts w:ascii="Cambria Math" w:hAnsi="Cambria Math"/>
                    <w:color w:val="auto"/>
                    <w:lang w:val="en-US"/>
                  </w:rPr>
                  <m:t>=</m:t>
                </m:r>
                <m:sSub>
                  <m:sSubPr>
                    <m:ctrlPr>
                      <w:rPr>
                        <w:rFonts w:ascii="Cambria Math" w:hAnsi="Cambria Math"/>
                        <w:b w:val="0"/>
                        <w:i/>
                        <w:color w:val="auto"/>
                        <w:lang w:val="en-US"/>
                      </w:rPr>
                    </m:ctrlPr>
                  </m:sSubPr>
                  <m:e>
                    <m:r>
                      <w:rPr>
                        <w:rFonts w:ascii="Cambria Math" w:hAnsi="Cambria Math"/>
                        <w:color w:val="auto"/>
                        <w:lang w:val="en-US"/>
                      </w:rPr>
                      <m:t>P</m:t>
                    </m:r>
                  </m:e>
                  <m:sub>
                    <m:r>
                      <w:rPr>
                        <w:rFonts w:ascii="Cambria Math" w:hAnsi="Cambria Math"/>
                        <w:color w:val="auto"/>
                        <w:lang w:val="en-US"/>
                      </w:rPr>
                      <m:t>peak</m:t>
                    </m:r>
                  </m:sub>
                </m:sSub>
                <m:r>
                  <w:rPr>
                    <w:rFonts w:ascii="Cambria Math" w:eastAsiaTheme="minorEastAsia" w:hAnsi="Cambria Math"/>
                    <w:color w:val="auto"/>
                    <w:szCs w:val="16"/>
                    <w:lang w:val="en-US" w:eastAsia="en-US"/>
                  </w:rPr>
                  <m:t>∙</m:t>
                </m:r>
                <m:sSub>
                  <m:sSubPr>
                    <m:ctrlPr>
                      <w:rPr>
                        <w:rFonts w:ascii="Cambria Math" w:hAnsi="Cambria Math"/>
                        <w:b w:val="0"/>
                        <w:bCs w:val="0"/>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oMath>
            </m:oMathPara>
          </w:p>
        </w:tc>
        <w:tc>
          <w:tcPr>
            <w:tcW w:w="1866" w:type="dxa"/>
            <w:shd w:val="clear" w:color="auto" w:fill="auto"/>
            <w:vAlign w:val="center"/>
          </w:tcPr>
          <w:p w14:paraId="20223BA2" w14:textId="5B7F2895" w:rsidR="002A4214" w:rsidRPr="002A4214" w:rsidRDefault="002A4214" w:rsidP="002A4214">
            <w:pPr>
              <w:ind w:left="0" w:firstLine="0"/>
              <w:jc w:val="right"/>
              <w:cnfStyle w:val="100000000000" w:firstRow="1" w:lastRow="0" w:firstColumn="0" w:lastColumn="0" w:oddVBand="0" w:evenVBand="0" w:oddHBand="0" w:evenHBand="0" w:firstRowFirstColumn="0" w:firstRowLastColumn="0" w:lastRowFirstColumn="0" w:lastRowLastColumn="0"/>
              <w:rPr>
                <w:rFonts w:eastAsiaTheme="minorEastAsia"/>
                <w:b w:val="0"/>
                <w:color w:val="auto"/>
                <w:lang w:val="en-US"/>
              </w:rPr>
            </w:pPr>
            <m:oMathPara>
              <m:oMathParaPr>
                <m:jc m:val="right"/>
              </m:oMathParaPr>
              <m:oMath>
                <m:r>
                  <w:rPr>
                    <w:rFonts w:ascii="Cambria Math" w:hAnsi="Cambria Math"/>
                    <w:color w:val="auto"/>
                    <w:lang w:val="en-US"/>
                  </w:rPr>
                  <m:t xml:space="preserve">in which  </m:t>
                </m:r>
              </m:oMath>
            </m:oMathPara>
          </w:p>
        </w:tc>
        <w:tc>
          <w:tcPr>
            <w:tcW w:w="1998" w:type="dxa"/>
            <w:shd w:val="clear" w:color="auto" w:fill="auto"/>
            <w:vAlign w:val="center"/>
          </w:tcPr>
          <w:p w14:paraId="7C5B12EE" w14:textId="4984252C" w:rsidR="002A4214" w:rsidRPr="002A4214" w:rsidRDefault="002A4214" w:rsidP="002A4214">
            <w:pPr>
              <w:ind w:left="0" w:firstLine="0"/>
              <w:jc w:val="center"/>
              <w:cnfStyle w:val="100000000000" w:firstRow="1" w:lastRow="0" w:firstColumn="0" w:lastColumn="0" w:oddVBand="0" w:evenVBand="0" w:oddHBand="0" w:evenHBand="0" w:firstRowFirstColumn="0" w:firstRowLastColumn="0" w:lastRowFirstColumn="0" w:lastRowLastColumn="0"/>
              <w:rPr>
                <w:b w:val="0"/>
                <w:color w:val="auto"/>
                <w:lang w:val="en-US"/>
              </w:rPr>
            </w:pPr>
            <m:oMathPara>
              <m:oMathParaPr>
                <m:jc m:val="left"/>
              </m:oMathParaPr>
              <m:oMath>
                <m:sSub>
                  <m:sSubPr>
                    <m:ctrlPr>
                      <w:rPr>
                        <w:rFonts w:ascii="Cambria Math" w:hAnsi="Cambria Math"/>
                        <w:b w:val="0"/>
                        <w:bCs w:val="0"/>
                        <w:i/>
                        <w:color w:val="auto"/>
                        <w:szCs w:val="16"/>
                        <w:lang w:val="en-US" w:eastAsia="en-US"/>
                      </w:rPr>
                    </m:ctrlPr>
                  </m:sSubPr>
                  <m:e>
                    <m:r>
                      <w:rPr>
                        <w:rFonts w:ascii="Cambria Math" w:hAnsi="Cambria Math"/>
                        <w:color w:val="auto"/>
                        <w:lang w:val="en-US"/>
                      </w:rPr>
                      <m:t>γ</m:t>
                    </m:r>
                  </m:e>
                  <m:sub>
                    <m:r>
                      <w:rPr>
                        <w:rFonts w:ascii="Cambria Math" w:hAnsi="Cambria Math"/>
                        <w:color w:val="auto"/>
                        <w:lang w:val="en-US"/>
                      </w:rPr>
                      <m:t>eff</m:t>
                    </m:r>
                  </m:sub>
                </m:sSub>
                <m:r>
                  <w:rPr>
                    <w:rFonts w:ascii="Cambria Math" w:hAnsi="Cambria Math"/>
                    <w:color w:val="auto"/>
                    <w:lang w:val="en-US"/>
                  </w:rPr>
                  <m:t>=0.</m:t>
                </m:r>
                <m:r>
                  <w:rPr>
                    <w:rFonts w:ascii="Cambria Math" w:hAnsi="Cambria Math"/>
                    <w:color w:val="auto"/>
                    <w:lang w:val="en-US"/>
                  </w:rPr>
                  <m:t>58</m:t>
                </m:r>
              </m:oMath>
            </m:oMathPara>
          </w:p>
        </w:tc>
        <w:tc>
          <w:tcPr>
            <w:tcW w:w="678" w:type="dxa"/>
            <w:shd w:val="clear" w:color="auto" w:fill="auto"/>
            <w:vAlign w:val="center"/>
          </w:tcPr>
          <w:p w14:paraId="4CF23BA2" w14:textId="77777777" w:rsidR="002A4214" w:rsidRPr="002A4214" w:rsidRDefault="002A4214" w:rsidP="002A4214">
            <w:pPr>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sidRPr="002A4214">
              <w:rPr>
                <w:b w:val="0"/>
                <w:color w:val="auto"/>
                <w:lang w:val="en-US"/>
              </w:rPr>
              <w:t>Eq. xx</w:t>
            </w:r>
          </w:p>
        </w:tc>
      </w:tr>
    </w:tbl>
    <w:p w14:paraId="12923E0A" w14:textId="77777777" w:rsidR="002A4214" w:rsidRDefault="002A4214" w:rsidP="001F28D0">
      <w:pPr>
        <w:tabs>
          <w:tab w:val="clear" w:pos="1418"/>
        </w:tabs>
        <w:spacing w:after="0" w:line="200" w:lineRule="atLeast"/>
        <w:contextualSpacing w:val="0"/>
        <w:rPr>
          <w:lang w:val="en-US"/>
        </w:rPr>
      </w:pPr>
    </w:p>
    <w:p w14:paraId="62E14CA4" w14:textId="77777777" w:rsidR="00810812" w:rsidRDefault="00810812" w:rsidP="001F28D0">
      <w:pPr>
        <w:tabs>
          <w:tab w:val="clear" w:pos="1418"/>
        </w:tabs>
        <w:spacing w:after="0" w:line="200" w:lineRule="atLeast"/>
        <w:contextualSpacing w:val="0"/>
        <w:rPr>
          <w:lang w:val="en-US"/>
        </w:rPr>
      </w:pPr>
    </w:p>
    <w:p w14:paraId="67C0E405" w14:textId="19ECECB1" w:rsidR="00212EFC" w:rsidRDefault="00212EFC" w:rsidP="00212EFC">
      <w:pPr>
        <w:tabs>
          <w:tab w:val="clear" w:pos="1418"/>
        </w:tabs>
        <w:spacing w:after="0" w:line="200" w:lineRule="atLeast"/>
        <w:contextualSpacing w:val="0"/>
        <w:jc w:val="center"/>
        <w:rPr>
          <w:lang w:val="en-US"/>
        </w:rPr>
      </w:pPr>
    </w:p>
    <w:p w14:paraId="4D8276FC" w14:textId="77777777" w:rsidR="00212EFC" w:rsidRDefault="00212EFC" w:rsidP="001F28D0">
      <w:pPr>
        <w:tabs>
          <w:tab w:val="clear" w:pos="1418"/>
        </w:tabs>
        <w:spacing w:after="0" w:line="200" w:lineRule="atLeast"/>
        <w:contextualSpacing w:val="0"/>
        <w:rPr>
          <w:lang w:val="en-US"/>
        </w:rPr>
      </w:pPr>
    </w:p>
    <w:p w14:paraId="276E9452" w14:textId="4A6F982D" w:rsidR="00212EFC" w:rsidRDefault="00212EFC" w:rsidP="00EE363B">
      <w:pPr>
        <w:tabs>
          <w:tab w:val="clear" w:pos="1418"/>
        </w:tabs>
        <w:spacing w:after="0" w:line="200" w:lineRule="atLeast"/>
        <w:contextualSpacing w:val="0"/>
        <w:jc w:val="center"/>
        <w:rPr>
          <w:lang w:val="en-US"/>
        </w:rPr>
      </w:pPr>
    </w:p>
    <w:p w14:paraId="3E6921ED" w14:textId="6888044A" w:rsidR="00EE363B" w:rsidRDefault="00EE363B" w:rsidP="001F28D0">
      <w:pPr>
        <w:tabs>
          <w:tab w:val="clear" w:pos="1418"/>
        </w:tabs>
        <w:spacing w:after="0" w:line="200" w:lineRule="atLeast"/>
        <w:contextualSpacing w:val="0"/>
        <w:rPr>
          <w:lang w:val="en-US"/>
        </w:rPr>
      </w:pPr>
    </w:p>
    <w:p w14:paraId="45198AEF" w14:textId="77777777" w:rsidR="00EE363B" w:rsidRDefault="00EE363B" w:rsidP="001F28D0">
      <w:pPr>
        <w:tabs>
          <w:tab w:val="clear" w:pos="1418"/>
        </w:tabs>
        <w:spacing w:after="0" w:line="200" w:lineRule="atLeast"/>
        <w:contextualSpacing w:val="0"/>
        <w:rPr>
          <w:lang w:val="en-US"/>
        </w:rPr>
      </w:pPr>
    </w:p>
    <w:p w14:paraId="5E15285C" w14:textId="77777777" w:rsidR="001E718B" w:rsidRDefault="001E718B" w:rsidP="001F28D0">
      <w:pPr>
        <w:tabs>
          <w:tab w:val="clear" w:pos="1418"/>
        </w:tabs>
        <w:spacing w:after="0" w:line="200" w:lineRule="atLeast"/>
        <w:contextualSpacing w:val="0"/>
        <w:rPr>
          <w:lang w:val="en-US"/>
        </w:rPr>
      </w:pPr>
    </w:p>
    <w:p w14:paraId="57868E09"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Unit rate</w:t>
      </w:r>
    </w:p>
    <w:p w14:paraId="6003E25C"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100FBD44" w14:textId="77777777" w:rsidR="002A4214" w:rsidRDefault="002A4214" w:rsidP="002A4214">
      <w:pPr>
        <w:tabs>
          <w:tab w:val="clear" w:pos="1418"/>
        </w:tabs>
        <w:spacing w:after="0" w:line="200" w:lineRule="atLeast"/>
        <w:contextualSpacing w:val="0"/>
        <w:jc w:val="left"/>
        <w:rPr>
          <w:lang w:val="en-US"/>
        </w:rPr>
      </w:pPr>
    </w:p>
    <w:p w14:paraId="46DC8503"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Mobilisation costs</w:t>
      </w:r>
    </w:p>
    <w:p w14:paraId="14E79D7B"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149145E9" w14:textId="77777777" w:rsidR="002A4214" w:rsidRDefault="002A4214" w:rsidP="002A4214">
      <w:pPr>
        <w:tabs>
          <w:tab w:val="clear" w:pos="1418"/>
        </w:tabs>
        <w:spacing w:after="0" w:line="200" w:lineRule="atLeast"/>
        <w:contextualSpacing w:val="0"/>
        <w:jc w:val="left"/>
        <w:rPr>
          <w:lang w:val="en-US"/>
        </w:rPr>
      </w:pPr>
    </w:p>
    <w:p w14:paraId="2433C766" w14:textId="77777777" w:rsidR="002A4214" w:rsidRDefault="002A4214" w:rsidP="002A4214">
      <w:pPr>
        <w:pStyle w:val="Heading7"/>
        <w:numPr>
          <w:ilvl w:val="0"/>
          <w:numId w:val="0"/>
        </w:numPr>
        <w:ind w:left="567" w:hanging="567"/>
        <w:rPr>
          <w:lang w:val="en-US"/>
        </w:rPr>
      </w:pPr>
      <w:r>
        <w:rPr>
          <w:lang w:val="en-US"/>
        </w:rPr>
        <w:t xml:space="preserve">CAPEX – </w:t>
      </w:r>
      <w:r>
        <w:rPr>
          <w:i/>
          <w:lang w:val="en-US"/>
        </w:rPr>
        <w:t>Time until delivery</w:t>
      </w:r>
    </w:p>
    <w:p w14:paraId="71756007" w14:textId="77777777" w:rsidR="002A4214" w:rsidRDefault="002A4214" w:rsidP="002A4214">
      <w:pPr>
        <w:rPr>
          <w:lang w:val="en-US"/>
        </w:rPr>
      </w:pPr>
      <w:r>
        <w:rPr>
          <w:lang w:val="en-US"/>
        </w:rPr>
        <w:t>Within the model it is assumed</w:t>
      </w:r>
      <w:r w:rsidRPr="00B46B76">
        <w:rPr>
          <w:lang w:val="en-US"/>
        </w:rPr>
        <w:t xml:space="preserve"> </w:t>
      </w:r>
      <w:r>
        <w:rPr>
          <w:lang w:val="en-US"/>
        </w:rPr>
        <w:t xml:space="preserve">that it takes two years for a quay to become useable after purchasing, irrespective of the length of quay that is to be built. </w:t>
      </w:r>
    </w:p>
    <w:p w14:paraId="3EF1F3CA" w14:textId="77777777" w:rsidR="002A4214" w:rsidRDefault="002A4214" w:rsidP="002A4214">
      <w:pPr>
        <w:rPr>
          <w:lang w:val="en-US"/>
        </w:rPr>
      </w:pPr>
    </w:p>
    <w:p w14:paraId="632260FA"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Maintenance</w:t>
      </w:r>
    </w:p>
    <w:p w14:paraId="38EF336F"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4B94F048" w14:textId="77777777" w:rsidR="002A4214" w:rsidRDefault="002A4214" w:rsidP="002A4214">
      <w:pPr>
        <w:tabs>
          <w:tab w:val="clear" w:pos="1418"/>
        </w:tabs>
        <w:spacing w:after="0" w:line="200" w:lineRule="atLeast"/>
        <w:contextualSpacing w:val="0"/>
        <w:jc w:val="left"/>
        <w:rPr>
          <w:lang w:val="en-US"/>
        </w:rPr>
      </w:pPr>
    </w:p>
    <w:p w14:paraId="2BD2D485"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Labour</w:t>
      </w:r>
    </w:p>
    <w:p w14:paraId="522FCE67"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0F0E2854" w14:textId="77777777" w:rsidR="002A4214" w:rsidRDefault="002A4214" w:rsidP="002A4214">
      <w:pPr>
        <w:tabs>
          <w:tab w:val="clear" w:pos="1418"/>
        </w:tabs>
        <w:spacing w:after="0" w:line="200" w:lineRule="atLeast"/>
        <w:contextualSpacing w:val="0"/>
        <w:jc w:val="left"/>
        <w:rPr>
          <w:lang w:val="en-US"/>
        </w:rPr>
      </w:pPr>
    </w:p>
    <w:p w14:paraId="2D2DC900"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Energy</w:t>
      </w:r>
    </w:p>
    <w:p w14:paraId="5084DE77"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1457506D" w14:textId="77777777" w:rsidR="002A4214" w:rsidRDefault="002A4214" w:rsidP="002A4214">
      <w:pPr>
        <w:tabs>
          <w:tab w:val="clear" w:pos="1418"/>
        </w:tabs>
        <w:spacing w:after="0" w:line="200" w:lineRule="atLeast"/>
        <w:contextualSpacing w:val="0"/>
        <w:jc w:val="left"/>
        <w:rPr>
          <w:lang w:val="en-US"/>
        </w:rPr>
      </w:pPr>
    </w:p>
    <w:p w14:paraId="74B52D3A"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Insurance</w:t>
      </w:r>
    </w:p>
    <w:p w14:paraId="6594FCC9" w14:textId="77777777" w:rsidR="002A4214" w:rsidRDefault="002A4214" w:rsidP="002A4214">
      <w:pPr>
        <w:tabs>
          <w:tab w:val="clear" w:pos="1418"/>
        </w:tabs>
        <w:spacing w:after="0" w:line="200" w:lineRule="atLeast"/>
        <w:contextualSpacing w:val="0"/>
        <w:jc w:val="left"/>
        <w:rPr>
          <w:lang w:val="en-US"/>
        </w:rPr>
      </w:pPr>
      <w:r>
        <w:rPr>
          <w:lang w:val="en-US"/>
        </w:rPr>
        <w:t>In order to guarantee asset</w:t>
      </w:r>
    </w:p>
    <w:p w14:paraId="1FB28875" w14:textId="77777777" w:rsidR="002A4214" w:rsidRDefault="002A4214" w:rsidP="002A4214">
      <w:pPr>
        <w:tabs>
          <w:tab w:val="clear" w:pos="1418"/>
        </w:tabs>
        <w:spacing w:after="0" w:line="200" w:lineRule="atLeast"/>
        <w:contextualSpacing w:val="0"/>
        <w:jc w:val="left"/>
        <w:rPr>
          <w:lang w:val="en-US"/>
        </w:rPr>
      </w:pPr>
    </w:p>
    <w:p w14:paraId="1F29B763" w14:textId="77777777" w:rsidR="002A4214" w:rsidRDefault="002A4214" w:rsidP="002A4214">
      <w:pPr>
        <w:pStyle w:val="Heading7"/>
        <w:numPr>
          <w:ilvl w:val="0"/>
          <w:numId w:val="0"/>
        </w:numPr>
        <w:ind w:left="567" w:hanging="567"/>
        <w:rPr>
          <w:i/>
          <w:lang w:val="en-US"/>
        </w:rPr>
      </w:pPr>
      <w:r>
        <w:rPr>
          <w:lang w:val="en-US"/>
        </w:rPr>
        <w:t xml:space="preserve">OPEX – </w:t>
      </w:r>
      <w:r>
        <w:rPr>
          <w:i/>
          <w:lang w:val="en-US"/>
        </w:rPr>
        <w:t>Reinvestment</w:t>
      </w:r>
    </w:p>
    <w:p w14:paraId="102EF2B2" w14:textId="0AC9A02A" w:rsidR="001E718B" w:rsidRDefault="001E718B" w:rsidP="001F28D0">
      <w:pPr>
        <w:tabs>
          <w:tab w:val="clear" w:pos="1418"/>
        </w:tabs>
        <w:spacing w:after="0" w:line="200" w:lineRule="atLeast"/>
        <w:contextualSpacing w:val="0"/>
        <w:rPr>
          <w:lang w:val="en-US"/>
        </w:rPr>
      </w:pPr>
    </w:p>
    <w:p w14:paraId="4DA0937F" w14:textId="77777777" w:rsidR="00ED05B0" w:rsidRDefault="00ED05B0" w:rsidP="00ED05B0">
      <w:pPr>
        <w:tabs>
          <w:tab w:val="clear" w:pos="1418"/>
        </w:tabs>
        <w:spacing w:after="0" w:line="200" w:lineRule="atLeast"/>
        <w:contextualSpacing w:val="0"/>
        <w:jc w:val="left"/>
        <w:rPr>
          <w:lang w:val="en-US"/>
        </w:rPr>
      </w:pPr>
    </w:p>
    <w:tbl>
      <w:tblPr>
        <w:tblStyle w:val="TableGrid"/>
        <w:tblW w:w="0" w:type="auto"/>
        <w:tblLook w:val="04A0" w:firstRow="1" w:lastRow="0" w:firstColumn="1" w:lastColumn="0" w:noHBand="0" w:noVBand="1"/>
      </w:tblPr>
      <w:tblGrid>
        <w:gridCol w:w="1985"/>
        <w:gridCol w:w="1374"/>
        <w:gridCol w:w="1552"/>
        <w:gridCol w:w="1560"/>
        <w:gridCol w:w="1300"/>
        <w:gridCol w:w="1300"/>
      </w:tblGrid>
      <w:tr w:rsidR="00ED05B0" w14:paraId="623A63D8" w14:textId="77777777" w:rsidTr="00CE1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447562A" w14:textId="77777777" w:rsidR="00ED05B0" w:rsidRDefault="00ED05B0" w:rsidP="00CE1841">
            <w:pPr>
              <w:tabs>
                <w:tab w:val="clear" w:pos="1418"/>
              </w:tabs>
              <w:spacing w:after="0" w:line="200" w:lineRule="atLeast"/>
              <w:contextualSpacing w:val="0"/>
              <w:jc w:val="left"/>
              <w:rPr>
                <w:lang w:val="en-US"/>
              </w:rPr>
            </w:pPr>
            <w:r>
              <w:rPr>
                <w:lang w:val="en-US"/>
              </w:rPr>
              <w:t>Terminal</w:t>
            </w:r>
          </w:p>
        </w:tc>
        <w:tc>
          <w:tcPr>
            <w:tcW w:w="1374" w:type="dxa"/>
          </w:tcPr>
          <w:p w14:paraId="5FC159BB" w14:textId="77777777" w:rsidR="00ED05B0" w:rsidRDefault="00ED05B0" w:rsidP="00CE1841">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Peak t/h</w:t>
            </w:r>
          </w:p>
        </w:tc>
        <w:tc>
          <w:tcPr>
            <w:tcW w:w="1552" w:type="dxa"/>
          </w:tcPr>
          <w:p w14:paraId="179C37EC" w14:textId="77777777" w:rsidR="00ED05B0" w:rsidRDefault="00ED05B0" w:rsidP="00CE1841">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Rated t/h</w:t>
            </w:r>
          </w:p>
        </w:tc>
        <w:tc>
          <w:tcPr>
            <w:tcW w:w="1560" w:type="dxa"/>
          </w:tcPr>
          <w:p w14:paraId="5F1A1C2B" w14:textId="77777777" w:rsidR="00ED05B0" w:rsidRDefault="00ED05B0" w:rsidP="00CE1841">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Effective t/h</w:t>
            </w:r>
          </w:p>
        </w:tc>
        <w:tc>
          <w:tcPr>
            <w:tcW w:w="1300" w:type="dxa"/>
          </w:tcPr>
          <w:p w14:paraId="07B789BF" w14:textId="77777777" w:rsidR="00ED05B0" w:rsidRDefault="00ED05B0" w:rsidP="00CE1841">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Weight (t)</w:t>
            </w:r>
          </w:p>
        </w:tc>
        <w:tc>
          <w:tcPr>
            <w:tcW w:w="1300" w:type="dxa"/>
          </w:tcPr>
          <w:p w14:paraId="272C1BFC" w14:textId="77777777" w:rsidR="00ED05B0" w:rsidRDefault="00ED05B0" w:rsidP="00CE1841">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Width (m)</w:t>
            </w:r>
          </w:p>
        </w:tc>
      </w:tr>
      <w:tr w:rsidR="00ED05B0" w14:paraId="165374AA" w14:textId="77777777" w:rsidTr="00CE1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5153260" w14:textId="77777777" w:rsidR="00ED05B0" w:rsidRDefault="00ED05B0" w:rsidP="00CE1841">
            <w:pPr>
              <w:tabs>
                <w:tab w:val="clear" w:pos="1418"/>
              </w:tabs>
              <w:spacing w:after="0" w:line="200" w:lineRule="atLeast"/>
              <w:contextualSpacing w:val="0"/>
              <w:jc w:val="left"/>
              <w:rPr>
                <w:lang w:val="en-US"/>
              </w:rPr>
            </w:pPr>
            <w:r>
              <w:rPr>
                <w:lang w:val="en-US"/>
              </w:rPr>
              <w:t>Bunge</w:t>
            </w:r>
          </w:p>
        </w:tc>
        <w:tc>
          <w:tcPr>
            <w:tcW w:w="1374" w:type="dxa"/>
          </w:tcPr>
          <w:p w14:paraId="493A9612" w14:textId="77777777" w:rsidR="00ED05B0" w:rsidRDefault="00ED05B0" w:rsidP="00CE1841">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700</w:t>
            </w:r>
          </w:p>
        </w:tc>
        <w:tc>
          <w:tcPr>
            <w:tcW w:w="1552" w:type="dxa"/>
          </w:tcPr>
          <w:p w14:paraId="679BFA7E" w14:textId="77777777" w:rsidR="00ED05B0" w:rsidRDefault="00ED05B0" w:rsidP="00CE1841">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450</w:t>
            </w:r>
          </w:p>
        </w:tc>
        <w:tc>
          <w:tcPr>
            <w:tcW w:w="1560" w:type="dxa"/>
          </w:tcPr>
          <w:p w14:paraId="65E59853" w14:textId="77777777" w:rsidR="00ED05B0" w:rsidRDefault="00ED05B0" w:rsidP="00CE1841">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c>
          <w:tcPr>
            <w:tcW w:w="1300" w:type="dxa"/>
          </w:tcPr>
          <w:p w14:paraId="34119F37" w14:textId="77777777" w:rsidR="00ED05B0" w:rsidRDefault="00ED05B0" w:rsidP="00CE1841">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c>
          <w:tcPr>
            <w:tcW w:w="1300" w:type="dxa"/>
          </w:tcPr>
          <w:p w14:paraId="2315CC83" w14:textId="77777777" w:rsidR="00ED05B0" w:rsidRDefault="00ED05B0" w:rsidP="00CE1841">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r>
      <w:tr w:rsidR="00ED05B0" w14:paraId="4322DEDA" w14:textId="77777777" w:rsidTr="00CE18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AAF64A5" w14:textId="77777777" w:rsidR="00ED05B0" w:rsidRDefault="00ED05B0" w:rsidP="00CE1841">
            <w:pPr>
              <w:tabs>
                <w:tab w:val="clear" w:pos="1418"/>
              </w:tabs>
              <w:spacing w:after="0" w:line="200" w:lineRule="atLeast"/>
              <w:contextualSpacing w:val="0"/>
              <w:jc w:val="left"/>
              <w:rPr>
                <w:lang w:val="en-US"/>
              </w:rPr>
            </w:pPr>
            <w:r>
              <w:rPr>
                <w:lang w:val="en-US"/>
              </w:rPr>
              <w:t xml:space="preserve">*Unknown* in Liverpool (transported by </w:t>
            </w:r>
            <w:proofErr w:type="spellStart"/>
            <w:r>
              <w:rPr>
                <w:lang w:val="en-US"/>
              </w:rPr>
              <w:t>BigLift</w:t>
            </w:r>
            <w:proofErr w:type="spellEnd"/>
            <w:r>
              <w:rPr>
                <w:lang w:val="en-US"/>
              </w:rPr>
              <w:t>)</w:t>
            </w:r>
          </w:p>
        </w:tc>
        <w:tc>
          <w:tcPr>
            <w:tcW w:w="1374" w:type="dxa"/>
          </w:tcPr>
          <w:p w14:paraId="55B4BAF9" w14:textId="77777777" w:rsidR="00ED05B0" w:rsidRDefault="00ED05B0" w:rsidP="00CE1841">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1200</w:t>
            </w:r>
          </w:p>
        </w:tc>
        <w:tc>
          <w:tcPr>
            <w:tcW w:w="1552" w:type="dxa"/>
          </w:tcPr>
          <w:p w14:paraId="1175C2AB" w14:textId="77777777" w:rsidR="00ED05B0" w:rsidRDefault="00ED05B0" w:rsidP="00CE1841">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p>
        </w:tc>
        <w:tc>
          <w:tcPr>
            <w:tcW w:w="1560" w:type="dxa"/>
          </w:tcPr>
          <w:p w14:paraId="6DB9D649" w14:textId="77777777" w:rsidR="00ED05B0" w:rsidRDefault="00ED05B0" w:rsidP="00CE1841">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p>
        </w:tc>
        <w:tc>
          <w:tcPr>
            <w:tcW w:w="1300" w:type="dxa"/>
          </w:tcPr>
          <w:p w14:paraId="0D5EA941" w14:textId="77777777" w:rsidR="00ED05B0" w:rsidRDefault="00ED05B0" w:rsidP="00CE1841">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560</w:t>
            </w:r>
          </w:p>
        </w:tc>
        <w:tc>
          <w:tcPr>
            <w:tcW w:w="1300" w:type="dxa"/>
          </w:tcPr>
          <w:p w14:paraId="038FEA79" w14:textId="77777777" w:rsidR="00ED05B0" w:rsidRDefault="00ED05B0" w:rsidP="00CE1841">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24</w:t>
            </w:r>
          </w:p>
        </w:tc>
      </w:tr>
    </w:tbl>
    <w:p w14:paraId="2BCC2232" w14:textId="77777777" w:rsidR="00ED05B0" w:rsidRDefault="00ED05B0" w:rsidP="00ED05B0">
      <w:pPr>
        <w:tabs>
          <w:tab w:val="clear" w:pos="1418"/>
        </w:tabs>
        <w:spacing w:after="0" w:line="200" w:lineRule="atLeast"/>
        <w:contextualSpacing w:val="0"/>
        <w:jc w:val="left"/>
        <w:rPr>
          <w:lang w:val="en-US"/>
        </w:rPr>
      </w:pPr>
    </w:p>
    <w:p w14:paraId="36D0CA81" w14:textId="77777777" w:rsidR="00ED05B0" w:rsidRDefault="00ED05B0" w:rsidP="00ED05B0">
      <w:pPr>
        <w:tabs>
          <w:tab w:val="clear" w:pos="1418"/>
        </w:tabs>
        <w:spacing w:after="0" w:line="200" w:lineRule="atLeast"/>
        <w:contextualSpacing w:val="0"/>
        <w:jc w:val="left"/>
        <w:rPr>
          <w:lang w:val="en-US"/>
        </w:rPr>
      </w:pPr>
      <w:r>
        <w:rPr>
          <w:lang w:val="en-US"/>
        </w:rPr>
        <w:t xml:space="preserve">In order to provide an accurate assessment, unloading rates have been benchmarked using a range of vertical screw conveyors currently utilized by dry bulk terminals. Further information was provided by one of the global leading producers of vertical screw unloaders based in Sweden, </w:t>
      </w:r>
      <w:proofErr w:type="spellStart"/>
      <w:r>
        <w:rPr>
          <w:lang w:val="en-US"/>
        </w:rPr>
        <w:t>Siwertell</w:t>
      </w:r>
      <w:proofErr w:type="spellEnd"/>
      <w:r>
        <w:rPr>
          <w:lang w:val="en-US"/>
        </w:rPr>
        <w:t xml:space="preserve">. </w:t>
      </w:r>
      <w:r w:rsidRPr="003300E3">
        <w:rPr>
          <w:b/>
          <w:lang w:val="en-US"/>
        </w:rPr>
        <w:t>Figure x</w:t>
      </w:r>
      <w:r>
        <w:rPr>
          <w:lang w:val="en-US"/>
        </w:rPr>
        <w:t xml:space="preserve"> visualizes how the </w:t>
      </w:r>
      <w:r w:rsidRPr="003300E3">
        <w:rPr>
          <w:i/>
          <w:lang w:val="en-US"/>
        </w:rPr>
        <w:t>free-digging rate</w:t>
      </w:r>
      <w:r>
        <w:rPr>
          <w:lang w:val="en-US"/>
        </w:rPr>
        <w:t xml:space="preserve"> of vertical screw excavators lies between 400 and 1950 [m</w:t>
      </w:r>
      <w:r w:rsidRPr="003300E3">
        <w:rPr>
          <w:vertAlign w:val="superscript"/>
          <w:lang w:val="en-US"/>
        </w:rPr>
        <w:t>3</w:t>
      </w:r>
      <w:r>
        <w:rPr>
          <w:lang w:val="en-US"/>
        </w:rPr>
        <w:t xml:space="preserve">/h]. </w:t>
      </w:r>
    </w:p>
    <w:p w14:paraId="02F59161" w14:textId="77777777" w:rsidR="00ED05B0" w:rsidRDefault="00ED05B0" w:rsidP="00ED05B0">
      <w:pPr>
        <w:tabs>
          <w:tab w:val="clear" w:pos="1418"/>
        </w:tabs>
        <w:spacing w:after="0" w:line="200" w:lineRule="atLeast"/>
        <w:contextualSpacing w:val="0"/>
        <w:jc w:val="left"/>
        <w:rPr>
          <w:lang w:val="en-US"/>
        </w:rPr>
      </w:pPr>
    </w:p>
    <w:p w14:paraId="21D6F9E7" w14:textId="77777777" w:rsidR="00ED05B0" w:rsidRDefault="00ED05B0" w:rsidP="00ED05B0">
      <w:pPr>
        <w:tabs>
          <w:tab w:val="clear" w:pos="1418"/>
        </w:tabs>
        <w:spacing w:after="0" w:line="200" w:lineRule="atLeast"/>
        <w:contextualSpacing w:val="0"/>
        <w:jc w:val="left"/>
        <w:rPr>
          <w:lang w:val="en-US"/>
        </w:rPr>
      </w:pPr>
    </w:p>
    <w:p w14:paraId="4F3DC738" w14:textId="77777777" w:rsidR="00ED05B0" w:rsidRDefault="00ED05B0" w:rsidP="00ED05B0">
      <w:pPr>
        <w:tabs>
          <w:tab w:val="clear" w:pos="1418"/>
        </w:tabs>
        <w:spacing w:after="0" w:line="200" w:lineRule="atLeast"/>
        <w:contextualSpacing w:val="0"/>
        <w:jc w:val="left"/>
        <w:rPr>
          <w:lang w:val="en-US"/>
        </w:rPr>
      </w:pPr>
      <w:r>
        <w:rPr>
          <w:noProof/>
        </w:rPr>
        <w:lastRenderedPageBreak/>
        <w:drawing>
          <wp:inline distT="0" distB="0" distL="0" distR="0" wp14:anchorId="352DCA60" wp14:editId="38B99580">
            <wp:extent cx="5667375" cy="2743200"/>
            <wp:effectExtent l="0" t="0" r="0" b="0"/>
            <wp:docPr id="162" name="Chart 162">
              <a:extLst xmlns:a="http://schemas.openxmlformats.org/drawingml/2006/main">
                <a:ext uri="{FF2B5EF4-FFF2-40B4-BE49-F238E27FC236}">
                  <a16:creationId xmlns:a16="http://schemas.microsoft.com/office/drawing/2014/main" id="{04497531-565B-45F1-A334-FC8B74492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01097F2" w14:textId="77777777" w:rsidR="00ED05B0" w:rsidRDefault="00ED05B0" w:rsidP="00ED05B0">
      <w:pPr>
        <w:tabs>
          <w:tab w:val="clear" w:pos="1418"/>
        </w:tabs>
        <w:spacing w:after="0" w:line="200" w:lineRule="atLeast"/>
        <w:contextualSpacing w:val="0"/>
        <w:jc w:val="left"/>
        <w:rPr>
          <w:lang w:val="en-US"/>
        </w:rPr>
      </w:pPr>
    </w:p>
    <w:p w14:paraId="67A1E844" w14:textId="77777777" w:rsidR="00ED05B0" w:rsidRDefault="00ED05B0" w:rsidP="00ED05B0">
      <w:pPr>
        <w:tabs>
          <w:tab w:val="clear" w:pos="1418"/>
        </w:tabs>
        <w:spacing w:after="0" w:line="200" w:lineRule="atLeast"/>
        <w:contextualSpacing w:val="0"/>
        <w:jc w:val="left"/>
        <w:rPr>
          <w:lang w:val="en-US"/>
        </w:rPr>
      </w:pPr>
    </w:p>
    <w:p w14:paraId="4958723D" w14:textId="77777777" w:rsidR="00ED05B0" w:rsidRDefault="00ED05B0" w:rsidP="00ED05B0">
      <w:pPr>
        <w:keepNext/>
        <w:tabs>
          <w:tab w:val="clear" w:pos="1418"/>
        </w:tabs>
        <w:spacing w:after="0" w:line="200" w:lineRule="atLeast"/>
        <w:contextualSpacing w:val="0"/>
        <w:jc w:val="center"/>
      </w:pPr>
      <w:r>
        <w:rPr>
          <w:noProof/>
        </w:rPr>
        <w:drawing>
          <wp:inline distT="0" distB="0" distL="0" distR="0" wp14:anchorId="42A9140F" wp14:editId="6B736501">
            <wp:extent cx="2931592" cy="21431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5863"/>
                    <a:stretch/>
                  </pic:blipFill>
                  <pic:spPr bwMode="auto">
                    <a:xfrm>
                      <a:off x="0" y="0"/>
                      <a:ext cx="2941343" cy="2150254"/>
                    </a:xfrm>
                    <a:prstGeom prst="rect">
                      <a:avLst/>
                    </a:prstGeom>
                    <a:ln>
                      <a:noFill/>
                    </a:ln>
                    <a:extLst>
                      <a:ext uri="{53640926-AAD7-44D8-BBD7-CCE9431645EC}">
                        <a14:shadowObscured xmlns:a14="http://schemas.microsoft.com/office/drawing/2010/main"/>
                      </a:ext>
                    </a:extLst>
                  </pic:spPr>
                </pic:pic>
              </a:graphicData>
            </a:graphic>
          </wp:inline>
        </w:drawing>
      </w:r>
    </w:p>
    <w:p w14:paraId="61235976" w14:textId="1FE6E38A" w:rsidR="00ED05B0" w:rsidRDefault="00ED05B0" w:rsidP="00ED05B0">
      <w:pPr>
        <w:pStyle w:val="Caption"/>
        <w:jc w:val="center"/>
      </w:pPr>
      <w:r>
        <w:t xml:space="preserve">Figure </w:t>
      </w:r>
      <w:r w:rsidR="002A4214">
        <w:fldChar w:fldCharType="begin"/>
      </w:r>
      <w:r w:rsidR="002A4214">
        <w:instrText xml:space="preserve"> STYLEREF 2 \s </w:instrText>
      </w:r>
      <w:r w:rsidR="002A4214">
        <w:fldChar w:fldCharType="separate"/>
      </w:r>
      <w:r w:rsidR="002A4214">
        <w:rPr>
          <w:noProof/>
        </w:rPr>
        <w:t>3</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12</w:t>
      </w:r>
      <w:r w:rsidR="002A4214">
        <w:fldChar w:fldCharType="end"/>
      </w:r>
      <w:r>
        <w:t>: Vertical screw ship unloaders</w:t>
      </w:r>
    </w:p>
    <w:p w14:paraId="242BF2C3" w14:textId="77777777" w:rsidR="00ED05B0" w:rsidRDefault="00ED05B0" w:rsidP="00ED05B0">
      <w:pPr>
        <w:tabs>
          <w:tab w:val="clear" w:pos="1418"/>
        </w:tabs>
        <w:spacing w:after="0" w:line="200" w:lineRule="atLeast"/>
        <w:contextualSpacing w:val="0"/>
        <w:jc w:val="left"/>
        <w:rPr>
          <w:lang w:val="en-US"/>
        </w:rPr>
      </w:pPr>
    </w:p>
    <w:p w14:paraId="450CF616" w14:textId="77777777" w:rsidR="00ED05B0" w:rsidRDefault="00ED05B0" w:rsidP="00ED05B0">
      <w:pPr>
        <w:tabs>
          <w:tab w:val="clear" w:pos="1418"/>
        </w:tabs>
        <w:spacing w:after="0" w:line="200" w:lineRule="atLeast"/>
        <w:contextualSpacing w:val="0"/>
        <w:jc w:val="left"/>
        <w:rPr>
          <w:lang w:val="en-US"/>
        </w:rPr>
      </w:pPr>
    </w:p>
    <w:p w14:paraId="1D497C44" w14:textId="77777777" w:rsidR="00ED05B0" w:rsidRDefault="00ED05B0" w:rsidP="00ED05B0">
      <w:pPr>
        <w:rPr>
          <w:lang w:val="en-US"/>
        </w:rPr>
      </w:pPr>
    </w:p>
    <w:p w14:paraId="2731011D" w14:textId="77777777" w:rsidR="00ED05B0" w:rsidRPr="00DC01B2" w:rsidRDefault="00ED05B0" w:rsidP="00ED05B0">
      <w:pPr>
        <w:rPr>
          <w:lang w:val="en-US"/>
        </w:rPr>
      </w:pPr>
    </w:p>
    <w:tbl>
      <w:tblPr>
        <w:tblStyle w:val="TableGrid"/>
        <w:tblW w:w="0" w:type="auto"/>
        <w:tblLook w:val="04A0" w:firstRow="1" w:lastRow="0" w:firstColumn="1" w:lastColumn="0" w:noHBand="0" w:noVBand="1"/>
      </w:tblPr>
      <w:tblGrid>
        <w:gridCol w:w="4535"/>
        <w:gridCol w:w="4536"/>
      </w:tblGrid>
      <w:tr w:rsidR="00ED05B0" w14:paraId="5D0EAA53" w14:textId="77777777" w:rsidTr="00CE1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5" w:type="dxa"/>
          </w:tcPr>
          <w:p w14:paraId="1E048928" w14:textId="77777777" w:rsidR="00ED05B0" w:rsidRDefault="00ED05B0" w:rsidP="00CE1841">
            <w:pPr>
              <w:rPr>
                <w:lang w:val="en-US"/>
              </w:rPr>
            </w:pPr>
            <w:r>
              <w:rPr>
                <w:lang w:val="en-US"/>
              </w:rPr>
              <w:t>Source</w:t>
            </w:r>
          </w:p>
        </w:tc>
        <w:tc>
          <w:tcPr>
            <w:tcW w:w="4536" w:type="dxa"/>
          </w:tcPr>
          <w:p w14:paraId="2F0E9248" w14:textId="77777777" w:rsidR="00ED05B0" w:rsidRDefault="00ED05B0" w:rsidP="00CE1841">
            <w:pPr>
              <w:cnfStyle w:val="100000000000" w:firstRow="1" w:lastRow="0" w:firstColumn="0" w:lastColumn="0" w:oddVBand="0" w:evenVBand="0" w:oddHBand="0" w:evenHBand="0" w:firstRowFirstColumn="0" w:firstRowLastColumn="0" w:lastRowFirstColumn="0" w:lastRowLastColumn="0"/>
              <w:rPr>
                <w:lang w:val="en-US"/>
              </w:rPr>
            </w:pPr>
            <w:r>
              <w:rPr>
                <w:lang w:val="en-US"/>
              </w:rPr>
              <w:t>Production</w:t>
            </w:r>
          </w:p>
        </w:tc>
      </w:tr>
      <w:tr w:rsidR="00ED05B0" w14:paraId="5AF77FA5" w14:textId="77777777" w:rsidTr="00CE1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16A907A6" w14:textId="09C9785F" w:rsidR="00ED05B0" w:rsidRDefault="00ED05B0" w:rsidP="00CE1841">
            <w:pPr>
              <w:rPr>
                <w:lang w:val="en-US"/>
              </w:rPr>
            </w:pPr>
            <w:r>
              <w:rPr>
                <w:lang w:val="en-US"/>
              </w:rPr>
              <w:fldChar w:fldCharType="begin" w:fldLock="1"/>
            </w:r>
            <w:r w:rsidR="00A24F11">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45&lt;/sup&gt;"},"properties":{"noteIndex":0},"schema":"https://github.com/citation-style-language/schema/raw/master/csl-citation.json"}</w:instrText>
            </w:r>
            <w:r>
              <w:rPr>
                <w:lang w:val="en-US"/>
              </w:rPr>
              <w:fldChar w:fldCharType="separate"/>
            </w:r>
            <w:r w:rsidR="00B02B90" w:rsidRPr="00B02B90">
              <w:rPr>
                <w:noProof/>
                <w:vertAlign w:val="superscript"/>
                <w:lang w:val="en-US"/>
              </w:rPr>
              <w:t>45</w:t>
            </w:r>
            <w:r>
              <w:rPr>
                <w:lang w:val="en-US"/>
              </w:rPr>
              <w:fldChar w:fldCharType="end"/>
            </w:r>
          </w:p>
        </w:tc>
        <w:tc>
          <w:tcPr>
            <w:tcW w:w="4536" w:type="dxa"/>
          </w:tcPr>
          <w:p w14:paraId="6D972872"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250 t/h (revolving)</w:t>
            </w:r>
          </w:p>
        </w:tc>
      </w:tr>
      <w:tr w:rsidR="00ED05B0" w14:paraId="2869D879" w14:textId="77777777" w:rsidTr="00CE18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63E8BBE0" w14:textId="77777777" w:rsidR="00ED05B0" w:rsidRDefault="00ED05B0" w:rsidP="00CE1841">
            <w:pPr>
              <w:rPr>
                <w:lang w:val="en-US"/>
              </w:rPr>
            </w:pPr>
          </w:p>
        </w:tc>
        <w:tc>
          <w:tcPr>
            <w:tcW w:w="4536" w:type="dxa"/>
          </w:tcPr>
          <w:p w14:paraId="727C5F88"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p>
        </w:tc>
      </w:tr>
      <w:tr w:rsidR="00ED05B0" w14:paraId="6F683BB0" w14:textId="77777777" w:rsidTr="00CE1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7FA25B5E" w14:textId="77777777" w:rsidR="00ED05B0" w:rsidRDefault="00ED05B0" w:rsidP="00CE1841">
            <w:pPr>
              <w:rPr>
                <w:lang w:val="en-US"/>
              </w:rPr>
            </w:pPr>
          </w:p>
        </w:tc>
        <w:tc>
          <w:tcPr>
            <w:tcW w:w="4536" w:type="dxa"/>
          </w:tcPr>
          <w:p w14:paraId="129814F2"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p>
        </w:tc>
      </w:tr>
      <w:tr w:rsidR="00ED05B0" w14:paraId="223F851C" w14:textId="77777777" w:rsidTr="00CE18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CC6BC7C" w14:textId="77777777" w:rsidR="00ED05B0" w:rsidRDefault="00ED05B0" w:rsidP="00CE1841">
            <w:pPr>
              <w:rPr>
                <w:lang w:val="en-US"/>
              </w:rPr>
            </w:pPr>
          </w:p>
        </w:tc>
        <w:tc>
          <w:tcPr>
            <w:tcW w:w="4536" w:type="dxa"/>
          </w:tcPr>
          <w:p w14:paraId="3F39AA1A"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p>
        </w:tc>
      </w:tr>
    </w:tbl>
    <w:p w14:paraId="79E23898" w14:textId="77777777" w:rsidR="00ED05B0" w:rsidRDefault="00ED05B0" w:rsidP="00ED05B0">
      <w:pPr>
        <w:tabs>
          <w:tab w:val="clear" w:pos="1418"/>
        </w:tabs>
        <w:spacing w:after="0" w:line="200" w:lineRule="atLeast"/>
        <w:contextualSpacing w:val="0"/>
        <w:jc w:val="left"/>
        <w:rPr>
          <w:lang w:val="en-US"/>
        </w:rPr>
      </w:pPr>
    </w:p>
    <w:p w14:paraId="76A20C9C" w14:textId="77777777" w:rsidR="00ED05B0" w:rsidRDefault="00ED05B0" w:rsidP="00ED05B0">
      <w:pPr>
        <w:tabs>
          <w:tab w:val="clear" w:pos="1418"/>
        </w:tabs>
        <w:spacing w:after="0" w:line="200" w:lineRule="atLeast"/>
        <w:contextualSpacing w:val="0"/>
        <w:jc w:val="left"/>
        <w:rPr>
          <w:lang w:val="en-US"/>
        </w:rPr>
      </w:pPr>
    </w:p>
    <w:p w14:paraId="41CAC45E" w14:textId="77777777" w:rsidR="00ED05B0" w:rsidRDefault="00ED05B0" w:rsidP="00ED05B0">
      <w:pPr>
        <w:tabs>
          <w:tab w:val="clear" w:pos="1418"/>
        </w:tabs>
        <w:spacing w:after="0" w:line="200" w:lineRule="atLeast"/>
        <w:contextualSpacing w:val="0"/>
        <w:jc w:val="left"/>
        <w:rPr>
          <w:lang w:val="en-US"/>
        </w:rPr>
      </w:pPr>
    </w:p>
    <w:tbl>
      <w:tblPr>
        <w:tblStyle w:val="TableGrid"/>
        <w:tblW w:w="0" w:type="auto"/>
        <w:tblLook w:val="04A0" w:firstRow="1" w:lastRow="0" w:firstColumn="1" w:lastColumn="0" w:noHBand="0" w:noVBand="1"/>
      </w:tblPr>
      <w:tblGrid>
        <w:gridCol w:w="2393"/>
        <w:gridCol w:w="2090"/>
        <w:gridCol w:w="2171"/>
        <w:gridCol w:w="2417"/>
      </w:tblGrid>
      <w:tr w:rsidR="00ED05B0" w14:paraId="37944A65" w14:textId="77777777" w:rsidTr="00CE1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3" w:type="dxa"/>
          </w:tcPr>
          <w:p w14:paraId="1ADC2231" w14:textId="77777777" w:rsidR="00ED05B0" w:rsidRDefault="00ED05B0" w:rsidP="00CE1841">
            <w:pPr>
              <w:rPr>
                <w:lang w:val="en-US"/>
              </w:rPr>
            </w:pPr>
            <w:r>
              <w:rPr>
                <w:lang w:val="en-US"/>
              </w:rPr>
              <w:t>Crane type</w:t>
            </w:r>
          </w:p>
        </w:tc>
        <w:tc>
          <w:tcPr>
            <w:tcW w:w="2090" w:type="dxa"/>
          </w:tcPr>
          <w:p w14:paraId="0A1875B0" w14:textId="77777777" w:rsidR="00ED05B0" w:rsidRDefault="00ED05B0" w:rsidP="00CE1841">
            <w:pPr>
              <w:cnfStyle w:val="100000000000" w:firstRow="1" w:lastRow="0" w:firstColumn="0" w:lastColumn="0" w:oddVBand="0" w:evenVBand="0" w:oddHBand="0" w:evenHBand="0" w:firstRowFirstColumn="0" w:firstRowLastColumn="0" w:lastRowFirstColumn="0" w:lastRowLastColumn="0"/>
              <w:rPr>
                <w:lang w:val="en-US"/>
              </w:rPr>
            </w:pPr>
            <w:r>
              <w:rPr>
                <w:lang w:val="en-US"/>
              </w:rPr>
              <w:t>Cycles per hour</w:t>
            </w:r>
          </w:p>
        </w:tc>
        <w:tc>
          <w:tcPr>
            <w:tcW w:w="2171" w:type="dxa"/>
          </w:tcPr>
          <w:p w14:paraId="6767AA24" w14:textId="77777777" w:rsidR="00ED05B0" w:rsidRDefault="00ED05B0" w:rsidP="00CE1841">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Peak capacity </w:t>
            </w:r>
          </w:p>
        </w:tc>
        <w:tc>
          <w:tcPr>
            <w:tcW w:w="2417" w:type="dxa"/>
          </w:tcPr>
          <w:p w14:paraId="0EF712AE" w14:textId="77777777" w:rsidR="00ED05B0" w:rsidRDefault="00ED05B0" w:rsidP="00CE1841">
            <w:pPr>
              <w:cnfStyle w:val="100000000000" w:firstRow="1" w:lastRow="0" w:firstColumn="0" w:lastColumn="0" w:oddVBand="0" w:evenVBand="0" w:oddHBand="0" w:evenHBand="0" w:firstRowFirstColumn="0" w:firstRowLastColumn="0" w:lastRowFirstColumn="0" w:lastRowLastColumn="0"/>
              <w:rPr>
                <w:lang w:val="en-US"/>
              </w:rPr>
            </w:pPr>
            <w:r>
              <w:rPr>
                <w:lang w:val="en-US"/>
              </w:rPr>
              <w:t>Effective Capacity Index</w:t>
            </w:r>
          </w:p>
        </w:tc>
      </w:tr>
      <w:tr w:rsidR="00ED05B0" w14:paraId="02FDF3E1" w14:textId="77777777" w:rsidTr="00CE1841">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4EF6CC79" w14:textId="77777777" w:rsidR="00ED05B0" w:rsidRDefault="00ED05B0" w:rsidP="00CE1841">
            <w:pPr>
              <w:rPr>
                <w:lang w:val="en-US"/>
              </w:rPr>
            </w:pPr>
            <w:r>
              <w:rPr>
                <w:lang w:val="en-US"/>
              </w:rPr>
              <w:t>Gantry grabs</w:t>
            </w:r>
          </w:p>
        </w:tc>
        <w:tc>
          <w:tcPr>
            <w:tcW w:w="2090" w:type="dxa"/>
          </w:tcPr>
          <w:p w14:paraId="6D0F183E"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60</w:t>
            </w:r>
          </w:p>
        </w:tc>
        <w:tc>
          <w:tcPr>
            <w:tcW w:w="2171" w:type="dxa"/>
          </w:tcPr>
          <w:p w14:paraId="7721FE01"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Pr>
                <w:rFonts w:eastAsiaTheme="minorEastAsia"/>
                <w:lang w:val="en-US"/>
              </w:rPr>
              <w:t xml:space="preserve"> per cycle</w:t>
            </w:r>
          </w:p>
        </w:tc>
        <w:tc>
          <w:tcPr>
            <w:tcW w:w="2417" w:type="dxa"/>
          </w:tcPr>
          <w:p w14:paraId="6E1A5363"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ED05B0" w14:paraId="5A2E6C38" w14:textId="77777777" w:rsidTr="00CE1841">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6381BC67" w14:textId="77777777" w:rsidR="00ED05B0" w:rsidRDefault="00ED05B0" w:rsidP="00CE1841">
            <w:pPr>
              <w:rPr>
                <w:lang w:val="en-US"/>
              </w:rPr>
            </w:pPr>
            <w:r>
              <w:rPr>
                <w:lang w:val="en-US"/>
              </w:rPr>
              <w:lastRenderedPageBreak/>
              <w:t>Level-huffing grabs</w:t>
            </w:r>
          </w:p>
        </w:tc>
        <w:tc>
          <w:tcPr>
            <w:tcW w:w="2090" w:type="dxa"/>
          </w:tcPr>
          <w:p w14:paraId="0325A812"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40</w:t>
            </w:r>
          </w:p>
        </w:tc>
        <w:tc>
          <w:tcPr>
            <w:tcW w:w="2171" w:type="dxa"/>
          </w:tcPr>
          <w:p w14:paraId="56AD6D31"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Pr>
                <w:rFonts w:eastAsiaTheme="minorEastAsia"/>
                <w:lang w:val="en-US"/>
              </w:rPr>
              <w:t xml:space="preserve"> per cycle</w:t>
            </w:r>
          </w:p>
        </w:tc>
        <w:tc>
          <w:tcPr>
            <w:tcW w:w="2417" w:type="dxa"/>
          </w:tcPr>
          <w:p w14:paraId="5642C28D"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1.0</w:t>
            </w:r>
          </w:p>
        </w:tc>
      </w:tr>
      <w:tr w:rsidR="00ED05B0" w14:paraId="3A133DDC" w14:textId="77777777" w:rsidTr="00CE1841">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41FA87BF" w14:textId="77777777" w:rsidR="00ED05B0" w:rsidRDefault="00ED05B0" w:rsidP="00CE1841">
            <w:pPr>
              <w:rPr>
                <w:lang w:val="en-US"/>
              </w:rPr>
            </w:pPr>
            <w:r>
              <w:rPr>
                <w:lang w:val="en-US"/>
              </w:rPr>
              <w:t>Radial grabs</w:t>
            </w:r>
          </w:p>
        </w:tc>
        <w:tc>
          <w:tcPr>
            <w:tcW w:w="2090" w:type="dxa"/>
          </w:tcPr>
          <w:p w14:paraId="43367757"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c>
          <w:tcPr>
            <w:tcW w:w="2171" w:type="dxa"/>
          </w:tcPr>
          <w:p w14:paraId="1B8D0CFD"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Pr>
                <w:rFonts w:eastAsiaTheme="minorEastAsia"/>
                <w:lang w:val="en-US"/>
              </w:rPr>
              <w:t xml:space="preserve"> per cycle</w:t>
            </w:r>
          </w:p>
        </w:tc>
        <w:tc>
          <w:tcPr>
            <w:tcW w:w="2417" w:type="dxa"/>
          </w:tcPr>
          <w:p w14:paraId="0D380B39"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ED05B0" w14:paraId="52A477AC" w14:textId="77777777" w:rsidTr="00CE1841">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0F38E496" w14:textId="77777777" w:rsidR="00ED05B0" w:rsidRDefault="00ED05B0" w:rsidP="00CE1841">
            <w:pPr>
              <w:rPr>
                <w:lang w:val="en-US"/>
              </w:rPr>
            </w:pPr>
            <w:r>
              <w:rPr>
                <w:lang w:val="en-US"/>
              </w:rPr>
              <w:t>Mobile harbor crane</w:t>
            </w:r>
          </w:p>
        </w:tc>
        <w:tc>
          <w:tcPr>
            <w:tcW w:w="2090" w:type="dxa"/>
          </w:tcPr>
          <w:p w14:paraId="14A602CC"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20</w:t>
            </w:r>
          </w:p>
        </w:tc>
        <w:tc>
          <w:tcPr>
            <w:tcW w:w="2171" w:type="dxa"/>
          </w:tcPr>
          <w:p w14:paraId="3FC5F758"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Pr>
                <w:rFonts w:eastAsiaTheme="minorEastAsia"/>
                <w:lang w:val="en-US"/>
              </w:rPr>
              <w:t xml:space="preserve"> per cycle</w:t>
            </w:r>
          </w:p>
        </w:tc>
        <w:tc>
          <w:tcPr>
            <w:tcW w:w="2417" w:type="dxa"/>
          </w:tcPr>
          <w:p w14:paraId="28AEBD64"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0.9</w:t>
            </w:r>
          </w:p>
        </w:tc>
      </w:tr>
      <w:tr w:rsidR="00ED05B0" w14:paraId="3F51212C" w14:textId="77777777" w:rsidTr="00CE1841">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0A8FF33B" w14:textId="77777777" w:rsidR="00ED05B0" w:rsidRDefault="00ED05B0" w:rsidP="00CE1841">
            <w:pPr>
              <w:rPr>
                <w:lang w:val="en-US"/>
              </w:rPr>
            </w:pPr>
            <w:r>
              <w:rPr>
                <w:lang w:val="en-US"/>
              </w:rPr>
              <w:t>Vertical screw conveyor</w:t>
            </w:r>
          </w:p>
        </w:tc>
        <w:tc>
          <w:tcPr>
            <w:tcW w:w="2090" w:type="dxa"/>
          </w:tcPr>
          <w:p w14:paraId="4F72C792"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2171" w:type="dxa"/>
          </w:tcPr>
          <w:p w14:paraId="015EFB2B"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Max 2400 t/h (coal)</w:t>
            </w:r>
          </w:p>
        </w:tc>
        <w:tc>
          <w:tcPr>
            <w:tcW w:w="2417" w:type="dxa"/>
          </w:tcPr>
          <w:p w14:paraId="33D64CE8" w14:textId="77777777" w:rsidR="00ED05B0" w:rsidRDefault="00ED05B0" w:rsidP="00CE1841">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r>
      <w:tr w:rsidR="00ED05B0" w14:paraId="1061CB1B" w14:textId="77777777" w:rsidTr="00CE1841">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26725F81" w14:textId="77777777" w:rsidR="00ED05B0" w:rsidRDefault="00ED05B0" w:rsidP="00CE1841">
            <w:pPr>
              <w:rPr>
                <w:lang w:val="en-US"/>
              </w:rPr>
            </w:pPr>
            <w:r>
              <w:rPr>
                <w:lang w:val="en-US"/>
              </w:rPr>
              <w:t>Bucket Elevator</w:t>
            </w:r>
          </w:p>
        </w:tc>
        <w:tc>
          <w:tcPr>
            <w:tcW w:w="2090" w:type="dxa"/>
          </w:tcPr>
          <w:p w14:paraId="0CC690D0"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2171" w:type="dxa"/>
          </w:tcPr>
          <w:p w14:paraId="38AE30D6"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Max 5000 t/h (coal)</w:t>
            </w:r>
          </w:p>
        </w:tc>
        <w:tc>
          <w:tcPr>
            <w:tcW w:w="2417" w:type="dxa"/>
          </w:tcPr>
          <w:p w14:paraId="0D946134" w14:textId="77777777" w:rsidR="00ED05B0" w:rsidRDefault="00ED05B0" w:rsidP="00CE1841">
            <w:pPr>
              <w:cnfStyle w:val="000000010000" w:firstRow="0" w:lastRow="0" w:firstColumn="0" w:lastColumn="0" w:oddVBand="0" w:evenVBand="0" w:oddHBand="0" w:evenHBand="1" w:firstRowFirstColumn="0" w:firstRowLastColumn="0" w:lastRowFirstColumn="0" w:lastRowLastColumn="0"/>
              <w:rPr>
                <w:lang w:val="en-US"/>
              </w:rPr>
            </w:pPr>
            <w:r>
              <w:rPr>
                <w:lang w:val="en-US"/>
              </w:rPr>
              <w:t>1.2</w:t>
            </w:r>
          </w:p>
        </w:tc>
      </w:tr>
    </w:tbl>
    <w:p w14:paraId="12B97BAA" w14:textId="77777777" w:rsidR="00ED05B0" w:rsidRPr="00192EE9" w:rsidRDefault="00ED05B0" w:rsidP="00ED05B0">
      <w:pPr>
        <w:rPr>
          <w:lang w:val="en-US"/>
        </w:rPr>
      </w:pPr>
      <w:r>
        <w:rPr>
          <w:lang w:val="en-US"/>
        </w:rPr>
        <w:br w:type="page"/>
      </w:r>
    </w:p>
    <w:p w14:paraId="002599DE" w14:textId="4F24ABA4" w:rsidR="00ED05B0" w:rsidRDefault="00ED05B0" w:rsidP="00ED05B0">
      <w:pPr>
        <w:rPr>
          <w:lang w:val="en-US"/>
        </w:rPr>
      </w:pPr>
    </w:p>
    <w:p w14:paraId="1F3C3F24" w14:textId="77777777" w:rsidR="00AE2FF5" w:rsidRDefault="00AE2FF5" w:rsidP="00AE2FF5">
      <w:pPr>
        <w:rPr>
          <w:lang w:val="en-US"/>
        </w:rPr>
      </w:pPr>
      <w:proofErr w:type="spellStart"/>
      <w:r>
        <w:rPr>
          <w:lang w:val="en-US"/>
        </w:rPr>
        <w:t>Asdasd</w:t>
      </w:r>
      <w:proofErr w:type="spellEnd"/>
    </w:p>
    <w:p w14:paraId="1341DAF5" w14:textId="77777777" w:rsidR="0038057F" w:rsidRDefault="0038057F" w:rsidP="0038057F">
      <w:pPr>
        <w:pStyle w:val="Heading7"/>
        <w:rPr>
          <w:lang w:val="en-US"/>
        </w:rPr>
      </w:pPr>
      <w:r>
        <w:rPr>
          <w:lang w:val="en-US"/>
        </w:rPr>
        <w:t>Design assumptions</w:t>
      </w:r>
    </w:p>
    <w:p w14:paraId="60799F66" w14:textId="77777777" w:rsidR="0038057F" w:rsidRDefault="0038057F" w:rsidP="0038057F">
      <w:pPr>
        <w:rPr>
          <w:lang w:val="en-US"/>
        </w:rPr>
      </w:pPr>
      <w:r>
        <w:rPr>
          <w:lang w:val="en-US"/>
        </w:rPr>
        <w:t xml:space="preserve">There are four technical characteristics that play a role when designing a quay wall in an early design phase; a quay wall’s required freeboard, its retaining height, the number of </w:t>
      </w:r>
      <w:proofErr w:type="spellStart"/>
      <w:r>
        <w:rPr>
          <w:lang w:val="en-US"/>
        </w:rPr>
        <w:t>berths</w:t>
      </w:r>
      <w:proofErr w:type="spellEnd"/>
      <w:r>
        <w:rPr>
          <w:lang w:val="en-US"/>
        </w:rPr>
        <w:t xml:space="preserve"> and the resulting length of the quay. </w:t>
      </w:r>
    </w:p>
    <w:p w14:paraId="45FED723" w14:textId="4555D620" w:rsidR="005F3531" w:rsidRPr="005F3531" w:rsidRDefault="005F3531" w:rsidP="005F3531">
      <w:pPr>
        <w:pStyle w:val="ListParagraph"/>
        <w:numPr>
          <w:ilvl w:val="0"/>
          <w:numId w:val="40"/>
        </w:numPr>
        <w:rPr>
          <w:lang w:val="en-US"/>
        </w:rPr>
      </w:pPr>
      <w:r>
        <w:rPr>
          <w:lang w:val="en-US"/>
        </w:rPr>
        <w:t>Unloading capacity (peak vs. effective data van TATA)</w:t>
      </w:r>
    </w:p>
    <w:p w14:paraId="5C904649" w14:textId="77777777" w:rsidR="005F3531" w:rsidRPr="005F3531" w:rsidRDefault="005F3531" w:rsidP="005F3531">
      <w:pPr>
        <w:rPr>
          <w:lang w:val="en-US"/>
        </w:rPr>
      </w:pPr>
    </w:p>
    <w:p w14:paraId="25E53FEE" w14:textId="77777777" w:rsidR="005F3531" w:rsidRDefault="005F3531" w:rsidP="005F3531">
      <w:pPr>
        <w:pStyle w:val="Heading7"/>
        <w:rPr>
          <w:lang w:val="en-US"/>
        </w:rPr>
      </w:pPr>
      <w:r>
        <w:rPr>
          <w:lang w:val="en-US"/>
        </w:rPr>
        <w:t>Financial characteristics</w:t>
      </w:r>
    </w:p>
    <w:p w14:paraId="66D24608" w14:textId="77777777" w:rsidR="005F3531" w:rsidRPr="005F3531" w:rsidRDefault="005F3531" w:rsidP="005F3531">
      <w:pPr>
        <w:rPr>
          <w:b/>
          <w:lang w:val="en-US"/>
        </w:rPr>
      </w:pPr>
      <w:r w:rsidRPr="005F3531">
        <w:rPr>
          <w:b/>
          <w:lang w:val="en-US"/>
        </w:rPr>
        <w:t>Capital expenditures</w:t>
      </w:r>
    </w:p>
    <w:p w14:paraId="2BD58011" w14:textId="443045FE" w:rsidR="005F3531" w:rsidRDefault="005F3531" w:rsidP="005F3531">
      <w:pPr>
        <w:pStyle w:val="ListParagraph"/>
        <w:numPr>
          <w:ilvl w:val="0"/>
          <w:numId w:val="40"/>
        </w:numPr>
        <w:rPr>
          <w:lang w:val="en-US"/>
        </w:rPr>
      </w:pPr>
      <w:r>
        <w:rPr>
          <w:lang w:val="en-US"/>
        </w:rPr>
        <w:t xml:space="preserve">Unit cost </w:t>
      </w:r>
    </w:p>
    <w:p w14:paraId="389ED9E1" w14:textId="71F8AE44" w:rsidR="005F3531" w:rsidRDefault="005F3531" w:rsidP="005F3531">
      <w:pPr>
        <w:pStyle w:val="ListParagraph"/>
        <w:numPr>
          <w:ilvl w:val="0"/>
          <w:numId w:val="40"/>
        </w:numPr>
        <w:rPr>
          <w:lang w:val="en-US"/>
        </w:rPr>
      </w:pPr>
      <w:r>
        <w:rPr>
          <w:lang w:val="en-US"/>
        </w:rPr>
        <w:t>Mobilisation cost (expert assumtion)</w:t>
      </w:r>
    </w:p>
    <w:p w14:paraId="6C425658" w14:textId="1EAF4465" w:rsidR="005F3531" w:rsidRPr="005F3531" w:rsidRDefault="005F3531" w:rsidP="005F3531">
      <w:pPr>
        <w:pStyle w:val="ListParagraph"/>
        <w:numPr>
          <w:ilvl w:val="0"/>
          <w:numId w:val="40"/>
        </w:numPr>
        <w:rPr>
          <w:lang w:val="en-US"/>
        </w:rPr>
      </w:pPr>
      <w:r>
        <w:rPr>
          <w:lang w:val="en-US"/>
        </w:rPr>
        <w:t>Construction time</w:t>
      </w:r>
    </w:p>
    <w:p w14:paraId="41194E13" w14:textId="77777777" w:rsidR="005F3531" w:rsidRDefault="005F3531" w:rsidP="005F3531">
      <w:pPr>
        <w:rPr>
          <w:lang w:val="en-US"/>
        </w:rPr>
      </w:pPr>
    </w:p>
    <w:p w14:paraId="02D517BB" w14:textId="77777777" w:rsidR="005F3531" w:rsidRDefault="005F3531" w:rsidP="005F3531">
      <w:pPr>
        <w:rPr>
          <w:b/>
          <w:lang w:val="en-US"/>
        </w:rPr>
      </w:pPr>
      <w:r w:rsidRPr="005F3531">
        <w:rPr>
          <w:b/>
          <w:lang w:val="en-US"/>
        </w:rPr>
        <w:t>Operational expenditures</w:t>
      </w:r>
    </w:p>
    <w:p w14:paraId="43FC18D5" w14:textId="63FC1641" w:rsidR="005F3531" w:rsidRDefault="005F3531" w:rsidP="005F3531">
      <w:pPr>
        <w:pStyle w:val="ListParagraph"/>
        <w:numPr>
          <w:ilvl w:val="0"/>
          <w:numId w:val="40"/>
        </w:numPr>
        <w:rPr>
          <w:lang w:val="en-US"/>
        </w:rPr>
      </w:pPr>
      <w:r>
        <w:rPr>
          <w:lang w:val="en-US"/>
        </w:rPr>
        <w:t>Maintenance</w:t>
      </w:r>
    </w:p>
    <w:p w14:paraId="58EE97B3" w14:textId="373D3181" w:rsidR="00CC600A" w:rsidRDefault="00CC600A" w:rsidP="005F3531">
      <w:pPr>
        <w:pStyle w:val="ListParagraph"/>
        <w:numPr>
          <w:ilvl w:val="0"/>
          <w:numId w:val="40"/>
        </w:numPr>
        <w:rPr>
          <w:lang w:val="en-US"/>
        </w:rPr>
      </w:pPr>
      <w:r>
        <w:rPr>
          <w:lang w:val="en-US"/>
        </w:rPr>
        <w:t>Labour</w:t>
      </w:r>
    </w:p>
    <w:p w14:paraId="41A0F45C" w14:textId="758696C5" w:rsidR="00CC600A" w:rsidRDefault="00CC600A" w:rsidP="005F3531">
      <w:pPr>
        <w:pStyle w:val="ListParagraph"/>
        <w:numPr>
          <w:ilvl w:val="0"/>
          <w:numId w:val="40"/>
        </w:numPr>
        <w:rPr>
          <w:lang w:val="en-US"/>
        </w:rPr>
      </w:pPr>
      <w:r>
        <w:rPr>
          <w:lang w:val="en-US"/>
        </w:rPr>
        <w:t>Energy</w:t>
      </w:r>
    </w:p>
    <w:p w14:paraId="39516A30" w14:textId="77777777" w:rsidR="005F3531" w:rsidRDefault="005F3531" w:rsidP="005F3531">
      <w:pPr>
        <w:pStyle w:val="ListParagraph"/>
        <w:numPr>
          <w:ilvl w:val="0"/>
          <w:numId w:val="40"/>
        </w:numPr>
        <w:rPr>
          <w:lang w:val="en-US"/>
        </w:rPr>
      </w:pPr>
      <w:r>
        <w:rPr>
          <w:lang w:val="en-US"/>
        </w:rPr>
        <w:t>Insurance</w:t>
      </w:r>
    </w:p>
    <w:p w14:paraId="227DBD46" w14:textId="73F5BF17" w:rsidR="00CC600A" w:rsidRPr="00CC600A" w:rsidRDefault="005F3531" w:rsidP="00CC600A">
      <w:pPr>
        <w:pStyle w:val="ListParagraph"/>
        <w:numPr>
          <w:ilvl w:val="0"/>
          <w:numId w:val="40"/>
        </w:numPr>
        <w:rPr>
          <w:lang w:val="en-US"/>
        </w:rPr>
      </w:pPr>
      <w:r>
        <w:rPr>
          <w:lang w:val="en-US"/>
        </w:rPr>
        <w:t>Reinvestments (lifespan)</w:t>
      </w:r>
    </w:p>
    <w:p w14:paraId="1E9F9DEA" w14:textId="77777777" w:rsidR="005F3531" w:rsidRPr="005F3531" w:rsidRDefault="005F3531" w:rsidP="005F3531">
      <w:pPr>
        <w:rPr>
          <w:lang w:val="en-US"/>
        </w:rPr>
      </w:pPr>
    </w:p>
    <w:p w14:paraId="1374B6E0" w14:textId="708B730D" w:rsidR="00AE2FF5" w:rsidRDefault="005F3531" w:rsidP="00AE2FF5">
      <w:pPr>
        <w:pStyle w:val="Heading7"/>
        <w:rPr>
          <w:lang w:val="en-US"/>
        </w:rPr>
      </w:pPr>
      <w:r>
        <w:rPr>
          <w:lang w:val="en-US"/>
        </w:rPr>
        <w:t>Conventional design rules</w:t>
      </w:r>
    </w:p>
    <w:p w14:paraId="7F98683E" w14:textId="04F36E65" w:rsidR="00AE2FF5" w:rsidRDefault="00CC600A" w:rsidP="00CC600A">
      <w:pPr>
        <w:pStyle w:val="ListParagraph"/>
        <w:numPr>
          <w:ilvl w:val="0"/>
          <w:numId w:val="40"/>
        </w:numPr>
        <w:rPr>
          <w:lang w:val="en-US"/>
        </w:rPr>
      </w:pPr>
      <w:r>
        <w:rPr>
          <w:lang w:val="en-US"/>
        </w:rPr>
        <w:t>The design rules are interlocked with those of the quay through the required number of berths</w:t>
      </w:r>
    </w:p>
    <w:p w14:paraId="09DEC221" w14:textId="31A765B4" w:rsidR="00CC600A" w:rsidRPr="00CC600A" w:rsidRDefault="00CC600A" w:rsidP="00CC600A">
      <w:pPr>
        <w:pStyle w:val="ListParagraph"/>
        <w:numPr>
          <w:ilvl w:val="0"/>
          <w:numId w:val="40"/>
        </w:numPr>
        <w:rPr>
          <w:lang w:val="en-US"/>
        </w:rPr>
      </w:pPr>
      <w:r>
        <w:rPr>
          <w:lang w:val="en-US"/>
        </w:rPr>
        <w:t>Effective capacity influences service times</w:t>
      </w:r>
    </w:p>
    <w:p w14:paraId="5DDFF3C0" w14:textId="3C64D234" w:rsidR="00AE2FF5" w:rsidRDefault="003C0C58" w:rsidP="003C0C58">
      <w:pPr>
        <w:pStyle w:val="Heading4"/>
        <w:numPr>
          <w:ilvl w:val="0"/>
          <w:numId w:val="0"/>
        </w:numPr>
        <w:rPr>
          <w:b w:val="0"/>
          <w:lang w:val="en-US"/>
        </w:rPr>
      </w:pPr>
      <w:r>
        <w:rPr>
          <w:b w:val="0"/>
          <w:lang w:val="en-US"/>
        </w:rPr>
        <w:t xml:space="preserve"> </w:t>
      </w:r>
      <w:r w:rsidR="00AE2FF5">
        <w:rPr>
          <w:b w:val="0"/>
          <w:lang w:val="en-US"/>
        </w:rPr>
        <w:br w:type="page"/>
      </w:r>
    </w:p>
    <w:p w14:paraId="7396EF6E" w14:textId="1E40F232" w:rsidR="00AE2FF5" w:rsidRDefault="0003699B" w:rsidP="00AE2FF5">
      <w:pPr>
        <w:pStyle w:val="Heading4"/>
        <w:rPr>
          <w:lang w:val="en-US"/>
        </w:rPr>
      </w:pPr>
      <w:bookmarkStart w:id="25" w:name="_Toc530040768"/>
      <w:r>
        <w:rPr>
          <w:lang w:val="en-US"/>
        </w:rPr>
        <w:lastRenderedPageBreak/>
        <w:t xml:space="preserve">Terminal elements - </w:t>
      </w:r>
      <w:r w:rsidR="00AE2FF5">
        <w:rPr>
          <w:lang w:val="en-US"/>
        </w:rPr>
        <w:t xml:space="preserve">Storage </w:t>
      </w:r>
      <w:proofErr w:type="spellStart"/>
      <w:r w:rsidR="00AE2FF5">
        <w:rPr>
          <w:lang w:val="en-US"/>
        </w:rPr>
        <w:t>facilitites</w:t>
      </w:r>
      <w:bookmarkEnd w:id="25"/>
      <w:proofErr w:type="spellEnd"/>
    </w:p>
    <w:p w14:paraId="3DFEB314" w14:textId="3E80802E" w:rsidR="00AE2FF5" w:rsidRDefault="00AE2FF5" w:rsidP="00AE2FF5">
      <w:pPr>
        <w:rPr>
          <w:lang w:val="en-US"/>
        </w:rPr>
      </w:pPr>
      <w:proofErr w:type="spellStart"/>
      <w:r>
        <w:rPr>
          <w:lang w:val="en-US"/>
        </w:rPr>
        <w:t>Asdasd</w:t>
      </w:r>
      <w:proofErr w:type="spellEnd"/>
    </w:p>
    <w:p w14:paraId="62C22E37" w14:textId="77777777" w:rsidR="003C0C58" w:rsidRDefault="003C0C58" w:rsidP="00AE2FF5">
      <w:pPr>
        <w:rPr>
          <w:lang w:val="en-US"/>
        </w:rPr>
      </w:pPr>
    </w:p>
    <w:p w14:paraId="2B5F3710" w14:textId="77777777" w:rsidR="003C0C58" w:rsidRDefault="003C0C58" w:rsidP="003C0C58">
      <w:pPr>
        <w:pStyle w:val="Heading7"/>
        <w:rPr>
          <w:lang w:val="en-US"/>
        </w:rPr>
      </w:pPr>
      <w:r>
        <w:rPr>
          <w:lang w:val="en-US"/>
        </w:rPr>
        <w:t>Technical characteristics</w:t>
      </w:r>
    </w:p>
    <w:p w14:paraId="7ED037E0" w14:textId="3EEC6DBA" w:rsidR="003C0C58" w:rsidRDefault="003C0C58" w:rsidP="003C0C58">
      <w:pPr>
        <w:pStyle w:val="ListParagraph"/>
        <w:numPr>
          <w:ilvl w:val="0"/>
          <w:numId w:val="40"/>
        </w:numPr>
        <w:rPr>
          <w:lang w:val="en-US"/>
        </w:rPr>
      </w:pPr>
      <w:r>
        <w:rPr>
          <w:lang w:val="en-US"/>
        </w:rPr>
        <w:t>Storage capacity</w:t>
      </w:r>
    </w:p>
    <w:p w14:paraId="14FC8F21" w14:textId="77777777" w:rsidR="003C0C58" w:rsidRPr="005F3531" w:rsidRDefault="003C0C58" w:rsidP="003C0C58">
      <w:pPr>
        <w:rPr>
          <w:lang w:val="en-US"/>
        </w:rPr>
      </w:pPr>
    </w:p>
    <w:p w14:paraId="380B971E" w14:textId="77777777" w:rsidR="003C0C58" w:rsidRDefault="003C0C58" w:rsidP="003C0C58">
      <w:pPr>
        <w:pStyle w:val="Heading7"/>
        <w:rPr>
          <w:lang w:val="en-US"/>
        </w:rPr>
      </w:pPr>
      <w:r>
        <w:rPr>
          <w:lang w:val="en-US"/>
        </w:rPr>
        <w:t>Financial characteristics</w:t>
      </w:r>
    </w:p>
    <w:p w14:paraId="2FB1213B" w14:textId="77777777" w:rsidR="003C0C58" w:rsidRPr="005F3531" w:rsidRDefault="003C0C58" w:rsidP="003C0C58">
      <w:pPr>
        <w:rPr>
          <w:b/>
          <w:lang w:val="en-US"/>
        </w:rPr>
      </w:pPr>
      <w:r w:rsidRPr="005F3531">
        <w:rPr>
          <w:b/>
          <w:lang w:val="en-US"/>
        </w:rPr>
        <w:t>Capital expenditures</w:t>
      </w:r>
    </w:p>
    <w:p w14:paraId="3954AB47" w14:textId="5EE6A66A" w:rsidR="003C0C58" w:rsidRDefault="003C0C58" w:rsidP="003C0C58">
      <w:pPr>
        <w:pStyle w:val="ListParagraph"/>
        <w:numPr>
          <w:ilvl w:val="0"/>
          <w:numId w:val="40"/>
        </w:numPr>
        <w:rPr>
          <w:lang w:val="en-US"/>
        </w:rPr>
      </w:pPr>
      <w:r>
        <w:rPr>
          <w:lang w:val="en-US"/>
        </w:rPr>
        <w:t>Unit cost (Bunge, Cargill)</w:t>
      </w:r>
    </w:p>
    <w:p w14:paraId="003B8A47" w14:textId="77E26C11" w:rsidR="003C0C58" w:rsidRDefault="003C0C58" w:rsidP="003C0C58">
      <w:pPr>
        <w:pStyle w:val="ListParagraph"/>
        <w:numPr>
          <w:ilvl w:val="0"/>
          <w:numId w:val="40"/>
        </w:numPr>
        <w:rPr>
          <w:lang w:val="en-US"/>
        </w:rPr>
      </w:pPr>
      <w:r>
        <w:rPr>
          <w:lang w:val="en-US"/>
        </w:rPr>
        <w:t>Mobilisation cost (percentage?)</w:t>
      </w:r>
    </w:p>
    <w:p w14:paraId="07348436" w14:textId="77777777" w:rsidR="003C0C58" w:rsidRPr="005F3531" w:rsidRDefault="003C0C58" w:rsidP="003C0C58">
      <w:pPr>
        <w:pStyle w:val="ListParagraph"/>
        <w:numPr>
          <w:ilvl w:val="0"/>
          <w:numId w:val="40"/>
        </w:numPr>
        <w:rPr>
          <w:lang w:val="en-US"/>
        </w:rPr>
      </w:pPr>
      <w:r>
        <w:rPr>
          <w:lang w:val="en-US"/>
        </w:rPr>
        <w:t>Construction time</w:t>
      </w:r>
    </w:p>
    <w:p w14:paraId="04C0CADD" w14:textId="77777777" w:rsidR="003C0C58" w:rsidRDefault="003C0C58" w:rsidP="003C0C58">
      <w:pPr>
        <w:rPr>
          <w:lang w:val="en-US"/>
        </w:rPr>
      </w:pPr>
    </w:p>
    <w:p w14:paraId="73332776" w14:textId="77777777" w:rsidR="003C0C58" w:rsidRDefault="003C0C58" w:rsidP="003C0C58">
      <w:pPr>
        <w:rPr>
          <w:b/>
          <w:lang w:val="en-US"/>
        </w:rPr>
      </w:pPr>
      <w:r w:rsidRPr="005F3531">
        <w:rPr>
          <w:b/>
          <w:lang w:val="en-US"/>
        </w:rPr>
        <w:t>Operational expenditures</w:t>
      </w:r>
    </w:p>
    <w:p w14:paraId="0C7DCABE" w14:textId="77777777" w:rsidR="003C0C58" w:rsidRDefault="003C0C58" w:rsidP="003C0C58">
      <w:pPr>
        <w:pStyle w:val="ListParagraph"/>
        <w:numPr>
          <w:ilvl w:val="0"/>
          <w:numId w:val="40"/>
        </w:numPr>
        <w:rPr>
          <w:lang w:val="en-US"/>
        </w:rPr>
      </w:pPr>
      <w:r>
        <w:rPr>
          <w:lang w:val="en-US"/>
        </w:rPr>
        <w:t>Maintenance</w:t>
      </w:r>
    </w:p>
    <w:p w14:paraId="50D784C2" w14:textId="200C5D27" w:rsidR="003C0C58" w:rsidRDefault="003C0C58" w:rsidP="003C0C58">
      <w:pPr>
        <w:pStyle w:val="ListParagraph"/>
        <w:numPr>
          <w:ilvl w:val="0"/>
          <w:numId w:val="40"/>
        </w:numPr>
        <w:rPr>
          <w:lang w:val="en-US"/>
        </w:rPr>
      </w:pPr>
      <w:r>
        <w:rPr>
          <w:lang w:val="en-US"/>
        </w:rPr>
        <w:t>Labour (silo vs warehouse)</w:t>
      </w:r>
    </w:p>
    <w:p w14:paraId="770CE6FB" w14:textId="77777777" w:rsidR="003C0C58" w:rsidRDefault="003C0C58" w:rsidP="003C0C58">
      <w:pPr>
        <w:pStyle w:val="ListParagraph"/>
        <w:numPr>
          <w:ilvl w:val="0"/>
          <w:numId w:val="40"/>
        </w:numPr>
        <w:rPr>
          <w:lang w:val="en-US"/>
        </w:rPr>
      </w:pPr>
      <w:r>
        <w:rPr>
          <w:lang w:val="en-US"/>
        </w:rPr>
        <w:t>Energy</w:t>
      </w:r>
    </w:p>
    <w:p w14:paraId="45062996" w14:textId="77777777" w:rsidR="003C0C58" w:rsidRDefault="003C0C58" w:rsidP="003C0C58">
      <w:pPr>
        <w:pStyle w:val="ListParagraph"/>
        <w:numPr>
          <w:ilvl w:val="0"/>
          <w:numId w:val="40"/>
        </w:numPr>
        <w:rPr>
          <w:lang w:val="en-US"/>
        </w:rPr>
      </w:pPr>
      <w:r>
        <w:rPr>
          <w:lang w:val="en-US"/>
        </w:rPr>
        <w:t>Insurance</w:t>
      </w:r>
    </w:p>
    <w:p w14:paraId="187649D1" w14:textId="79E38B98" w:rsidR="003C0C58" w:rsidRPr="00CC600A" w:rsidRDefault="003C0C58" w:rsidP="003C0C58">
      <w:pPr>
        <w:pStyle w:val="ListParagraph"/>
        <w:numPr>
          <w:ilvl w:val="0"/>
          <w:numId w:val="40"/>
        </w:numPr>
        <w:rPr>
          <w:lang w:val="en-US"/>
        </w:rPr>
      </w:pPr>
      <w:r>
        <w:rPr>
          <w:lang w:val="en-US"/>
        </w:rPr>
        <w:t>Reïnvestments (lifespan)</w:t>
      </w:r>
    </w:p>
    <w:p w14:paraId="0CFAA71A" w14:textId="77777777" w:rsidR="003C0C58" w:rsidRPr="005F3531" w:rsidRDefault="003C0C58" w:rsidP="003C0C58">
      <w:pPr>
        <w:rPr>
          <w:lang w:val="en-US"/>
        </w:rPr>
      </w:pPr>
    </w:p>
    <w:p w14:paraId="06E95190" w14:textId="77777777" w:rsidR="003C0C58" w:rsidRDefault="003C0C58" w:rsidP="003C0C58">
      <w:pPr>
        <w:pStyle w:val="Heading7"/>
        <w:rPr>
          <w:lang w:val="en-US"/>
        </w:rPr>
      </w:pPr>
      <w:r>
        <w:rPr>
          <w:lang w:val="en-US"/>
        </w:rPr>
        <w:t>Conventional design rules</w:t>
      </w:r>
    </w:p>
    <w:p w14:paraId="560B71FD" w14:textId="503E55E2" w:rsidR="007040CC" w:rsidRDefault="002A39FF" w:rsidP="003C0C58">
      <w:pPr>
        <w:pStyle w:val="ListParagraph"/>
        <w:numPr>
          <w:ilvl w:val="0"/>
          <w:numId w:val="40"/>
        </w:numPr>
        <w:rPr>
          <w:lang w:val="en-US"/>
        </w:rPr>
      </w:pPr>
      <w:r>
        <w:rPr>
          <w:lang w:val="en-US"/>
        </w:rPr>
        <w:t>Percentage of annual throughput</w:t>
      </w:r>
    </w:p>
    <w:p w14:paraId="5503187D" w14:textId="0E75E527" w:rsidR="00AE2FF5" w:rsidRPr="002A39FF" w:rsidRDefault="007040CC" w:rsidP="002A39FF">
      <w:pPr>
        <w:pStyle w:val="ListParagraph"/>
        <w:numPr>
          <w:ilvl w:val="0"/>
          <w:numId w:val="40"/>
        </w:numPr>
        <w:rPr>
          <w:lang w:val="en-US"/>
        </w:rPr>
      </w:pPr>
      <w:r>
        <w:rPr>
          <w:lang w:val="en-US"/>
        </w:rPr>
        <w:t>Peak factor</w:t>
      </w:r>
      <w:r w:rsidR="003C0C58" w:rsidRPr="002A39FF">
        <w:rPr>
          <w:lang w:val="en-US"/>
        </w:rPr>
        <w:br w:type="page"/>
      </w:r>
    </w:p>
    <w:p w14:paraId="72CF54BD" w14:textId="349679B6" w:rsidR="00AE2FF5" w:rsidRDefault="0003699B" w:rsidP="00AE2FF5">
      <w:pPr>
        <w:pStyle w:val="Heading4"/>
        <w:rPr>
          <w:lang w:val="en-US"/>
        </w:rPr>
      </w:pPr>
      <w:bookmarkStart w:id="26" w:name="_Toc530040769"/>
      <w:r>
        <w:rPr>
          <w:lang w:val="en-US"/>
        </w:rPr>
        <w:lastRenderedPageBreak/>
        <w:t xml:space="preserve">Terminal elements - </w:t>
      </w:r>
      <w:r w:rsidR="00AE2FF5">
        <w:rPr>
          <w:lang w:val="en-US"/>
        </w:rPr>
        <w:t xml:space="preserve">Hinterland loading </w:t>
      </w:r>
      <w:proofErr w:type="spellStart"/>
      <w:r w:rsidR="00AE2FF5">
        <w:rPr>
          <w:lang w:val="en-US"/>
        </w:rPr>
        <w:t>facilitites</w:t>
      </w:r>
      <w:bookmarkEnd w:id="26"/>
      <w:proofErr w:type="spellEnd"/>
    </w:p>
    <w:p w14:paraId="58688D94" w14:textId="02FCCBC4" w:rsidR="00AE2FF5" w:rsidRDefault="00AE2FF5" w:rsidP="00AE2FF5">
      <w:pPr>
        <w:rPr>
          <w:lang w:val="en-US"/>
        </w:rPr>
      </w:pPr>
      <w:proofErr w:type="spellStart"/>
      <w:r>
        <w:rPr>
          <w:lang w:val="en-US"/>
        </w:rPr>
        <w:t>Asdasd</w:t>
      </w:r>
      <w:proofErr w:type="spellEnd"/>
    </w:p>
    <w:p w14:paraId="3721C2C5" w14:textId="77777777" w:rsidR="002A39FF" w:rsidRDefault="002A39FF" w:rsidP="00AE2FF5">
      <w:pPr>
        <w:rPr>
          <w:lang w:val="en-US"/>
        </w:rPr>
      </w:pPr>
    </w:p>
    <w:p w14:paraId="20132D39" w14:textId="77777777" w:rsidR="002A39FF" w:rsidRDefault="002A39FF" w:rsidP="002A39FF">
      <w:pPr>
        <w:pStyle w:val="Heading7"/>
        <w:rPr>
          <w:lang w:val="en-US"/>
        </w:rPr>
      </w:pPr>
      <w:r>
        <w:rPr>
          <w:lang w:val="en-US"/>
        </w:rPr>
        <w:t>Technical characteristics</w:t>
      </w:r>
    </w:p>
    <w:p w14:paraId="1ABAAF9D" w14:textId="081BEFA7" w:rsidR="002A39FF" w:rsidRDefault="002A39FF" w:rsidP="002A39FF">
      <w:pPr>
        <w:pStyle w:val="ListParagraph"/>
        <w:numPr>
          <w:ilvl w:val="0"/>
          <w:numId w:val="40"/>
        </w:numPr>
        <w:rPr>
          <w:lang w:val="en-US"/>
        </w:rPr>
      </w:pPr>
      <w:r>
        <w:rPr>
          <w:lang w:val="en-US"/>
        </w:rPr>
        <w:t>Loading capacity</w:t>
      </w:r>
    </w:p>
    <w:p w14:paraId="06EFCD97" w14:textId="77777777" w:rsidR="002A39FF" w:rsidRPr="005F3531" w:rsidRDefault="002A39FF" w:rsidP="002A39FF">
      <w:pPr>
        <w:rPr>
          <w:lang w:val="en-US"/>
        </w:rPr>
      </w:pPr>
    </w:p>
    <w:p w14:paraId="38AECC22" w14:textId="77777777" w:rsidR="002A39FF" w:rsidRDefault="002A39FF" w:rsidP="002A39FF">
      <w:pPr>
        <w:pStyle w:val="Heading7"/>
        <w:rPr>
          <w:lang w:val="en-US"/>
        </w:rPr>
      </w:pPr>
      <w:r>
        <w:rPr>
          <w:lang w:val="en-US"/>
        </w:rPr>
        <w:t>Financial characteristics</w:t>
      </w:r>
    </w:p>
    <w:p w14:paraId="24DA099F" w14:textId="77777777" w:rsidR="002A39FF" w:rsidRPr="005F3531" w:rsidRDefault="002A39FF" w:rsidP="002A39FF">
      <w:pPr>
        <w:rPr>
          <w:b/>
          <w:lang w:val="en-US"/>
        </w:rPr>
      </w:pPr>
      <w:r w:rsidRPr="005F3531">
        <w:rPr>
          <w:b/>
          <w:lang w:val="en-US"/>
        </w:rPr>
        <w:t>Capital expenditures</w:t>
      </w:r>
    </w:p>
    <w:p w14:paraId="5BAFE75C" w14:textId="5907FDCA" w:rsidR="002A39FF" w:rsidRDefault="002A39FF" w:rsidP="002A39FF">
      <w:pPr>
        <w:pStyle w:val="ListParagraph"/>
        <w:numPr>
          <w:ilvl w:val="0"/>
          <w:numId w:val="40"/>
        </w:numPr>
        <w:rPr>
          <w:lang w:val="en-US"/>
        </w:rPr>
      </w:pPr>
      <w:r>
        <w:rPr>
          <w:lang w:val="en-US"/>
        </w:rPr>
        <w:t>Unit cost (Oekraine projects)</w:t>
      </w:r>
    </w:p>
    <w:p w14:paraId="064BA305" w14:textId="77777777" w:rsidR="002A39FF" w:rsidRDefault="002A39FF" w:rsidP="002A39FF">
      <w:pPr>
        <w:pStyle w:val="ListParagraph"/>
        <w:numPr>
          <w:ilvl w:val="0"/>
          <w:numId w:val="40"/>
        </w:numPr>
        <w:rPr>
          <w:lang w:val="en-US"/>
        </w:rPr>
      </w:pPr>
      <w:r>
        <w:rPr>
          <w:lang w:val="en-US"/>
        </w:rPr>
        <w:t>Mobilisation cost (percentage?)</w:t>
      </w:r>
    </w:p>
    <w:p w14:paraId="1EB9AE31" w14:textId="11AECAF0" w:rsidR="002A39FF" w:rsidRPr="005F3531" w:rsidRDefault="002A39FF" w:rsidP="002A39FF">
      <w:pPr>
        <w:pStyle w:val="ListParagraph"/>
        <w:numPr>
          <w:ilvl w:val="0"/>
          <w:numId w:val="40"/>
        </w:numPr>
        <w:rPr>
          <w:lang w:val="en-US"/>
        </w:rPr>
      </w:pPr>
      <w:r>
        <w:rPr>
          <w:lang w:val="en-US"/>
        </w:rPr>
        <w:t>Construction time (assumption?)</w:t>
      </w:r>
    </w:p>
    <w:p w14:paraId="545C4A31" w14:textId="77777777" w:rsidR="002A39FF" w:rsidRDefault="002A39FF" w:rsidP="002A39FF">
      <w:pPr>
        <w:rPr>
          <w:lang w:val="en-US"/>
        </w:rPr>
      </w:pPr>
    </w:p>
    <w:p w14:paraId="73972312" w14:textId="77777777" w:rsidR="002A39FF" w:rsidRDefault="002A39FF" w:rsidP="002A39FF">
      <w:pPr>
        <w:rPr>
          <w:b/>
          <w:lang w:val="en-US"/>
        </w:rPr>
      </w:pPr>
      <w:r w:rsidRPr="005F3531">
        <w:rPr>
          <w:b/>
          <w:lang w:val="en-US"/>
        </w:rPr>
        <w:t>Operational expenditures</w:t>
      </w:r>
    </w:p>
    <w:p w14:paraId="0829719D" w14:textId="77777777" w:rsidR="002A39FF" w:rsidRDefault="002A39FF" w:rsidP="002A39FF">
      <w:pPr>
        <w:pStyle w:val="ListParagraph"/>
        <w:numPr>
          <w:ilvl w:val="0"/>
          <w:numId w:val="40"/>
        </w:numPr>
        <w:rPr>
          <w:lang w:val="en-US"/>
        </w:rPr>
      </w:pPr>
      <w:r>
        <w:rPr>
          <w:lang w:val="en-US"/>
        </w:rPr>
        <w:t>Maintenance</w:t>
      </w:r>
    </w:p>
    <w:p w14:paraId="38F8421E" w14:textId="05E4A4DC" w:rsidR="002A39FF" w:rsidRDefault="002A39FF" w:rsidP="002A39FF">
      <w:pPr>
        <w:pStyle w:val="ListParagraph"/>
        <w:numPr>
          <w:ilvl w:val="0"/>
          <w:numId w:val="40"/>
        </w:numPr>
        <w:rPr>
          <w:lang w:val="en-US"/>
        </w:rPr>
      </w:pPr>
      <w:r>
        <w:rPr>
          <w:lang w:val="en-US"/>
        </w:rPr>
        <w:t xml:space="preserve">Labour </w:t>
      </w:r>
    </w:p>
    <w:p w14:paraId="270D4793" w14:textId="77777777" w:rsidR="002A39FF" w:rsidRDefault="002A39FF" w:rsidP="002A39FF">
      <w:pPr>
        <w:pStyle w:val="ListParagraph"/>
        <w:numPr>
          <w:ilvl w:val="0"/>
          <w:numId w:val="40"/>
        </w:numPr>
        <w:rPr>
          <w:lang w:val="en-US"/>
        </w:rPr>
      </w:pPr>
      <w:r>
        <w:rPr>
          <w:lang w:val="en-US"/>
        </w:rPr>
        <w:t>Energy</w:t>
      </w:r>
    </w:p>
    <w:p w14:paraId="437FA19A" w14:textId="77777777" w:rsidR="002A39FF" w:rsidRDefault="002A39FF" w:rsidP="002A39FF">
      <w:pPr>
        <w:pStyle w:val="ListParagraph"/>
        <w:numPr>
          <w:ilvl w:val="0"/>
          <w:numId w:val="40"/>
        </w:numPr>
        <w:rPr>
          <w:lang w:val="en-US"/>
        </w:rPr>
      </w:pPr>
      <w:r>
        <w:rPr>
          <w:lang w:val="en-US"/>
        </w:rPr>
        <w:t>Insurance</w:t>
      </w:r>
    </w:p>
    <w:p w14:paraId="12676A90" w14:textId="77777777" w:rsidR="002A39FF" w:rsidRPr="00CC600A" w:rsidRDefault="002A39FF" w:rsidP="002A39FF">
      <w:pPr>
        <w:pStyle w:val="ListParagraph"/>
        <w:numPr>
          <w:ilvl w:val="0"/>
          <w:numId w:val="40"/>
        </w:numPr>
        <w:rPr>
          <w:lang w:val="en-US"/>
        </w:rPr>
      </w:pPr>
      <w:r>
        <w:rPr>
          <w:lang w:val="en-US"/>
        </w:rPr>
        <w:t>Reïnvestments (lifespan)</w:t>
      </w:r>
    </w:p>
    <w:p w14:paraId="246FD315" w14:textId="77777777" w:rsidR="002A39FF" w:rsidRPr="005F3531" w:rsidRDefault="002A39FF" w:rsidP="002A39FF">
      <w:pPr>
        <w:rPr>
          <w:lang w:val="en-US"/>
        </w:rPr>
      </w:pPr>
    </w:p>
    <w:p w14:paraId="71018C04" w14:textId="77777777" w:rsidR="002A39FF" w:rsidRDefault="002A39FF" w:rsidP="002A39FF">
      <w:pPr>
        <w:pStyle w:val="Heading7"/>
        <w:rPr>
          <w:lang w:val="en-US"/>
        </w:rPr>
      </w:pPr>
      <w:r>
        <w:rPr>
          <w:lang w:val="en-US"/>
        </w:rPr>
        <w:t>Conventional design rules</w:t>
      </w:r>
    </w:p>
    <w:p w14:paraId="03F18269" w14:textId="48119FB7" w:rsidR="002A39FF" w:rsidRDefault="002A39FF" w:rsidP="002A39FF">
      <w:pPr>
        <w:pStyle w:val="ListParagraph"/>
        <w:numPr>
          <w:ilvl w:val="0"/>
          <w:numId w:val="40"/>
        </w:numPr>
        <w:spacing w:line="200" w:lineRule="atLeast"/>
        <w:jc w:val="left"/>
        <w:rPr>
          <w:lang w:val="en-US"/>
        </w:rPr>
      </w:pPr>
      <w:r>
        <w:rPr>
          <w:lang w:val="en-US"/>
        </w:rPr>
        <w:t xml:space="preserve">Simililar apporach to arriving vessels (Erlang distribution for service rate and arrival time and nr of berths) </w:t>
      </w:r>
    </w:p>
    <w:p w14:paraId="67290366" w14:textId="5BD86306" w:rsidR="002A39FF" w:rsidRDefault="002A39FF" w:rsidP="002A39FF">
      <w:pPr>
        <w:pStyle w:val="ListParagraph"/>
        <w:numPr>
          <w:ilvl w:val="0"/>
          <w:numId w:val="40"/>
        </w:numPr>
        <w:spacing w:line="200" w:lineRule="atLeast"/>
        <w:jc w:val="left"/>
        <w:rPr>
          <w:lang w:val="en-US"/>
        </w:rPr>
      </w:pPr>
      <w:r>
        <w:rPr>
          <w:lang w:val="en-US"/>
        </w:rPr>
        <w:t>Allowable waiting factor for trains/trucks</w:t>
      </w:r>
    </w:p>
    <w:p w14:paraId="4C207AC8" w14:textId="492C4F7C" w:rsidR="003C0C58" w:rsidRPr="002A39FF" w:rsidRDefault="002A39FF" w:rsidP="002A39FF">
      <w:pPr>
        <w:pStyle w:val="ListParagraph"/>
        <w:numPr>
          <w:ilvl w:val="0"/>
          <w:numId w:val="40"/>
        </w:numPr>
        <w:spacing w:line="200" w:lineRule="atLeast"/>
        <w:jc w:val="left"/>
        <w:rPr>
          <w:lang w:val="nl-NL"/>
        </w:rPr>
      </w:pPr>
      <w:r w:rsidRPr="002A39FF">
        <w:rPr>
          <w:lang w:val="nl-NL"/>
        </w:rPr>
        <w:t xml:space="preserve">Met Ryan overleggen </w:t>
      </w:r>
      <w:r>
        <w:rPr>
          <w:lang w:val="nl-NL"/>
        </w:rPr>
        <w:t>for example projects</w:t>
      </w:r>
      <w:r w:rsidR="003C0C58" w:rsidRPr="002A39FF">
        <w:rPr>
          <w:lang w:val="nl-NL"/>
        </w:rPr>
        <w:br w:type="page"/>
      </w:r>
    </w:p>
    <w:p w14:paraId="126C8C01" w14:textId="0F5C1673" w:rsidR="003C0C58" w:rsidRDefault="0003699B" w:rsidP="003C0C58">
      <w:pPr>
        <w:pStyle w:val="Heading4"/>
        <w:rPr>
          <w:lang w:val="en-US"/>
        </w:rPr>
      </w:pPr>
      <w:bookmarkStart w:id="27" w:name="_Toc530040770"/>
      <w:r>
        <w:rPr>
          <w:lang w:val="en-US"/>
        </w:rPr>
        <w:lastRenderedPageBreak/>
        <w:t xml:space="preserve">Terminal elements - </w:t>
      </w:r>
      <w:r w:rsidR="003C0C58">
        <w:rPr>
          <w:lang w:val="en-US"/>
        </w:rPr>
        <w:t>Conveyors</w:t>
      </w:r>
      <w:bookmarkEnd w:id="27"/>
    </w:p>
    <w:p w14:paraId="6943CCB1" w14:textId="77777777" w:rsidR="003C0C58" w:rsidRDefault="003C0C58" w:rsidP="003C0C58">
      <w:pPr>
        <w:rPr>
          <w:lang w:val="en-US"/>
        </w:rPr>
      </w:pPr>
      <w:proofErr w:type="spellStart"/>
      <w:r>
        <w:rPr>
          <w:lang w:val="en-US"/>
        </w:rPr>
        <w:t>Asdasd</w:t>
      </w:r>
      <w:proofErr w:type="spellEnd"/>
    </w:p>
    <w:p w14:paraId="69108355" w14:textId="77777777" w:rsidR="003C0C58" w:rsidRDefault="003C0C58" w:rsidP="003C0C58">
      <w:pPr>
        <w:pStyle w:val="Heading7"/>
        <w:rPr>
          <w:lang w:val="en-US"/>
        </w:rPr>
      </w:pPr>
      <w:r>
        <w:rPr>
          <w:lang w:val="en-US"/>
        </w:rPr>
        <w:t>Technical characteristics</w:t>
      </w:r>
    </w:p>
    <w:p w14:paraId="398B3656" w14:textId="77777777" w:rsidR="003C0C58" w:rsidRDefault="003C0C58" w:rsidP="003C0C58">
      <w:pPr>
        <w:pStyle w:val="ListParagraph"/>
        <w:numPr>
          <w:ilvl w:val="0"/>
          <w:numId w:val="40"/>
        </w:numPr>
        <w:rPr>
          <w:lang w:val="en-US"/>
        </w:rPr>
      </w:pPr>
      <w:r>
        <w:rPr>
          <w:lang w:val="en-US"/>
        </w:rPr>
        <w:t>Length</w:t>
      </w:r>
    </w:p>
    <w:p w14:paraId="2CB04EA5" w14:textId="77777777" w:rsidR="003C0C58" w:rsidRPr="00CC600A" w:rsidRDefault="003C0C58" w:rsidP="003C0C58">
      <w:pPr>
        <w:pStyle w:val="ListParagraph"/>
        <w:numPr>
          <w:ilvl w:val="0"/>
          <w:numId w:val="40"/>
        </w:numPr>
        <w:rPr>
          <w:lang w:val="en-US"/>
        </w:rPr>
      </w:pPr>
      <w:r>
        <w:rPr>
          <w:lang w:val="en-US"/>
        </w:rPr>
        <w:t>Capacity</w:t>
      </w:r>
      <w:r w:rsidRPr="00CC600A">
        <w:rPr>
          <w:lang w:val="en-US"/>
        </w:rPr>
        <w:t xml:space="preserve"> </w:t>
      </w:r>
    </w:p>
    <w:p w14:paraId="02C5DBC6" w14:textId="77777777" w:rsidR="003C0C58" w:rsidRPr="005F3531" w:rsidRDefault="003C0C58" w:rsidP="003C0C58">
      <w:pPr>
        <w:rPr>
          <w:lang w:val="en-US"/>
        </w:rPr>
      </w:pPr>
    </w:p>
    <w:p w14:paraId="7B8CE782" w14:textId="77777777" w:rsidR="003C0C58" w:rsidRDefault="003C0C58" w:rsidP="003C0C58">
      <w:pPr>
        <w:pStyle w:val="Heading7"/>
        <w:rPr>
          <w:lang w:val="en-US"/>
        </w:rPr>
      </w:pPr>
      <w:r>
        <w:rPr>
          <w:lang w:val="en-US"/>
        </w:rPr>
        <w:t>Financial characteristics</w:t>
      </w:r>
    </w:p>
    <w:p w14:paraId="679A695A" w14:textId="77777777" w:rsidR="003C0C58" w:rsidRPr="005F3531" w:rsidRDefault="003C0C58" w:rsidP="003C0C58">
      <w:pPr>
        <w:rPr>
          <w:b/>
          <w:lang w:val="en-US"/>
        </w:rPr>
      </w:pPr>
      <w:r w:rsidRPr="005F3531">
        <w:rPr>
          <w:b/>
          <w:lang w:val="en-US"/>
        </w:rPr>
        <w:t>Capital expenditures</w:t>
      </w:r>
    </w:p>
    <w:p w14:paraId="29C88DAB" w14:textId="77777777" w:rsidR="003C0C58" w:rsidRDefault="003C0C58" w:rsidP="003C0C58">
      <w:pPr>
        <w:pStyle w:val="ListParagraph"/>
        <w:numPr>
          <w:ilvl w:val="0"/>
          <w:numId w:val="40"/>
        </w:numPr>
        <w:rPr>
          <w:lang w:val="en-US"/>
        </w:rPr>
      </w:pPr>
      <w:r>
        <w:rPr>
          <w:lang w:val="en-US"/>
        </w:rPr>
        <w:t>Unit cost (project data and expertise judgement)</w:t>
      </w:r>
    </w:p>
    <w:p w14:paraId="0DEFA926" w14:textId="77777777" w:rsidR="003C0C58" w:rsidRDefault="003C0C58" w:rsidP="003C0C58">
      <w:pPr>
        <w:pStyle w:val="ListParagraph"/>
        <w:numPr>
          <w:ilvl w:val="0"/>
          <w:numId w:val="40"/>
        </w:numPr>
        <w:rPr>
          <w:lang w:val="en-US"/>
        </w:rPr>
      </w:pPr>
      <w:r>
        <w:rPr>
          <w:lang w:val="en-US"/>
        </w:rPr>
        <w:t>Mobilisation cost (?)</w:t>
      </w:r>
    </w:p>
    <w:p w14:paraId="3E38C9FB" w14:textId="77777777" w:rsidR="003C0C58" w:rsidRPr="005F3531" w:rsidRDefault="003C0C58" w:rsidP="003C0C58">
      <w:pPr>
        <w:pStyle w:val="ListParagraph"/>
        <w:numPr>
          <w:ilvl w:val="0"/>
          <w:numId w:val="40"/>
        </w:numPr>
        <w:rPr>
          <w:lang w:val="en-US"/>
        </w:rPr>
      </w:pPr>
      <w:r>
        <w:rPr>
          <w:lang w:val="en-US"/>
        </w:rPr>
        <w:t>Construction time</w:t>
      </w:r>
    </w:p>
    <w:p w14:paraId="23A97E59" w14:textId="77777777" w:rsidR="003C0C58" w:rsidRDefault="003C0C58" w:rsidP="003C0C58">
      <w:pPr>
        <w:rPr>
          <w:lang w:val="en-US"/>
        </w:rPr>
      </w:pPr>
    </w:p>
    <w:p w14:paraId="3860DFD8" w14:textId="77777777" w:rsidR="003C0C58" w:rsidRDefault="003C0C58" w:rsidP="003C0C58">
      <w:pPr>
        <w:rPr>
          <w:b/>
          <w:lang w:val="en-US"/>
        </w:rPr>
      </w:pPr>
      <w:r w:rsidRPr="005F3531">
        <w:rPr>
          <w:b/>
          <w:lang w:val="en-US"/>
        </w:rPr>
        <w:t>Operational expenditures</w:t>
      </w:r>
    </w:p>
    <w:p w14:paraId="77782E31" w14:textId="77777777" w:rsidR="003C0C58" w:rsidRDefault="003C0C58" w:rsidP="003C0C58">
      <w:pPr>
        <w:pStyle w:val="ListParagraph"/>
        <w:numPr>
          <w:ilvl w:val="0"/>
          <w:numId w:val="40"/>
        </w:numPr>
        <w:rPr>
          <w:lang w:val="en-US"/>
        </w:rPr>
      </w:pPr>
      <w:r>
        <w:rPr>
          <w:lang w:val="en-US"/>
        </w:rPr>
        <w:t>Maintenance</w:t>
      </w:r>
    </w:p>
    <w:p w14:paraId="58910E00" w14:textId="77777777" w:rsidR="003C0C58" w:rsidRDefault="003C0C58" w:rsidP="003C0C58">
      <w:pPr>
        <w:pStyle w:val="ListParagraph"/>
        <w:numPr>
          <w:ilvl w:val="0"/>
          <w:numId w:val="40"/>
        </w:numPr>
        <w:rPr>
          <w:lang w:val="en-US"/>
        </w:rPr>
      </w:pPr>
      <w:r>
        <w:rPr>
          <w:lang w:val="en-US"/>
        </w:rPr>
        <w:t>Labour</w:t>
      </w:r>
    </w:p>
    <w:p w14:paraId="4FD30E1C" w14:textId="77777777" w:rsidR="003C0C58" w:rsidRDefault="003C0C58" w:rsidP="003C0C58">
      <w:pPr>
        <w:pStyle w:val="ListParagraph"/>
        <w:numPr>
          <w:ilvl w:val="0"/>
          <w:numId w:val="40"/>
        </w:numPr>
        <w:rPr>
          <w:lang w:val="en-US"/>
        </w:rPr>
      </w:pPr>
      <w:r>
        <w:rPr>
          <w:lang w:val="en-US"/>
        </w:rPr>
        <w:t>Energy</w:t>
      </w:r>
    </w:p>
    <w:p w14:paraId="6ED12887" w14:textId="77777777" w:rsidR="003C0C58" w:rsidRDefault="003C0C58" w:rsidP="003C0C58">
      <w:pPr>
        <w:pStyle w:val="ListParagraph"/>
        <w:numPr>
          <w:ilvl w:val="0"/>
          <w:numId w:val="40"/>
        </w:numPr>
        <w:rPr>
          <w:lang w:val="en-US"/>
        </w:rPr>
      </w:pPr>
      <w:r>
        <w:rPr>
          <w:lang w:val="en-US"/>
        </w:rPr>
        <w:t>Insurance</w:t>
      </w:r>
    </w:p>
    <w:p w14:paraId="690CB382" w14:textId="77777777" w:rsidR="003C0C58" w:rsidRPr="00CC600A" w:rsidRDefault="003C0C58" w:rsidP="003C0C58">
      <w:pPr>
        <w:pStyle w:val="ListParagraph"/>
        <w:numPr>
          <w:ilvl w:val="0"/>
          <w:numId w:val="40"/>
        </w:numPr>
        <w:rPr>
          <w:lang w:val="en-US"/>
        </w:rPr>
      </w:pPr>
      <w:r>
        <w:rPr>
          <w:lang w:val="en-US"/>
        </w:rPr>
        <w:t>Reinvestments (lifespan)</w:t>
      </w:r>
    </w:p>
    <w:p w14:paraId="274F74CB" w14:textId="77777777" w:rsidR="003C0C58" w:rsidRPr="005F3531" w:rsidRDefault="003C0C58" w:rsidP="003C0C58">
      <w:pPr>
        <w:rPr>
          <w:lang w:val="en-US"/>
        </w:rPr>
      </w:pPr>
    </w:p>
    <w:p w14:paraId="2E405F2C" w14:textId="77777777" w:rsidR="003C0C58" w:rsidRDefault="003C0C58" w:rsidP="003C0C58">
      <w:pPr>
        <w:pStyle w:val="Heading7"/>
        <w:rPr>
          <w:lang w:val="en-US"/>
        </w:rPr>
      </w:pPr>
      <w:r>
        <w:rPr>
          <w:lang w:val="en-US"/>
        </w:rPr>
        <w:t>Conventional design rules</w:t>
      </w:r>
    </w:p>
    <w:p w14:paraId="768FE323" w14:textId="77777777" w:rsidR="003C0C58" w:rsidRDefault="003C0C58" w:rsidP="003C0C58">
      <w:pPr>
        <w:pStyle w:val="ListParagraph"/>
        <w:numPr>
          <w:ilvl w:val="0"/>
          <w:numId w:val="40"/>
        </w:numPr>
        <w:rPr>
          <w:lang w:val="en-US"/>
        </w:rPr>
      </w:pPr>
      <w:r>
        <w:rPr>
          <w:lang w:val="en-US"/>
        </w:rPr>
        <w:t xml:space="preserve">Length </w:t>
      </w:r>
      <w:r w:rsidRPr="005F3531">
        <w:rPr>
          <w:lang w:val="en-US"/>
        </w:rPr>
        <w:sym w:font="Wingdings" w:char="F0E0"/>
      </w:r>
      <w:r>
        <w:rPr>
          <w:lang w:val="en-US"/>
        </w:rPr>
        <w:t xml:space="preserve"> Model input parameter (depending on terminal layout</w:t>
      </w:r>
    </w:p>
    <w:p w14:paraId="0909B2D9" w14:textId="77777777" w:rsidR="003C0C58" w:rsidRDefault="003C0C58" w:rsidP="003C0C58">
      <w:pPr>
        <w:pStyle w:val="ListParagraph"/>
        <w:numPr>
          <w:ilvl w:val="0"/>
          <w:numId w:val="40"/>
        </w:numPr>
        <w:rPr>
          <w:lang w:val="en-US"/>
        </w:rPr>
      </w:pPr>
      <w:r>
        <w:rPr>
          <w:lang w:val="en-US"/>
        </w:rPr>
        <w:t xml:space="preserve">Capacity (quay) </w:t>
      </w:r>
      <w:r w:rsidRPr="005F3531">
        <w:rPr>
          <w:lang w:val="en-US"/>
        </w:rPr>
        <w:sym w:font="Wingdings" w:char="F0E0"/>
      </w:r>
      <w:r>
        <w:rPr>
          <w:lang w:val="en-US"/>
        </w:rPr>
        <w:t xml:space="preserve"> Summated peak unloading capacity of quay equipment (Bunge setup)</w:t>
      </w:r>
    </w:p>
    <w:p w14:paraId="541EEF7F" w14:textId="77777777" w:rsidR="003C0C58" w:rsidRPr="005F3531" w:rsidRDefault="003C0C58" w:rsidP="003C0C58">
      <w:pPr>
        <w:pStyle w:val="ListParagraph"/>
        <w:numPr>
          <w:ilvl w:val="0"/>
          <w:numId w:val="40"/>
        </w:numPr>
        <w:rPr>
          <w:lang w:val="en-US"/>
        </w:rPr>
      </w:pPr>
      <w:r>
        <w:rPr>
          <w:lang w:val="en-US"/>
        </w:rPr>
        <w:t xml:space="preserve">Capacity (hinterland) </w:t>
      </w:r>
      <w:r w:rsidRPr="003C0C58">
        <w:rPr>
          <w:lang w:val="en-US"/>
        </w:rPr>
        <w:sym w:font="Wingdings" w:char="F0E0"/>
      </w:r>
      <w:r>
        <w:rPr>
          <w:lang w:val="en-US"/>
        </w:rPr>
        <w:t xml:space="preserve"> summated peak loading capacity of hinterland loading dock</w:t>
      </w:r>
    </w:p>
    <w:p w14:paraId="7BB692A0" w14:textId="77777777" w:rsidR="00AE2FF5" w:rsidRPr="006C15C6" w:rsidRDefault="00AE2FF5" w:rsidP="00AE2FF5">
      <w:pPr>
        <w:rPr>
          <w:lang w:val="en-US"/>
        </w:rPr>
      </w:pPr>
    </w:p>
    <w:p w14:paraId="3F341140" w14:textId="01FC2A25" w:rsidR="002D4004" w:rsidRPr="008E53EF" w:rsidRDefault="002D4004">
      <w:pPr>
        <w:tabs>
          <w:tab w:val="clear" w:pos="1418"/>
        </w:tabs>
        <w:spacing w:after="0" w:line="200" w:lineRule="atLeast"/>
        <w:contextualSpacing w:val="0"/>
        <w:jc w:val="left"/>
        <w:rPr>
          <w:lang w:val="en-US"/>
        </w:rPr>
      </w:pPr>
      <w:bookmarkStart w:id="28" w:name="_Ref512440243"/>
      <w:bookmarkStart w:id="29" w:name="_Ref512440357"/>
      <w:r>
        <w:rPr>
          <w:lang w:val="en-US"/>
        </w:rPr>
        <w:br w:type="page"/>
      </w:r>
    </w:p>
    <w:bookmarkEnd w:id="28"/>
    <w:bookmarkEnd w:id="29"/>
    <w:p w14:paraId="33383DA8" w14:textId="77777777" w:rsidR="004270AF" w:rsidRDefault="004270AF" w:rsidP="004270AF">
      <w:pPr>
        <w:rPr>
          <w:lang w:val="en-US"/>
        </w:rPr>
      </w:pPr>
    </w:p>
    <w:p w14:paraId="0FA2143A" w14:textId="77777777" w:rsidR="004109E9" w:rsidRPr="004109E9" w:rsidRDefault="008B3DB2" w:rsidP="00363159">
      <w:pPr>
        <w:pStyle w:val="Heading7"/>
        <w:rPr>
          <w:lang w:val="en-US"/>
        </w:rPr>
      </w:pPr>
      <w:r>
        <w:rPr>
          <w:lang w:val="en-US"/>
        </w:rPr>
        <w:t xml:space="preserve">Terminal </w:t>
      </w:r>
      <w:r w:rsidR="004109E9">
        <w:rPr>
          <w:lang w:val="en-US"/>
        </w:rPr>
        <w:t>storage</w:t>
      </w:r>
      <w:bookmarkStart w:id="30" w:name="_GoBack"/>
      <w:bookmarkEnd w:id="30"/>
    </w:p>
    <w:p w14:paraId="57EE9F67" w14:textId="77777777" w:rsidR="004109E9" w:rsidRDefault="004109E9" w:rsidP="004109E9">
      <w:pPr>
        <w:rPr>
          <w:lang w:val="en-US"/>
        </w:rPr>
      </w:pPr>
      <w:r>
        <w:rPr>
          <w:lang w:val="en-US"/>
        </w:rPr>
        <w:t xml:space="preserve">Introduction </w:t>
      </w:r>
    </w:p>
    <w:p w14:paraId="7866244E" w14:textId="77777777" w:rsidR="004109E9" w:rsidRPr="00FA75AF" w:rsidRDefault="004109E9" w:rsidP="004109E9">
      <w:pPr>
        <w:rPr>
          <w:lang w:val="en-US"/>
        </w:rPr>
      </w:pPr>
    </w:p>
    <w:p w14:paraId="018BC824" w14:textId="77777777" w:rsidR="004109E9" w:rsidRDefault="004109E9" w:rsidP="004109E9">
      <w:pPr>
        <w:pStyle w:val="Heading7"/>
        <w:rPr>
          <w:lang w:val="en-US"/>
        </w:rPr>
      </w:pPr>
      <w:r>
        <w:rPr>
          <w:lang w:val="en-US"/>
        </w:rPr>
        <w:t xml:space="preserve">Storage Requirements </w:t>
      </w:r>
    </w:p>
    <w:p w14:paraId="6A89ADAB" w14:textId="77777777" w:rsidR="004109E9" w:rsidRDefault="004109E9" w:rsidP="004109E9">
      <w:pPr>
        <w:tabs>
          <w:tab w:val="clear" w:pos="1418"/>
        </w:tabs>
        <w:spacing w:after="0" w:line="200" w:lineRule="atLeast"/>
        <w:contextualSpacing w:val="0"/>
        <w:jc w:val="left"/>
        <w:rPr>
          <w:b/>
          <w:color w:val="17375E" w:themeColor="accent3"/>
          <w:sz w:val="20"/>
          <w:lang w:val="en-US"/>
        </w:rPr>
      </w:pPr>
    </w:p>
    <w:p w14:paraId="3ED879D9" w14:textId="77777777" w:rsidR="004109E9" w:rsidRDefault="004109E9" w:rsidP="004109E9">
      <w:pPr>
        <w:pStyle w:val="Heading7"/>
        <w:rPr>
          <w:lang w:val="en-US"/>
        </w:rPr>
      </w:pPr>
      <w:r>
        <w:rPr>
          <w:lang w:val="en-US"/>
        </w:rPr>
        <w:t>Silo Storage</w:t>
      </w:r>
    </w:p>
    <w:p w14:paraId="11C76163" w14:textId="77777777" w:rsidR="004109E9" w:rsidRDefault="004109E9" w:rsidP="004109E9">
      <w:pPr>
        <w:rPr>
          <w:lang w:val="en-US"/>
        </w:rPr>
      </w:pPr>
      <w:r>
        <w:rPr>
          <w:lang w:val="en-US"/>
        </w:rPr>
        <w:t>An alternative to covered storage, for free flowing, dry cargoes such as grain and animal</w:t>
      </w:r>
    </w:p>
    <w:p w14:paraId="28EFC77E" w14:textId="77777777" w:rsidR="004109E9" w:rsidRDefault="004109E9" w:rsidP="004109E9">
      <w:pPr>
        <w:rPr>
          <w:lang w:val="en-US"/>
        </w:rPr>
      </w:pPr>
      <w:r>
        <w:rPr>
          <w:lang w:val="en-US"/>
        </w:rPr>
        <w:t>feed where protection is required not only against the weather but also against vermin, or</w:t>
      </w:r>
    </w:p>
    <w:p w14:paraId="11C4ECEA" w14:textId="77777777" w:rsidR="004109E9" w:rsidRDefault="004109E9" w:rsidP="004109E9">
      <w:pPr>
        <w:rPr>
          <w:lang w:val="en-US"/>
        </w:rPr>
      </w:pPr>
      <w:r>
        <w:rPr>
          <w:lang w:val="en-US"/>
        </w:rPr>
        <w:t>cargos such as cement where the material is particularly dusty, vertical silos can be used.</w:t>
      </w:r>
    </w:p>
    <w:p w14:paraId="4AC19311" w14:textId="77777777" w:rsidR="004109E9" w:rsidRDefault="004109E9" w:rsidP="004109E9">
      <w:pPr>
        <w:rPr>
          <w:lang w:val="en-US"/>
        </w:rPr>
      </w:pPr>
      <w:r>
        <w:rPr>
          <w:lang w:val="en-US"/>
        </w:rPr>
        <w:t>These are typically vertical circular silos arranged in multiple units and fed via conveyor to</w:t>
      </w:r>
    </w:p>
    <w:p w14:paraId="7F33C6A4" w14:textId="77777777" w:rsidR="004109E9" w:rsidRDefault="004109E9" w:rsidP="004109E9">
      <w:pPr>
        <w:rPr>
          <w:lang w:val="en-US"/>
        </w:rPr>
      </w:pPr>
      <w:r>
        <w:rPr>
          <w:lang w:val="en-US"/>
        </w:rPr>
        <w:t>the top of the silos and reclaimed from the base of the silos direct to a bagging plant, road</w:t>
      </w:r>
    </w:p>
    <w:p w14:paraId="00588F1F" w14:textId="77777777" w:rsidR="004109E9" w:rsidRDefault="004109E9" w:rsidP="004109E9">
      <w:pPr>
        <w:rPr>
          <w:lang w:val="en-US"/>
        </w:rPr>
      </w:pPr>
      <w:r>
        <w:rPr>
          <w:lang w:val="en-US"/>
        </w:rPr>
        <w:t>truck or rail wagon. Material is usually withdrawn from the silos by variable speed feeder</w:t>
      </w:r>
    </w:p>
    <w:p w14:paraId="60775062" w14:textId="77777777" w:rsidR="004109E9" w:rsidRDefault="004109E9" w:rsidP="004109E9">
      <w:pPr>
        <w:rPr>
          <w:lang w:val="en-US"/>
        </w:rPr>
      </w:pPr>
      <w:r>
        <w:rPr>
          <w:lang w:val="en-US"/>
        </w:rPr>
        <w:t>conveyors and may be directed onto other conveyors for transport to a ship loader or a</w:t>
      </w:r>
    </w:p>
    <w:p w14:paraId="5C539B50" w14:textId="77777777" w:rsidR="004109E9" w:rsidRDefault="004109E9" w:rsidP="004109E9">
      <w:pPr>
        <w:rPr>
          <w:lang w:val="en-US"/>
        </w:rPr>
      </w:pPr>
      <w:r>
        <w:rPr>
          <w:lang w:val="en-US"/>
        </w:rPr>
        <w:t xml:space="preserve">process plant. Cement and other fine dusty cargo </w:t>
      </w:r>
      <w:proofErr w:type="gramStart"/>
      <w:r>
        <w:rPr>
          <w:lang w:val="en-US"/>
        </w:rPr>
        <w:t>is</w:t>
      </w:r>
      <w:proofErr w:type="gramEnd"/>
      <w:r>
        <w:rPr>
          <w:lang w:val="en-US"/>
        </w:rPr>
        <w:t xml:space="preserve"> usually pumped into the silos and</w:t>
      </w:r>
    </w:p>
    <w:p w14:paraId="0E7A40E1" w14:textId="77777777" w:rsidR="004109E9" w:rsidRDefault="004109E9" w:rsidP="004109E9">
      <w:pPr>
        <w:rPr>
          <w:lang w:val="en-US"/>
        </w:rPr>
      </w:pPr>
      <w:r>
        <w:rPr>
          <w:lang w:val="en-US"/>
        </w:rPr>
        <w:t>withdrawn through pipes also.</w:t>
      </w:r>
    </w:p>
    <w:p w14:paraId="0317B209" w14:textId="59B5F6B8" w:rsidR="004109E9" w:rsidRPr="00446C46" w:rsidRDefault="004109E9" w:rsidP="004109E9">
      <w:pPr>
        <w:rPr>
          <w:lang w:val="en-US"/>
        </w:rPr>
      </w:pP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3F15C2E2" w14:textId="77777777" w:rsidR="004109E9" w:rsidRDefault="004109E9" w:rsidP="004109E9">
      <w:pPr>
        <w:rPr>
          <w:lang w:val="en-US"/>
        </w:rPr>
      </w:pPr>
    </w:p>
    <w:p w14:paraId="40E23A1C" w14:textId="77777777" w:rsidR="004109E9" w:rsidRDefault="004109E9" w:rsidP="004109E9">
      <w:pPr>
        <w:rPr>
          <w:lang w:val="en-US"/>
        </w:rPr>
      </w:pPr>
      <w:r>
        <w:rPr>
          <w:noProof/>
        </w:rPr>
        <w:drawing>
          <wp:inline distT="0" distB="0" distL="0" distR="0" wp14:anchorId="0A413979" wp14:editId="03469048">
            <wp:extent cx="5760085" cy="44970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4497070"/>
                    </a:xfrm>
                    <a:prstGeom prst="rect">
                      <a:avLst/>
                    </a:prstGeom>
                  </pic:spPr>
                </pic:pic>
              </a:graphicData>
            </a:graphic>
          </wp:inline>
        </w:drawing>
      </w:r>
    </w:p>
    <w:p w14:paraId="41DC2521" w14:textId="77777777" w:rsidR="004109E9" w:rsidRDefault="004109E9" w:rsidP="004109E9">
      <w:pPr>
        <w:rPr>
          <w:lang w:val="en-US"/>
        </w:rPr>
      </w:pPr>
    </w:p>
    <w:p w14:paraId="35893E7A" w14:textId="77777777" w:rsidR="004109E9" w:rsidRDefault="004109E9" w:rsidP="004109E9">
      <w:pPr>
        <w:pStyle w:val="Heading7"/>
        <w:rPr>
          <w:lang w:val="en-US"/>
        </w:rPr>
      </w:pPr>
      <w:r>
        <w:rPr>
          <w:lang w:val="en-US"/>
        </w:rPr>
        <w:t>Covered Storage</w:t>
      </w:r>
    </w:p>
    <w:p w14:paraId="6D2E9FD7" w14:textId="77777777" w:rsidR="004109E9" w:rsidRDefault="004109E9" w:rsidP="004109E9">
      <w:pPr>
        <w:rPr>
          <w:lang w:val="en-US"/>
        </w:rPr>
      </w:pPr>
      <w:r>
        <w:rPr>
          <w:lang w:val="en-US"/>
        </w:rPr>
        <w:t>Bulk cargoes which require protection from the weather, or themselves pose significant</w:t>
      </w:r>
    </w:p>
    <w:p w14:paraId="30B6ECEC" w14:textId="77777777" w:rsidR="004109E9" w:rsidRDefault="004109E9" w:rsidP="004109E9">
      <w:pPr>
        <w:rPr>
          <w:lang w:val="en-US"/>
        </w:rPr>
      </w:pPr>
      <w:r>
        <w:rPr>
          <w:lang w:val="en-US"/>
        </w:rPr>
        <w:t>environmental risks require covered storage, normally a conventional portal framed</w:t>
      </w:r>
    </w:p>
    <w:p w14:paraId="74ABF046" w14:textId="77777777" w:rsidR="004109E9" w:rsidRDefault="004109E9" w:rsidP="004109E9">
      <w:pPr>
        <w:rPr>
          <w:lang w:val="en-US"/>
        </w:rPr>
      </w:pPr>
      <w:r>
        <w:rPr>
          <w:lang w:val="en-US"/>
        </w:rPr>
        <w:t>structure with the material being fed into the store via overhead conveyors with travelling</w:t>
      </w:r>
    </w:p>
    <w:p w14:paraId="032DA5C5" w14:textId="77777777" w:rsidR="004109E9" w:rsidRDefault="004109E9" w:rsidP="004109E9">
      <w:pPr>
        <w:rPr>
          <w:lang w:val="en-US"/>
        </w:rPr>
      </w:pPr>
      <w:r>
        <w:rPr>
          <w:lang w:val="en-US"/>
        </w:rPr>
        <w:lastRenderedPageBreak/>
        <w:t>trippers and reclaimed by means of rail mounted travelling portal scraper reclaimers or</w:t>
      </w:r>
    </w:p>
    <w:p w14:paraId="093D1F42" w14:textId="7EF7415D" w:rsidR="004109E9" w:rsidRPr="00446C46" w:rsidRDefault="004109E9" w:rsidP="004109E9">
      <w:pPr>
        <w:rPr>
          <w:lang w:val="en-US"/>
        </w:rPr>
      </w:pPr>
      <w:r>
        <w:rPr>
          <w:lang w:val="en-US"/>
        </w:rPr>
        <w:t xml:space="preserve">mobile plant. Some covered storage is in the form of geodesic dome structures that feature circular stackers and scraper reclaimers.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08E4CC4C" w14:textId="77777777" w:rsidR="004109E9" w:rsidRDefault="004109E9" w:rsidP="004109E9">
      <w:pPr>
        <w:rPr>
          <w:lang w:val="en-US"/>
        </w:rPr>
      </w:pPr>
    </w:p>
    <w:p w14:paraId="4C7E3540" w14:textId="77777777" w:rsidR="004109E9" w:rsidRDefault="004109E9" w:rsidP="004109E9">
      <w:pPr>
        <w:pStyle w:val="Heading7"/>
        <w:rPr>
          <w:lang w:val="en-US"/>
        </w:rPr>
      </w:pPr>
      <w:r>
        <w:rPr>
          <w:lang w:val="en-US"/>
        </w:rPr>
        <w:t>Open Storage</w:t>
      </w:r>
    </w:p>
    <w:p w14:paraId="20CDA4EF" w14:textId="77777777" w:rsidR="004109E9" w:rsidRPr="004109E9" w:rsidRDefault="004109E9" w:rsidP="004109E9">
      <w:pPr>
        <w:rPr>
          <w:lang w:val="en-US"/>
        </w:rPr>
      </w:pPr>
    </w:p>
    <w:p w14:paraId="5D1A9666" w14:textId="11257565" w:rsidR="00363159" w:rsidRDefault="00363159" w:rsidP="008B3DB2">
      <w:pPr>
        <w:rPr>
          <w:lang w:val="en-US"/>
        </w:rPr>
      </w:pPr>
    </w:p>
    <w:p w14:paraId="65155F08" w14:textId="77777777" w:rsidR="00363159" w:rsidRPr="008B3DB2" w:rsidRDefault="00363159" w:rsidP="008B3DB2">
      <w:pPr>
        <w:rPr>
          <w:lang w:val="en-US"/>
        </w:rPr>
      </w:pPr>
    </w:p>
    <w:p w14:paraId="1EEB52DF" w14:textId="77777777" w:rsidR="008B3DB2" w:rsidRPr="00BD3867" w:rsidRDefault="008B3DB2" w:rsidP="00BD3867">
      <w:pPr>
        <w:rPr>
          <w:b/>
          <w:sz w:val="24"/>
          <w:lang w:val="en-US"/>
        </w:rPr>
      </w:pPr>
      <w:r w:rsidRPr="00BD3867">
        <w:rPr>
          <w:b/>
          <w:sz w:val="24"/>
          <w:lang w:val="en-US"/>
        </w:rPr>
        <w:t>Terminal landside interface</w:t>
      </w:r>
    </w:p>
    <w:p w14:paraId="44D6F5AD" w14:textId="77777777" w:rsidR="004109E9" w:rsidRDefault="004109E9" w:rsidP="004109E9">
      <w:pPr>
        <w:rPr>
          <w:lang w:val="en-US"/>
        </w:rPr>
      </w:pPr>
      <w:r>
        <w:rPr>
          <w:lang w:val="en-US"/>
        </w:rPr>
        <w:t>Model split?</w:t>
      </w:r>
    </w:p>
    <w:p w14:paraId="059BBE53" w14:textId="77777777" w:rsidR="004109E9" w:rsidRPr="007155F3" w:rsidRDefault="004109E9" w:rsidP="004109E9">
      <w:pPr>
        <w:rPr>
          <w:lang w:val="en-US"/>
        </w:rPr>
      </w:pPr>
    </w:p>
    <w:p w14:paraId="42E12CC6" w14:textId="77777777" w:rsidR="004109E9" w:rsidRDefault="004109E9" w:rsidP="004109E9">
      <w:pPr>
        <w:rPr>
          <w:lang w:val="en-US"/>
        </w:rPr>
      </w:pPr>
      <w:r>
        <w:rPr>
          <w:lang w:val="en-US"/>
        </w:rPr>
        <w:t>For export terminals the delivery of bulk cargo to the export stockpile may be by rail, road</w:t>
      </w:r>
    </w:p>
    <w:p w14:paraId="537F91BA" w14:textId="77777777" w:rsidR="004109E9" w:rsidRDefault="004109E9" w:rsidP="004109E9">
      <w:pPr>
        <w:rPr>
          <w:lang w:val="en-US"/>
        </w:rPr>
      </w:pPr>
      <w:r>
        <w:rPr>
          <w:lang w:val="en-US"/>
        </w:rPr>
        <w:t>or some form of fixed conveying system such as overhead bucket conveyors. The most</w:t>
      </w:r>
    </w:p>
    <w:p w14:paraId="600678B1" w14:textId="77777777" w:rsidR="004109E9" w:rsidRDefault="004109E9" w:rsidP="004109E9">
      <w:pPr>
        <w:rPr>
          <w:lang w:val="en-US"/>
        </w:rPr>
      </w:pPr>
      <w:r>
        <w:rPr>
          <w:lang w:val="en-US"/>
        </w:rPr>
        <w:t>usual method is by rail, with wagons emptied either by:</w:t>
      </w:r>
    </w:p>
    <w:p w14:paraId="7350FC42" w14:textId="77777777" w:rsidR="004109E9" w:rsidRDefault="004109E9" w:rsidP="004109E9">
      <w:pPr>
        <w:rPr>
          <w:lang w:val="en-US"/>
        </w:rPr>
      </w:pPr>
    </w:p>
    <w:p w14:paraId="04EA67A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Bottom discharge to an underground hopper feeding belt conveyors</w:t>
      </w:r>
    </w:p>
    <w:p w14:paraId="2F96B53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Rotary tipping to an underground hopper feeding belt conveyors</w:t>
      </w:r>
    </w:p>
    <w:p w14:paraId="43B24F5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End tipping to an underground hopper feeding belt conveyors</w:t>
      </w:r>
    </w:p>
    <w:p w14:paraId="2A9A0F47"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Pneumatic discharge in the case of products such as cement in bulk</w:t>
      </w:r>
    </w:p>
    <w:p w14:paraId="7348CE63" w14:textId="77777777" w:rsidR="004109E9" w:rsidRDefault="004109E9" w:rsidP="004109E9">
      <w:pPr>
        <w:rPr>
          <w:lang w:val="en-US"/>
        </w:rPr>
      </w:pPr>
    </w:p>
    <w:p w14:paraId="4B22A3A0" w14:textId="77777777" w:rsidR="004109E9" w:rsidRDefault="004109E9" w:rsidP="004109E9">
      <w:pPr>
        <w:rPr>
          <w:lang w:val="en-US"/>
        </w:rPr>
      </w:pPr>
      <w:r>
        <w:rPr>
          <w:lang w:val="en-US"/>
        </w:rPr>
        <w:t>Discharge of road going vehicles is similar, but generally the vehicles are self-discharging,</w:t>
      </w:r>
    </w:p>
    <w:p w14:paraId="0AEC0E1D" w14:textId="77777777" w:rsidR="004109E9" w:rsidRDefault="004109E9" w:rsidP="004109E9">
      <w:pPr>
        <w:rPr>
          <w:lang w:val="en-US"/>
        </w:rPr>
      </w:pPr>
      <w:r>
        <w:rPr>
          <w:lang w:val="en-US"/>
        </w:rPr>
        <w:t>i.e. tipper trucks, and frequently discharge to mobile hoppers to be carried by conveyor to</w:t>
      </w:r>
    </w:p>
    <w:p w14:paraId="1CE631F9" w14:textId="77777777" w:rsidR="004109E9" w:rsidRDefault="004109E9" w:rsidP="004109E9">
      <w:pPr>
        <w:rPr>
          <w:lang w:val="en-US"/>
        </w:rPr>
      </w:pPr>
      <w:r>
        <w:rPr>
          <w:lang w:val="en-US"/>
        </w:rPr>
        <w:t xml:space="preserve">stockpiles/silos or to the feed hopper of mobile </w:t>
      </w:r>
      <w:proofErr w:type="spellStart"/>
      <w:r>
        <w:rPr>
          <w:lang w:val="en-US"/>
        </w:rPr>
        <w:t>shiploaders</w:t>
      </w:r>
      <w:proofErr w:type="spellEnd"/>
      <w:r>
        <w:rPr>
          <w:lang w:val="en-US"/>
        </w:rPr>
        <w:t xml:space="preserve"> for direct ship loading.</w:t>
      </w:r>
    </w:p>
    <w:p w14:paraId="4617E337" w14:textId="77777777" w:rsidR="004109E9" w:rsidRDefault="004109E9" w:rsidP="004109E9">
      <w:pPr>
        <w:rPr>
          <w:lang w:val="en-US"/>
        </w:rPr>
      </w:pPr>
      <w:r>
        <w:rPr>
          <w:lang w:val="en-US"/>
        </w:rPr>
        <w:t>Similar considerations apply to import terminals, where the delivery of the bulk cargo, either</w:t>
      </w:r>
    </w:p>
    <w:p w14:paraId="1D7492F1" w14:textId="77777777" w:rsidR="004109E9" w:rsidRDefault="004109E9" w:rsidP="004109E9">
      <w:pPr>
        <w:rPr>
          <w:lang w:val="en-US"/>
        </w:rPr>
      </w:pPr>
      <w:r>
        <w:rPr>
          <w:lang w:val="en-US"/>
        </w:rPr>
        <w:t xml:space="preserve">from the terminal stockyard or from the quayside, to the </w:t>
      </w:r>
      <w:proofErr w:type="gramStart"/>
      <w:r>
        <w:rPr>
          <w:lang w:val="en-US"/>
        </w:rPr>
        <w:t>final destination</w:t>
      </w:r>
      <w:proofErr w:type="gramEnd"/>
      <w:r>
        <w:rPr>
          <w:lang w:val="en-US"/>
        </w:rPr>
        <w:t xml:space="preserve"> may be by road,</w:t>
      </w:r>
    </w:p>
    <w:p w14:paraId="1C35F8DA" w14:textId="77777777" w:rsidR="004109E9" w:rsidRDefault="004109E9" w:rsidP="004109E9">
      <w:pPr>
        <w:rPr>
          <w:lang w:val="en-US"/>
        </w:rPr>
      </w:pPr>
      <w:r>
        <w:rPr>
          <w:lang w:val="en-US"/>
        </w:rPr>
        <w:t>rail, conveyor or a combination of these. For transfer to road or rail transport it may first be</w:t>
      </w:r>
    </w:p>
    <w:p w14:paraId="5D9879BE" w14:textId="77777777" w:rsidR="004109E9" w:rsidRDefault="004109E9" w:rsidP="004109E9">
      <w:pPr>
        <w:rPr>
          <w:lang w:val="en-US"/>
        </w:rPr>
      </w:pPr>
      <w:r>
        <w:rPr>
          <w:lang w:val="en-US"/>
        </w:rPr>
        <w:t>necessary to reclaim materials from the stockpiles and transfer it to road or rail loading silos,</w:t>
      </w:r>
    </w:p>
    <w:p w14:paraId="3D8350DB" w14:textId="77777777" w:rsidR="004109E9" w:rsidRDefault="004109E9" w:rsidP="004109E9">
      <w:pPr>
        <w:rPr>
          <w:lang w:val="en-US"/>
        </w:rPr>
      </w:pPr>
      <w:r>
        <w:rPr>
          <w:lang w:val="en-US"/>
        </w:rPr>
        <w:t>unless direct loading to the transport is contemplated. Direct loading operations of this sort</w:t>
      </w:r>
    </w:p>
    <w:p w14:paraId="71C1AB6F" w14:textId="77777777" w:rsidR="004109E9" w:rsidRDefault="004109E9" w:rsidP="004109E9">
      <w:pPr>
        <w:rPr>
          <w:lang w:val="en-US"/>
        </w:rPr>
      </w:pPr>
      <w:r>
        <w:rPr>
          <w:lang w:val="en-US"/>
        </w:rPr>
        <w:t>using mobile plant are inevitably less efficient and less environmentally acceptable, but may</w:t>
      </w:r>
    </w:p>
    <w:p w14:paraId="2DDAC546" w14:textId="1B09EE1D" w:rsidR="004109E9" w:rsidRDefault="004109E9" w:rsidP="004109E9">
      <w:pPr>
        <w:rPr>
          <w:lang w:val="en-US"/>
        </w:rPr>
      </w:pPr>
      <w:r>
        <w:rPr>
          <w:lang w:val="en-US"/>
        </w:rPr>
        <w:t xml:space="preserve">provide the lowest overall cost solution.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3CCEE353" w14:textId="77777777" w:rsidR="004109E9" w:rsidRDefault="004109E9" w:rsidP="004109E9">
      <w:pPr>
        <w:rPr>
          <w:lang w:val="en-US"/>
        </w:rPr>
      </w:pPr>
    </w:p>
    <w:p w14:paraId="67F3B946" w14:textId="77777777" w:rsidR="004109E9" w:rsidRDefault="004109E9" w:rsidP="004109E9">
      <w:pPr>
        <w:pStyle w:val="Heading7"/>
        <w:rPr>
          <w:lang w:val="en-US"/>
        </w:rPr>
      </w:pPr>
      <w:r>
        <w:rPr>
          <w:lang w:val="en-US"/>
        </w:rPr>
        <w:t>Ship Loading Equipment</w:t>
      </w:r>
    </w:p>
    <w:p w14:paraId="0C178F45" w14:textId="77777777" w:rsidR="004109E9" w:rsidRDefault="004109E9" w:rsidP="004109E9">
      <w:pPr>
        <w:rPr>
          <w:lang w:val="en-US"/>
        </w:rPr>
      </w:pPr>
      <w:r>
        <w:rPr>
          <w:lang w:val="en-US"/>
        </w:rPr>
        <w:t>Ship loading systems are relatively simple compared with unloading systems, since</w:t>
      </w:r>
    </w:p>
    <w:p w14:paraId="7EDFFF90" w14:textId="77777777" w:rsidR="004109E9" w:rsidRDefault="004109E9" w:rsidP="004109E9">
      <w:pPr>
        <w:rPr>
          <w:lang w:val="en-US"/>
        </w:rPr>
      </w:pPr>
      <w:proofErr w:type="gramStart"/>
      <w:r>
        <w:rPr>
          <w:lang w:val="en-US"/>
        </w:rPr>
        <w:t>generally</w:t>
      </w:r>
      <w:proofErr w:type="gramEnd"/>
      <w:r>
        <w:rPr>
          <w:lang w:val="en-US"/>
        </w:rPr>
        <w:t xml:space="preserve"> only a simple feed conveyor and chute are needed to load the vessel. The</w:t>
      </w:r>
    </w:p>
    <w:p w14:paraId="725C2BAC" w14:textId="77777777" w:rsidR="004109E9" w:rsidRDefault="004109E9" w:rsidP="004109E9">
      <w:pPr>
        <w:rPr>
          <w:lang w:val="en-US"/>
        </w:rPr>
      </w:pPr>
      <w:proofErr w:type="spellStart"/>
      <w:r>
        <w:rPr>
          <w:lang w:val="en-US"/>
        </w:rPr>
        <w:t>shiploaders</w:t>
      </w:r>
      <w:proofErr w:type="spellEnd"/>
      <w:r>
        <w:rPr>
          <w:lang w:val="en-US"/>
        </w:rPr>
        <w:t xml:space="preserve"> are normally positioned adjacent to the hatch to be loaded and receive the</w:t>
      </w:r>
    </w:p>
    <w:p w14:paraId="55046922" w14:textId="77777777" w:rsidR="004109E9" w:rsidRPr="00500D75" w:rsidRDefault="004109E9" w:rsidP="004109E9">
      <w:pPr>
        <w:rPr>
          <w:lang w:val="en-US"/>
        </w:rPr>
      </w:pPr>
      <w:r>
        <w:rPr>
          <w:lang w:val="en-US"/>
        </w:rPr>
        <w:t>material via belt conveyors from the stockpile. These feed a loading boom which projects</w:t>
      </w:r>
    </w:p>
    <w:p w14:paraId="25421CBD" w14:textId="77777777" w:rsidR="004109E9" w:rsidRDefault="004109E9" w:rsidP="004109E9">
      <w:pPr>
        <w:rPr>
          <w:lang w:val="en-US"/>
        </w:rPr>
      </w:pPr>
      <w:r>
        <w:rPr>
          <w:lang w:val="en-US"/>
        </w:rPr>
        <w:t xml:space="preserve">from the berth face over the hold. </w:t>
      </w:r>
      <w:proofErr w:type="spellStart"/>
      <w:r>
        <w:rPr>
          <w:lang w:val="en-US"/>
        </w:rPr>
        <w:t>Shiploaders</w:t>
      </w:r>
      <w:proofErr w:type="spellEnd"/>
      <w:r>
        <w:rPr>
          <w:lang w:val="en-US"/>
        </w:rPr>
        <w:t xml:space="preserve"> with boom conveyors fall into three distinct</w:t>
      </w:r>
    </w:p>
    <w:p w14:paraId="74553AE6" w14:textId="0B0FE500" w:rsidR="004109E9" w:rsidRDefault="004109E9" w:rsidP="004109E9">
      <w:pPr>
        <w:rPr>
          <w:lang w:val="en-US"/>
        </w:rPr>
      </w:pPr>
      <w:r>
        <w:rPr>
          <w:lang w:val="en-US"/>
        </w:rPr>
        <w:t xml:space="preserve">categories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r>
        <w:rPr>
          <w:lang w:val="en-US"/>
        </w:rPr>
        <w:t>:</w:t>
      </w:r>
    </w:p>
    <w:p w14:paraId="04C18B42" w14:textId="77777777" w:rsidR="004109E9" w:rsidRDefault="004109E9" w:rsidP="004109E9">
      <w:pPr>
        <w:rPr>
          <w:lang w:val="en-US"/>
        </w:rPr>
      </w:pPr>
    </w:p>
    <w:p w14:paraId="100826A4" w14:textId="77777777" w:rsidR="004109E9" w:rsidRDefault="004109E9" w:rsidP="004109E9">
      <w:pPr>
        <w:rPr>
          <w:lang w:val="en-US"/>
        </w:rPr>
      </w:pPr>
      <w:r>
        <w:rPr>
          <w:b/>
          <w:bCs/>
          <w:lang w:val="en-US"/>
        </w:rPr>
        <w:t xml:space="preserve">Rail Mounted Travelling Loaders </w:t>
      </w:r>
      <w:r>
        <w:rPr>
          <w:lang w:val="en-US"/>
        </w:rPr>
        <w:t>that move along the length of the vessel and are fed</w:t>
      </w:r>
    </w:p>
    <w:p w14:paraId="23BF15E1" w14:textId="77777777" w:rsidR="004109E9" w:rsidRDefault="004109E9" w:rsidP="004109E9">
      <w:pPr>
        <w:rPr>
          <w:lang w:val="en-US"/>
        </w:rPr>
      </w:pPr>
      <w:r>
        <w:rPr>
          <w:lang w:val="en-US"/>
        </w:rPr>
        <w:t>from the loading pier conveyor up an inclined tripper section that lifts the conveyor to the</w:t>
      </w:r>
    </w:p>
    <w:p w14:paraId="74B72A55" w14:textId="77777777" w:rsidR="004109E9" w:rsidRDefault="004109E9" w:rsidP="004109E9">
      <w:pPr>
        <w:rPr>
          <w:lang w:val="en-US"/>
        </w:rPr>
      </w:pPr>
      <w:r>
        <w:rPr>
          <w:lang w:val="en-US"/>
        </w:rPr>
        <w:t>transfer point on the boom conveyor. These fall into two further sub categories that provide</w:t>
      </w:r>
    </w:p>
    <w:p w14:paraId="31DFF7AA" w14:textId="77777777" w:rsidR="004109E9" w:rsidRDefault="004109E9" w:rsidP="004109E9">
      <w:pPr>
        <w:rPr>
          <w:lang w:val="en-US"/>
        </w:rPr>
      </w:pPr>
      <w:r>
        <w:rPr>
          <w:lang w:val="en-US"/>
        </w:rPr>
        <w:t>the variable outreach:</w:t>
      </w:r>
    </w:p>
    <w:p w14:paraId="782D071A" w14:textId="77777777" w:rsidR="004109E9" w:rsidRDefault="004109E9" w:rsidP="004109E9">
      <w:pPr>
        <w:rPr>
          <w:lang w:val="en-US"/>
        </w:rPr>
      </w:pPr>
      <w:r>
        <w:rPr>
          <w:rFonts w:ascii="Symbol" w:hAnsi="Symbol" w:cs="Symbol"/>
          <w:lang w:val="en-US"/>
        </w:rPr>
        <w:tab/>
      </w:r>
      <w:r>
        <w:rPr>
          <w:rFonts w:ascii="Symbol" w:hAnsi="Symbol" w:cs="Symbol"/>
          <w:lang w:val="en-US"/>
        </w:rPr>
        <w:t></w:t>
      </w:r>
      <w:r>
        <w:rPr>
          <w:rFonts w:ascii="Symbol" w:hAnsi="Symbol" w:cs="Symbol"/>
          <w:lang w:val="en-US"/>
        </w:rPr>
        <w:t></w:t>
      </w:r>
      <w:r>
        <w:rPr>
          <w:b/>
          <w:bCs/>
          <w:lang w:val="en-US"/>
        </w:rPr>
        <w:t xml:space="preserve">Slewing Loaders </w:t>
      </w:r>
      <w:r>
        <w:rPr>
          <w:lang w:val="en-US"/>
        </w:rPr>
        <w:t xml:space="preserve">where a fixed length boom may be </w:t>
      </w:r>
      <w:proofErr w:type="spellStart"/>
      <w:r>
        <w:rPr>
          <w:lang w:val="en-US"/>
        </w:rPr>
        <w:t>slewed</w:t>
      </w:r>
      <w:proofErr w:type="spellEnd"/>
      <w:r>
        <w:rPr>
          <w:lang w:val="en-US"/>
        </w:rPr>
        <w:t xml:space="preserve"> into position, in</w:t>
      </w:r>
    </w:p>
    <w:p w14:paraId="7276622F" w14:textId="77777777" w:rsidR="004109E9" w:rsidRDefault="004109E9" w:rsidP="004109E9">
      <w:pPr>
        <w:rPr>
          <w:lang w:val="en-US"/>
        </w:rPr>
      </w:pPr>
      <w:r>
        <w:rPr>
          <w:lang w:val="en-US"/>
        </w:rPr>
        <w:t>combination with long travel movements to reach all points of the hatch opening.</w:t>
      </w:r>
    </w:p>
    <w:p w14:paraId="42A19B16" w14:textId="77777777" w:rsidR="004109E9" w:rsidRDefault="004109E9" w:rsidP="004109E9">
      <w:pPr>
        <w:rPr>
          <w:lang w:val="en-US"/>
        </w:rPr>
      </w:pPr>
      <w:r>
        <w:rPr>
          <w:rFonts w:ascii="Symbol" w:hAnsi="Symbol" w:cs="Symbol"/>
          <w:lang w:val="en-US"/>
        </w:rPr>
        <w:tab/>
      </w:r>
      <w:r>
        <w:rPr>
          <w:rFonts w:ascii="Symbol" w:hAnsi="Symbol" w:cs="Symbol"/>
          <w:lang w:val="en-US"/>
        </w:rPr>
        <w:t></w:t>
      </w:r>
      <w:r>
        <w:rPr>
          <w:rFonts w:ascii="Symbol" w:hAnsi="Symbol" w:cs="Symbol"/>
          <w:lang w:val="en-US"/>
        </w:rPr>
        <w:t></w:t>
      </w:r>
      <w:r>
        <w:rPr>
          <w:b/>
          <w:bCs/>
          <w:lang w:val="en-US"/>
        </w:rPr>
        <w:t xml:space="preserve">Boom Conveyor Shuttle Systems </w:t>
      </w:r>
      <w:r>
        <w:rPr>
          <w:lang w:val="en-US"/>
        </w:rPr>
        <w:t>that enable the discharge pulley of the loading</w:t>
      </w:r>
    </w:p>
    <w:p w14:paraId="4CC77821" w14:textId="77777777" w:rsidR="004109E9" w:rsidRDefault="004109E9" w:rsidP="004109E9">
      <w:pPr>
        <w:rPr>
          <w:lang w:val="en-US"/>
        </w:rPr>
      </w:pPr>
      <w:r>
        <w:rPr>
          <w:lang w:val="en-US"/>
        </w:rPr>
        <w:t>conveyor to move perpendicular to the beam of the vessel. The combination of shuttle</w:t>
      </w:r>
    </w:p>
    <w:p w14:paraId="1B585B5D" w14:textId="77777777" w:rsidR="004109E9" w:rsidRDefault="004109E9" w:rsidP="004109E9">
      <w:pPr>
        <w:rPr>
          <w:lang w:val="en-US"/>
        </w:rPr>
      </w:pPr>
      <w:r>
        <w:rPr>
          <w:lang w:val="en-US"/>
        </w:rPr>
        <w:t xml:space="preserve">movement and long travelling </w:t>
      </w:r>
      <w:proofErr w:type="gramStart"/>
      <w:r>
        <w:rPr>
          <w:lang w:val="en-US"/>
        </w:rPr>
        <w:t>provides</w:t>
      </w:r>
      <w:proofErr w:type="gramEnd"/>
      <w:r>
        <w:rPr>
          <w:lang w:val="en-US"/>
        </w:rPr>
        <w:t xml:space="preserve"> the full hatch coverage required.</w:t>
      </w:r>
    </w:p>
    <w:p w14:paraId="27B5BC4E" w14:textId="77777777" w:rsidR="004109E9" w:rsidRDefault="004109E9" w:rsidP="004109E9">
      <w:pPr>
        <w:rPr>
          <w:b/>
          <w:bCs/>
          <w:lang w:val="en-US"/>
        </w:rPr>
      </w:pPr>
    </w:p>
    <w:p w14:paraId="0205B4B0" w14:textId="77777777" w:rsidR="004109E9" w:rsidRDefault="004109E9" w:rsidP="004109E9">
      <w:pPr>
        <w:rPr>
          <w:lang w:val="en-US"/>
        </w:rPr>
      </w:pPr>
      <w:r>
        <w:rPr>
          <w:b/>
          <w:bCs/>
          <w:lang w:val="en-US"/>
        </w:rPr>
        <w:t xml:space="preserve">Single or Dual Quadrant Loaders </w:t>
      </w:r>
      <w:r>
        <w:rPr>
          <w:lang w:val="en-US"/>
        </w:rPr>
        <w:t>that have one or two loading booms with a fixed pivot</w:t>
      </w:r>
    </w:p>
    <w:p w14:paraId="2FF167D4" w14:textId="77777777" w:rsidR="004109E9" w:rsidRDefault="004109E9" w:rsidP="004109E9">
      <w:pPr>
        <w:rPr>
          <w:lang w:val="en-US"/>
        </w:rPr>
      </w:pPr>
      <w:r>
        <w:rPr>
          <w:lang w:val="en-US"/>
        </w:rPr>
        <w:lastRenderedPageBreak/>
        <w:t>point at the landward end. The outer end of the boom(s) travel in an arc on rails and a</w:t>
      </w:r>
    </w:p>
    <w:p w14:paraId="5B290A15" w14:textId="77777777" w:rsidR="004109E9" w:rsidRDefault="004109E9" w:rsidP="004109E9">
      <w:pPr>
        <w:rPr>
          <w:lang w:val="en-US"/>
        </w:rPr>
      </w:pPr>
      <w:r>
        <w:rPr>
          <w:lang w:val="en-US"/>
        </w:rPr>
        <w:t>shuttle system on the boom provides full hatch coverage.</w:t>
      </w:r>
    </w:p>
    <w:p w14:paraId="50749ED8" w14:textId="77777777" w:rsidR="004109E9" w:rsidRDefault="004109E9" w:rsidP="004109E9">
      <w:pPr>
        <w:rPr>
          <w:b/>
          <w:bCs/>
          <w:lang w:val="en-US"/>
        </w:rPr>
      </w:pPr>
    </w:p>
    <w:p w14:paraId="24FEAECB" w14:textId="77777777" w:rsidR="004109E9" w:rsidRDefault="004109E9" w:rsidP="004109E9">
      <w:pPr>
        <w:rPr>
          <w:lang w:val="en-US"/>
        </w:rPr>
      </w:pPr>
      <w:r>
        <w:rPr>
          <w:b/>
          <w:bCs/>
          <w:lang w:val="en-US"/>
        </w:rPr>
        <w:t xml:space="preserve">Dual Linear </w:t>
      </w:r>
      <w:proofErr w:type="spellStart"/>
      <w:r>
        <w:rPr>
          <w:b/>
          <w:bCs/>
          <w:lang w:val="en-US"/>
        </w:rPr>
        <w:t>Shiploaders</w:t>
      </w:r>
      <w:proofErr w:type="spellEnd"/>
      <w:r>
        <w:rPr>
          <w:b/>
          <w:bCs/>
          <w:lang w:val="en-US"/>
        </w:rPr>
        <w:t xml:space="preserve"> </w:t>
      </w:r>
      <w:r>
        <w:rPr>
          <w:lang w:val="en-US"/>
        </w:rPr>
        <w:t>where the waterside end of the loading boom travels on short</w:t>
      </w:r>
    </w:p>
    <w:p w14:paraId="598471EB" w14:textId="77777777" w:rsidR="004109E9" w:rsidRDefault="004109E9" w:rsidP="004109E9">
      <w:pPr>
        <w:rPr>
          <w:lang w:val="en-US"/>
        </w:rPr>
      </w:pPr>
      <w:r>
        <w:rPr>
          <w:lang w:val="en-US"/>
        </w:rPr>
        <w:t>rails parallel with the length of the vessel and the landward end of the loading boom moves</w:t>
      </w:r>
    </w:p>
    <w:p w14:paraId="49132BD9" w14:textId="77777777" w:rsidR="004109E9" w:rsidRDefault="004109E9" w:rsidP="004109E9">
      <w:pPr>
        <w:rPr>
          <w:lang w:val="en-US"/>
        </w:rPr>
      </w:pPr>
      <w:r>
        <w:rPr>
          <w:lang w:val="en-US"/>
        </w:rPr>
        <w:t>at right angles to the berthing line. Full hatch coverage is again provided by a shuttle system.</w:t>
      </w:r>
    </w:p>
    <w:p w14:paraId="7F85F7C0" w14:textId="77777777" w:rsidR="004109E9" w:rsidRDefault="004109E9" w:rsidP="004109E9">
      <w:pPr>
        <w:rPr>
          <w:lang w:val="en-US"/>
        </w:rPr>
      </w:pPr>
      <w:r>
        <w:rPr>
          <w:lang w:val="en-US"/>
        </w:rPr>
        <w:t>All three types should also incorporate a luffing motion to accommodate tidal changes and</w:t>
      </w:r>
    </w:p>
    <w:p w14:paraId="517E6B5F" w14:textId="77777777" w:rsidR="004109E9" w:rsidRDefault="004109E9" w:rsidP="004109E9">
      <w:pPr>
        <w:rPr>
          <w:lang w:val="en-US"/>
        </w:rPr>
      </w:pPr>
      <w:r>
        <w:rPr>
          <w:lang w:val="en-US"/>
        </w:rPr>
        <w:t>the changing draught of the vessel as it is loaded.</w:t>
      </w:r>
    </w:p>
    <w:p w14:paraId="79EA07A1" w14:textId="77777777" w:rsidR="004109E9" w:rsidRDefault="004109E9" w:rsidP="004109E9">
      <w:pPr>
        <w:rPr>
          <w:lang w:val="en-US"/>
        </w:rPr>
      </w:pPr>
    </w:p>
    <w:p w14:paraId="2233AFD0" w14:textId="537ACFBC" w:rsidR="004109E9" w:rsidRDefault="004109E9" w:rsidP="004109E9">
      <w:pPr>
        <w:rPr>
          <w:lang w:val="en-US"/>
        </w:rPr>
      </w:pPr>
      <w:r>
        <w:rPr>
          <w:lang w:val="en-US"/>
        </w:rPr>
        <w:t xml:space="preserve">Currently the highest rated </w:t>
      </w:r>
      <w:proofErr w:type="spellStart"/>
      <w:r>
        <w:rPr>
          <w:lang w:val="en-US"/>
        </w:rPr>
        <w:t>shiploaders</w:t>
      </w:r>
      <w:proofErr w:type="spellEnd"/>
      <w:r>
        <w:rPr>
          <w:lang w:val="en-US"/>
        </w:rPr>
        <w:t xml:space="preserve"> in service loading iron ore range from 16-18,000 tonnes per hour. The effective loading rates are heavily influenced by the performance of the equipment used to reclaim material from the stockpiles – usually bucket wheel reclaimers in the case of coal and iron ore.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33EC9003" w14:textId="77777777" w:rsidR="004109E9" w:rsidRPr="004109E9" w:rsidRDefault="004109E9" w:rsidP="004109E9">
      <w:pPr>
        <w:rPr>
          <w:lang w:val="en-US"/>
        </w:rPr>
      </w:pPr>
    </w:p>
    <w:p w14:paraId="155D8794" w14:textId="77777777" w:rsidR="008B3DB2" w:rsidRDefault="008B3DB2">
      <w:pPr>
        <w:tabs>
          <w:tab w:val="clear" w:pos="1418"/>
        </w:tabs>
        <w:spacing w:after="0" w:line="200" w:lineRule="atLeast"/>
        <w:contextualSpacing w:val="0"/>
        <w:jc w:val="left"/>
      </w:pPr>
    </w:p>
    <w:p w14:paraId="2A5BC7FA" w14:textId="5836F440" w:rsidR="00BD3867" w:rsidRPr="00BD3867" w:rsidRDefault="00BD3867" w:rsidP="00BD3867">
      <w:pPr>
        <w:rPr>
          <w:b/>
          <w:sz w:val="24"/>
          <w:lang w:val="en-US"/>
        </w:rPr>
      </w:pPr>
      <w:r>
        <w:rPr>
          <w:b/>
          <w:sz w:val="24"/>
          <w:lang w:val="en-US"/>
        </w:rPr>
        <w:t>Environmental aspects</w:t>
      </w:r>
    </w:p>
    <w:p w14:paraId="305E96E7" w14:textId="30F29B59" w:rsidR="00192EE9" w:rsidRPr="00A76EFC" w:rsidRDefault="00192EE9" w:rsidP="00192EE9">
      <w:pPr>
        <w:rPr>
          <w:lang w:val="en-US"/>
        </w:rPr>
      </w:pPr>
      <w:r>
        <w:rPr>
          <w:lang w:val="en-US"/>
        </w:rPr>
        <w:fldChar w:fldCharType="begin" w:fldLock="1"/>
      </w:r>
      <w:r w:rsidR="00201964">
        <w:rPr>
          <w:lang w:val="en-US"/>
        </w:rPr>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2016","issued":{"date-parts":[["2017"]]},"title":"Incorporating commodity flexibility in terminal design : Strategies to change commodities at a terminal","type":"article-journal","volume":"00"},"uris":["http://www.mendeley.com/documents/?uuid=bdfbea0d-717d-4007-a09a-eb020365c2f9"]}],"mendeley":{"formattedCitation":"&lt;sup&gt;20&lt;/sup&gt;","plainTextFormattedCitation":"20","previouslyFormattedCitation":"&lt;sup&gt;20&lt;/sup&gt;"},"properties":{"noteIndex":0},"schema":"https://github.com/citation-style-language/schema/raw/master/csl-citation.json"}</w:instrText>
      </w:r>
      <w:r>
        <w:rPr>
          <w:lang w:val="en-US"/>
        </w:rPr>
        <w:fldChar w:fldCharType="separate"/>
      </w:r>
      <w:r w:rsidR="00201964" w:rsidRPr="00201964">
        <w:rPr>
          <w:noProof/>
          <w:vertAlign w:val="superscript"/>
          <w:lang w:val="en-US"/>
        </w:rPr>
        <w:t>20</w:t>
      </w:r>
      <w:r>
        <w:rPr>
          <w:lang w:val="en-US"/>
        </w:rPr>
        <w:fldChar w:fldCharType="end"/>
      </w:r>
    </w:p>
    <w:p w14:paraId="37CFF276" w14:textId="77777777" w:rsidR="00192EE9" w:rsidRPr="005E083E" w:rsidRDefault="00192EE9" w:rsidP="00192EE9">
      <w:pPr>
        <w:rPr>
          <w:lang w:val="en-US"/>
        </w:rPr>
      </w:pPr>
      <w:r>
        <w:rPr>
          <w:noProof/>
        </w:rPr>
        <w:drawing>
          <wp:inline distT="0" distB="0" distL="0" distR="0" wp14:anchorId="4519CBE9" wp14:editId="09B07481">
            <wp:extent cx="4924425" cy="468502"/>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7556" cy="472605"/>
                    </a:xfrm>
                    <a:prstGeom prst="rect">
                      <a:avLst/>
                    </a:prstGeom>
                  </pic:spPr>
                </pic:pic>
              </a:graphicData>
            </a:graphic>
          </wp:inline>
        </w:drawing>
      </w:r>
    </w:p>
    <w:p w14:paraId="3F956AD7" w14:textId="77777777" w:rsidR="00192EE9" w:rsidRDefault="00192EE9" w:rsidP="00AE66DC">
      <w:pPr>
        <w:rPr>
          <w:lang w:val="en-US"/>
        </w:rPr>
      </w:pPr>
      <w:r>
        <w:rPr>
          <w:lang w:val="en-US"/>
        </w:rPr>
        <w:t>Safety zones</w:t>
      </w:r>
    </w:p>
    <w:p w14:paraId="62308901" w14:textId="77777777" w:rsidR="00192EE9" w:rsidRDefault="00192EE9" w:rsidP="00AE66DC">
      <w:pPr>
        <w:rPr>
          <w:lang w:val="en-US"/>
        </w:rPr>
      </w:pPr>
      <w:r>
        <w:rPr>
          <w:lang w:val="en-US"/>
        </w:rPr>
        <w:t>Dust hazard</w:t>
      </w:r>
    </w:p>
    <w:p w14:paraId="7B04CF77" w14:textId="77777777" w:rsidR="00192EE9" w:rsidRDefault="00192EE9" w:rsidP="00AE66DC">
      <w:pPr>
        <w:rPr>
          <w:lang w:val="en-US"/>
        </w:rPr>
      </w:pPr>
    </w:p>
    <w:p w14:paraId="5B1ABA39" w14:textId="7CFAB723" w:rsidR="00BD3867" w:rsidRPr="00BD3867" w:rsidRDefault="00BD3867" w:rsidP="00BD3867">
      <w:pPr>
        <w:rPr>
          <w:b/>
          <w:sz w:val="24"/>
          <w:lang w:val="en-US"/>
        </w:rPr>
      </w:pPr>
      <w:r w:rsidRPr="00BD3867">
        <w:rPr>
          <w:b/>
          <w:sz w:val="24"/>
          <w:lang w:val="en-US"/>
        </w:rPr>
        <w:t xml:space="preserve">Terminal </w:t>
      </w:r>
      <w:r>
        <w:rPr>
          <w:b/>
          <w:sz w:val="24"/>
          <w:lang w:val="en-US"/>
        </w:rPr>
        <w:t>example</w:t>
      </w:r>
    </w:p>
    <w:p w14:paraId="14DAA8E0" w14:textId="3F9A7F38" w:rsidR="002D4004" w:rsidRDefault="00BD3867" w:rsidP="008B3DB2">
      <w:r>
        <w:t>????</w:t>
      </w:r>
    </w:p>
    <w:p w14:paraId="49101A8B" w14:textId="77777777" w:rsidR="002D4004" w:rsidRDefault="002D4004" w:rsidP="008B3DB2"/>
    <w:p w14:paraId="579F02FA" w14:textId="0FA7E9E2" w:rsidR="002D4004" w:rsidRDefault="002D4004" w:rsidP="008B3DB2"/>
    <w:p w14:paraId="446CE956" w14:textId="25A220CE" w:rsidR="00BD3867" w:rsidRDefault="00BD3867" w:rsidP="00BD3867">
      <w:pPr>
        <w:rPr>
          <w:b/>
          <w:sz w:val="24"/>
          <w:lang w:val="en-US"/>
        </w:rPr>
      </w:pPr>
      <w:r w:rsidRPr="00BD3867">
        <w:rPr>
          <w:b/>
          <w:sz w:val="24"/>
          <w:lang w:val="en-US"/>
        </w:rPr>
        <w:t xml:space="preserve">Terminal </w:t>
      </w:r>
      <w:r>
        <w:rPr>
          <w:b/>
          <w:sz w:val="24"/>
          <w:lang w:val="en-US"/>
        </w:rPr>
        <w:t>Capacity</w:t>
      </w:r>
    </w:p>
    <w:p w14:paraId="37C42F3C" w14:textId="5B86ACF0" w:rsidR="002D4004" w:rsidRDefault="002D4004" w:rsidP="008B3DB2">
      <w:r>
        <w:fldChar w:fldCharType="begin" w:fldLock="1"/>
      </w:r>
      <w:r w:rsidR="004A2E35">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fldChar w:fldCharType="separate"/>
      </w:r>
      <w:r w:rsidRPr="002D4004">
        <w:rPr>
          <w:noProof/>
          <w:vertAlign w:val="superscript"/>
        </w:rPr>
        <w:t>12</w:t>
      </w:r>
      <w:r>
        <w:fldChar w:fldCharType="end"/>
      </w:r>
      <w:r w:rsidR="00BD3867">
        <w:t>????</w:t>
      </w:r>
    </w:p>
    <w:p w14:paraId="0C01AF67" w14:textId="77777777" w:rsidR="002D4004" w:rsidRDefault="002D4004" w:rsidP="008B3DB2">
      <w:r>
        <w:rPr>
          <w:noProof/>
        </w:rPr>
        <w:drawing>
          <wp:inline distT="0" distB="0" distL="0" distR="0" wp14:anchorId="62D26D6E" wp14:editId="4CC8FC92">
            <wp:extent cx="3341406" cy="12575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4829" cy="1258874"/>
                    </a:xfrm>
                    <a:prstGeom prst="rect">
                      <a:avLst/>
                    </a:prstGeom>
                  </pic:spPr>
                </pic:pic>
              </a:graphicData>
            </a:graphic>
          </wp:inline>
        </w:drawing>
      </w:r>
    </w:p>
    <w:p w14:paraId="156AFC9A" w14:textId="423019FC" w:rsidR="00AE66DC" w:rsidRPr="00730B0C" w:rsidRDefault="002D4004" w:rsidP="00730B0C">
      <w:r>
        <w:rPr>
          <w:noProof/>
        </w:rPr>
        <w:drawing>
          <wp:inline distT="0" distB="0" distL="0" distR="0" wp14:anchorId="0762915F" wp14:editId="112246FB">
            <wp:extent cx="3657600" cy="405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0844" cy="406702"/>
                    </a:xfrm>
                    <a:prstGeom prst="rect">
                      <a:avLst/>
                    </a:prstGeom>
                  </pic:spPr>
                </pic:pic>
              </a:graphicData>
            </a:graphic>
          </wp:inline>
        </w:drawing>
      </w:r>
      <w:r w:rsidR="00F7463D">
        <w:br w:type="page"/>
      </w:r>
    </w:p>
    <w:p w14:paraId="44694CD4" w14:textId="2D769F89" w:rsidR="00A517A3" w:rsidRDefault="00BD3867" w:rsidP="00A517A3">
      <w:pPr>
        <w:pStyle w:val="Heading2"/>
        <w:framePr w:w="0" w:hRule="auto" w:vSpace="0" w:wrap="auto" w:vAnchor="margin" w:yAlign="inline"/>
      </w:pPr>
      <w:bookmarkStart w:id="31" w:name="_Toc530040771"/>
      <w:r>
        <w:lastRenderedPageBreak/>
        <w:t xml:space="preserve">Terminal </w:t>
      </w:r>
      <w:r w:rsidR="00730B0C">
        <w:t>Modelling</w:t>
      </w:r>
      <w:bookmarkEnd w:id="31"/>
    </w:p>
    <w:p w14:paraId="16B5334A" w14:textId="77777777" w:rsidR="00A517A3" w:rsidRDefault="00A517A3">
      <w:pPr>
        <w:tabs>
          <w:tab w:val="clear" w:pos="1418"/>
        </w:tabs>
        <w:spacing w:after="0" w:line="200" w:lineRule="atLeast"/>
        <w:contextualSpacing w:val="0"/>
        <w:jc w:val="left"/>
      </w:pPr>
    </w:p>
    <w:p w14:paraId="69493FDB" w14:textId="6A90A04D" w:rsidR="00AE2FF5" w:rsidRDefault="00AE2FF5" w:rsidP="00AE2FF5">
      <w:pPr>
        <w:tabs>
          <w:tab w:val="clear" w:pos="1418"/>
        </w:tabs>
        <w:spacing w:after="0" w:line="200" w:lineRule="atLeast"/>
        <w:contextualSpacing w:val="0"/>
        <w:jc w:val="left"/>
        <w:rPr>
          <w:lang w:val="en-US"/>
        </w:rPr>
      </w:pPr>
      <w:r>
        <w:rPr>
          <w:lang w:val="en-US"/>
        </w:rPr>
        <w:t>This chapter will start off with an introduction to terminal modelling together with an overview of existing terminal models that have been developed as a result of previous research into the terminal optimization. The subsequent sections will build on the findings presented in t</w:t>
      </w:r>
      <w:r w:rsidR="007E7D5A">
        <w:rPr>
          <w:lang w:val="en-US"/>
        </w:rPr>
        <w:t>he previous chapter</w:t>
      </w:r>
      <w:r>
        <w:rPr>
          <w:lang w:val="en-US"/>
        </w:rPr>
        <w:t xml:space="preserve">, in which </w:t>
      </w:r>
      <w:r w:rsidR="007E7D5A">
        <w:rPr>
          <w:lang w:val="en-US"/>
        </w:rPr>
        <w:t>an overview of all the terminal elements that fa</w:t>
      </w:r>
      <w:r>
        <w:rPr>
          <w:lang w:val="en-US"/>
        </w:rPr>
        <w:t>l</w:t>
      </w:r>
      <w:r w:rsidR="007E7D5A">
        <w:rPr>
          <w:lang w:val="en-US"/>
        </w:rPr>
        <w:t>l within the scope of this research</w:t>
      </w:r>
      <w:r>
        <w:rPr>
          <w:lang w:val="en-US"/>
        </w:rPr>
        <w:t xml:space="preserve"> was given, by </w:t>
      </w:r>
      <w:r w:rsidR="007E7D5A">
        <w:rPr>
          <w:lang w:val="en-US"/>
        </w:rPr>
        <w:t xml:space="preserve">clarifying how each component is represented within the developed </w:t>
      </w:r>
      <w:proofErr w:type="spellStart"/>
      <w:r w:rsidR="007E7D5A">
        <w:rPr>
          <w:lang w:val="en-US"/>
        </w:rPr>
        <w:t>dicision</w:t>
      </w:r>
      <w:proofErr w:type="spellEnd"/>
      <w:r w:rsidR="007E7D5A">
        <w:rPr>
          <w:lang w:val="en-US"/>
        </w:rPr>
        <w:t xml:space="preserve"> support tool. </w:t>
      </w:r>
      <w:proofErr w:type="gramStart"/>
      <w:r>
        <w:rPr>
          <w:lang w:val="en-US"/>
        </w:rPr>
        <w:t>Similar to</w:t>
      </w:r>
      <w:proofErr w:type="gramEnd"/>
      <w:r>
        <w:rPr>
          <w:lang w:val="en-US"/>
        </w:rPr>
        <w:t xml:space="preserve"> the previous chapter, each element will have its own dedicated section in which previous modelling approaches regarding that specific element will be presented, before concluding by showing the modelling approach that has been applied in this research.</w:t>
      </w:r>
    </w:p>
    <w:p w14:paraId="1D1382E3" w14:textId="77777777" w:rsidR="00AE2FF5" w:rsidRPr="007E7D5A" w:rsidRDefault="00AE2FF5">
      <w:pPr>
        <w:tabs>
          <w:tab w:val="clear" w:pos="1418"/>
        </w:tabs>
        <w:spacing w:after="0" w:line="200" w:lineRule="atLeast"/>
        <w:contextualSpacing w:val="0"/>
        <w:jc w:val="left"/>
        <w:rPr>
          <w:lang w:val="en-US"/>
        </w:rPr>
      </w:pPr>
    </w:p>
    <w:p w14:paraId="42B0F916" w14:textId="77777777" w:rsidR="007E7D5A" w:rsidRDefault="007E7D5A">
      <w:pPr>
        <w:tabs>
          <w:tab w:val="clear" w:pos="1418"/>
        </w:tabs>
        <w:spacing w:after="0" w:line="200" w:lineRule="atLeast"/>
        <w:contextualSpacing w:val="0"/>
        <w:jc w:val="left"/>
      </w:pPr>
    </w:p>
    <w:p w14:paraId="2530AADE" w14:textId="77777777" w:rsidR="00A517A3" w:rsidRDefault="00A517A3" w:rsidP="00A517A3">
      <w:pPr>
        <w:pStyle w:val="Heading4"/>
        <w:rPr>
          <w:lang w:val="en-US"/>
        </w:rPr>
      </w:pPr>
      <w:bookmarkStart w:id="32" w:name="_Toc530040772"/>
      <w:r>
        <w:rPr>
          <w:lang w:val="en-US"/>
        </w:rPr>
        <w:t>Existing terminal models</w:t>
      </w:r>
      <w:bookmarkEnd w:id="32"/>
    </w:p>
    <w:p w14:paraId="5717D566" w14:textId="77777777" w:rsidR="00A517A3" w:rsidRDefault="00A517A3" w:rsidP="00A517A3">
      <w:pPr>
        <w:rPr>
          <w:lang w:val="en-US"/>
        </w:rPr>
      </w:pPr>
    </w:p>
    <w:p w14:paraId="48628039" w14:textId="1D0AE119" w:rsidR="00A517A3" w:rsidRDefault="00A517A3" w:rsidP="00A517A3">
      <w:pPr>
        <w:rPr>
          <w:lang w:val="en-US"/>
        </w:rPr>
      </w:pPr>
      <w:r>
        <w:rPr>
          <w:lang w:val="en-US"/>
        </w:rPr>
        <w:fldChar w:fldCharType="begin" w:fldLock="1"/>
      </w:r>
      <w:r w:rsidR="00201964">
        <w:rPr>
          <w:lang w:val="en-US"/>
        </w:rPr>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2016","issued":{"date-parts":[["2017"]]},"title":"Incorporating commodity flexibility in terminal design : Strategies to change commodities at a terminal","type":"article-journal","volume":"00"},"uris":["http://www.mendeley.com/documents/?uuid=bdfbea0d-717d-4007-a09a-eb020365c2f9"]}],"mendeley":{"formattedCitation":"&lt;sup&gt;20&lt;/sup&gt;","plainTextFormattedCitation":"20","previouslyFormattedCitation":"&lt;sup&gt;20&lt;/sup&gt;"},"properties":{"noteIndex":0},"schema":"https://github.com/citation-style-language/schema/raw/master/csl-citation.json"}</w:instrText>
      </w:r>
      <w:r>
        <w:rPr>
          <w:lang w:val="en-US"/>
        </w:rPr>
        <w:fldChar w:fldCharType="separate"/>
      </w:r>
      <w:r w:rsidR="00201964" w:rsidRPr="00201964">
        <w:rPr>
          <w:noProof/>
          <w:vertAlign w:val="superscript"/>
          <w:lang w:val="en-US"/>
        </w:rPr>
        <w:t>20</w:t>
      </w:r>
      <w:r>
        <w:rPr>
          <w:lang w:val="en-US"/>
        </w:rPr>
        <w:fldChar w:fldCharType="end"/>
      </w:r>
    </w:p>
    <w:p w14:paraId="05DDE034" w14:textId="77777777" w:rsidR="00A517A3" w:rsidRDefault="00A517A3" w:rsidP="00A517A3">
      <w:pPr>
        <w:rPr>
          <w:lang w:val="en-US"/>
        </w:rPr>
      </w:pPr>
      <w:r>
        <w:rPr>
          <w:noProof/>
        </w:rPr>
        <w:drawing>
          <wp:inline distT="0" distB="0" distL="0" distR="0" wp14:anchorId="475F00E7" wp14:editId="22B27762">
            <wp:extent cx="5760085" cy="46767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676775"/>
                    </a:xfrm>
                    <a:prstGeom prst="rect">
                      <a:avLst/>
                    </a:prstGeom>
                  </pic:spPr>
                </pic:pic>
              </a:graphicData>
            </a:graphic>
          </wp:inline>
        </w:drawing>
      </w:r>
    </w:p>
    <w:p w14:paraId="2BEEE809" w14:textId="0549B0D1" w:rsidR="00B92283" w:rsidRDefault="00B92283" w:rsidP="00A517A3">
      <w:pPr>
        <w:rPr>
          <w:lang w:val="en-US"/>
        </w:rPr>
      </w:pPr>
    </w:p>
    <w:p w14:paraId="7710FA58" w14:textId="7801D4A3" w:rsidR="00AE2FF5" w:rsidRDefault="00AE2FF5" w:rsidP="00A517A3">
      <w:pPr>
        <w:rPr>
          <w:lang w:val="en-US"/>
        </w:rPr>
      </w:pPr>
    </w:p>
    <w:p w14:paraId="79475BC2" w14:textId="1ACD957B" w:rsidR="00AE2FF5" w:rsidRDefault="00AE2FF5" w:rsidP="00A517A3">
      <w:pPr>
        <w:rPr>
          <w:lang w:val="en-US"/>
        </w:rPr>
      </w:pPr>
    </w:p>
    <w:p w14:paraId="5BEC4555" w14:textId="259EDD36" w:rsidR="00AE2FF5" w:rsidRDefault="00AE2FF5" w:rsidP="00A517A3">
      <w:pPr>
        <w:rPr>
          <w:lang w:val="en-US"/>
        </w:rPr>
      </w:pPr>
    </w:p>
    <w:p w14:paraId="5A9928B2" w14:textId="58FCDCE5" w:rsidR="00AE2FF5" w:rsidRDefault="00AE2FF5" w:rsidP="00A517A3">
      <w:pPr>
        <w:rPr>
          <w:lang w:val="en-US"/>
        </w:rPr>
      </w:pPr>
    </w:p>
    <w:p w14:paraId="77B330BA" w14:textId="4FA81AF4" w:rsidR="00AE2FF5" w:rsidRDefault="00AE2FF5" w:rsidP="00A517A3">
      <w:pPr>
        <w:rPr>
          <w:lang w:val="en-US"/>
        </w:rPr>
      </w:pPr>
    </w:p>
    <w:p w14:paraId="7F1ED043" w14:textId="499AE932" w:rsidR="00AE2FF5" w:rsidRDefault="00AE2FF5" w:rsidP="00A517A3">
      <w:pPr>
        <w:rPr>
          <w:lang w:val="en-US"/>
        </w:rPr>
      </w:pPr>
    </w:p>
    <w:p w14:paraId="4825AC50" w14:textId="77777777" w:rsidR="00AE2FF5" w:rsidRDefault="00AE2FF5" w:rsidP="00AE2FF5">
      <w:pPr>
        <w:rPr>
          <w:lang w:val="en-US"/>
        </w:rPr>
      </w:pPr>
    </w:p>
    <w:p w14:paraId="6A36345C" w14:textId="100EFBD4" w:rsidR="00AE2FF5" w:rsidRDefault="00BD3867" w:rsidP="00AE2FF5">
      <w:pPr>
        <w:pStyle w:val="Heading4"/>
        <w:rPr>
          <w:lang w:val="en-US"/>
        </w:rPr>
      </w:pPr>
      <w:bookmarkStart w:id="33" w:name="_Toc530040773"/>
      <w:r>
        <w:rPr>
          <w:lang w:val="en-US"/>
        </w:rPr>
        <w:lastRenderedPageBreak/>
        <w:t xml:space="preserve">Modelling - </w:t>
      </w:r>
      <w:r w:rsidR="00AE2FF5">
        <w:rPr>
          <w:lang w:val="en-US"/>
        </w:rPr>
        <w:t>Quay wall</w:t>
      </w:r>
      <w:bookmarkEnd w:id="33"/>
    </w:p>
    <w:p w14:paraId="3C838FE1" w14:textId="77777777" w:rsidR="00AE2FF5" w:rsidRDefault="00AE2FF5" w:rsidP="00AE2FF5">
      <w:pPr>
        <w:rPr>
          <w:lang w:val="en-US"/>
        </w:rPr>
      </w:pPr>
      <w:proofErr w:type="spellStart"/>
      <w:r>
        <w:rPr>
          <w:lang w:val="en-US"/>
        </w:rPr>
        <w:t>Asdasd</w:t>
      </w:r>
      <w:proofErr w:type="spellEnd"/>
    </w:p>
    <w:p w14:paraId="1E337824" w14:textId="5EBE687C" w:rsidR="00AE2FF5" w:rsidRDefault="00AE2FF5" w:rsidP="00AE2FF5">
      <w:pPr>
        <w:pStyle w:val="Heading7"/>
        <w:rPr>
          <w:lang w:val="en-US"/>
        </w:rPr>
      </w:pPr>
      <w:r>
        <w:rPr>
          <w:lang w:val="en-US"/>
        </w:rPr>
        <w:t>Existing modelling approaches</w:t>
      </w:r>
    </w:p>
    <w:p w14:paraId="573652B9" w14:textId="77777777" w:rsidR="00796223" w:rsidRDefault="00796223" w:rsidP="00796223">
      <w:pPr>
        <w:rPr>
          <w:lang w:val="en-US"/>
        </w:rPr>
      </w:pPr>
      <w:r>
        <w:rPr>
          <w:lang w:val="en-US"/>
        </w:rPr>
        <w:t>Possible addition:</w:t>
      </w:r>
    </w:p>
    <w:p w14:paraId="49BB523C" w14:textId="1E65A1AA" w:rsidR="00796223" w:rsidRPr="00796223" w:rsidRDefault="00796223" w:rsidP="00796223">
      <w:pPr>
        <w:pStyle w:val="ListParagraph"/>
        <w:numPr>
          <w:ilvl w:val="0"/>
          <w:numId w:val="42"/>
        </w:numPr>
        <w:rPr>
          <w:lang w:val="en-US"/>
        </w:rPr>
      </w:pPr>
      <w:r w:rsidRPr="00796223">
        <w:rPr>
          <w:lang w:val="en-US"/>
        </w:rPr>
        <w:t>Flow chart of each element how a investment decision is made</w:t>
      </w:r>
    </w:p>
    <w:p w14:paraId="244ABB08" w14:textId="77777777" w:rsidR="00796223" w:rsidRPr="00796223" w:rsidRDefault="00796223" w:rsidP="00796223">
      <w:pPr>
        <w:rPr>
          <w:lang w:val="en-US"/>
        </w:rPr>
      </w:pPr>
    </w:p>
    <w:p w14:paraId="23E6064B" w14:textId="4EB53AD8" w:rsidR="006410BC" w:rsidRDefault="006410BC" w:rsidP="006410BC">
      <w:pPr>
        <w:rPr>
          <w:rFonts w:eastAsiaTheme="minorEastAsia"/>
          <w:lang w:val="en-US"/>
        </w:rPr>
      </w:pPr>
      <w:r>
        <w:rPr>
          <w:rFonts w:eastAsiaTheme="minorEastAsia"/>
          <w:lang w:val="en-US"/>
        </w:rPr>
        <w:t xml:space="preserve">Modelling quay requirements is an important component in terminal optimization, as quays often represent a substantial portion of the overall capital investments required in terminal development. The required dimensions of the quay are dictated by the requirements of the individual berths located at the terminal. Extensive research into berth allocation has been conducted, be it that </w:t>
      </w:r>
      <w:proofErr w:type="gramStart"/>
      <w:r>
        <w:rPr>
          <w:rFonts w:eastAsiaTheme="minorEastAsia"/>
          <w:lang w:val="en-US"/>
        </w:rPr>
        <w:t>the majority of</w:t>
      </w:r>
      <w:proofErr w:type="gramEnd"/>
      <w:r>
        <w:rPr>
          <w:rFonts w:eastAsiaTheme="minorEastAsia"/>
          <w:lang w:val="en-US"/>
        </w:rPr>
        <w:t xml:space="preserve"> the papers focused on the container sector.  All in all, the modelling of berth requirements can roughly be divided into three methods</w:t>
      </w:r>
      <w:r>
        <w:rPr>
          <w:rFonts w:eastAsiaTheme="minorEastAsia"/>
          <w:lang w:val="en-US"/>
        </w:rPr>
        <w:fldChar w:fldCharType="begin" w:fldLock="1"/>
      </w:r>
      <w:r w:rsidR="00C66B21">
        <w:rPr>
          <w:rFonts w:eastAsiaTheme="minorEastAsia"/>
          <w:lang w:val="en-US"/>
        </w:rPr>
        <w:instrText>ADDIN CSL_CITATION {"citationItems":[{"id":"ITEM-1","itemData":{"DOI":"10.1016/j.trb.2004.04.004","ISBN":"0191-2615","ISSN":"01912615","abstract":"This paper addresses the berth allocation problem in a multi-user container terminal. There are two typical schemes for berth allocation: one in discrete locations and the other in continuous locations. The former has the advantage of easiness in scheduling but it has a weakness in that terminal usage is not fully efficient. The latter exhibits the complete opposite characteristics. In previous papers, the authors have developed and presented the discrete location version of the berth allocation problem. In view of the steadily growing trend in increasing the container ship size, more flexible berth allocation planning is mandatory, especially in busy hub ports where ships of various sizes are calling. In this paper, a heuristic for the berth allocation problem in continuous locations is presented. A wide variety of experiments were conducted and the results showed that the heuristic works well from a practical point of view. © 2004 Elsevier Ltd. All rights reserved.","author":[{"dropping-particle":"","family":"Imai","given":"Akio","non-dropping-particle":"","parse-names":false,"suffix":""},{"dropping-particle":"","family":"Sun","given":"Xin","non-dropping-particle":"","parse-names":false,"suffix":""},{"dropping-particle":"","family":"Nishimura","given":"Etsuko","non-dropping-particle":"","parse-names":false,"suffix":""},{"dropping-particle":"","family":"Papadimitriou","given":"Stratos","non-dropping-particle":"","parse-names":false,"suffix":""}],"container-title":"Transportation Research Part B: Methodological","id":"ITEM-1","issue":"3","issued":{"date-parts":[["2005"]]},"page":"199-221","title":"Berth allocation in a container port: Using a continuous location space approach","type":"article-journal","volume":"39"},"uris":["http://www.mendeley.com/documents/?uuid=fecffbac-b23e-4a70-8921-12ac9b32cffd"]},{"id":"ITEM-2","itemData":{"DOI":"10.1590/0104-530X2266-15","ISSN":"18069649","abstract":"Oil exploration in Brazil is performed by platforms at sea that require several loads carried by vessels. Thus, it is necessary to have ports to handle these vessels' operation and, therefore, the ports assign specific segments along the pier to operate certain type of cargo, increasing the complexity of vessels berthing. Thus, this paper proposes a mathematical model for the Continuous Berth Allocation Problem that differs from the others because it considers that some cargos can be operated only in specific segments of the pier. We used real data from the Companhia Portuária de Vila Velha (CPVV) to evaluate the model. CPLEX 12.6 was used to run the model and instances up to 147 vessels with 440 meters of pier were optimally solved. The results are presented and compared to those achieved by the CPVV's manual method showing that it is possible to obtain significant gains.","author":[{"dropping-particle":"","family":"Rodrigues","given":"Ivan Bridi Gimenes","non-dropping-particle":"","parse-names":false,"suffix":""},{"dropping-particle":"","family":"Rosa","given":"Rodrigo de Alvarenga","non-dropping-particle":"","parse-names":false,"suffix":""},{"dropping-particle":"","family":"Gomes","given":"Thiara Cezana","non-dropping-particle":"","parse-names":false,"suffix":""},{"dropping-particle":"","family":"Ribeiro","given":"Glaydston Matos","non-dropping-particle":"","parse-names":false,"suffix":""}],"container-title":"Gestão &amp; Produção","id":"ITEM-2","issue":"AHEAD","issued":{"date-parts":[["2016"]]},"page":"0","title":"Mathematical model for the Berth Allocation Problem in ports with cargo operation limitations along the pier","type":"article-journal","volume":"23"},"uris":["http://www.mendeley.com/documents/?uuid=709c8aba-5fb3-41ab-811b-12e84bc508ed"]}],"mendeley":{"formattedCitation":"&lt;sup&gt;49,50&lt;/sup&gt;","plainTextFormattedCitation":"49,50","previouslyFormattedCitation":"&lt;sup&gt;49,50&lt;/sup&gt;"},"properties":{"noteIndex":0},"schema":"https://github.com/citation-style-language/schema/raw/master/csl-citation.json"}</w:instrText>
      </w:r>
      <w:r>
        <w:rPr>
          <w:rFonts w:eastAsiaTheme="minorEastAsia"/>
          <w:lang w:val="en-US"/>
        </w:rPr>
        <w:fldChar w:fldCharType="separate"/>
      </w:r>
      <w:r w:rsidR="00CE1841" w:rsidRPr="00CE1841">
        <w:rPr>
          <w:rFonts w:eastAsiaTheme="minorEastAsia"/>
          <w:noProof/>
          <w:vertAlign w:val="superscript"/>
          <w:lang w:val="en-US"/>
        </w:rPr>
        <w:t>49,50</w:t>
      </w:r>
      <w:r>
        <w:rPr>
          <w:rFonts w:eastAsiaTheme="minorEastAsia"/>
          <w:lang w:val="en-US"/>
        </w:rPr>
        <w:fldChar w:fldCharType="end"/>
      </w:r>
      <w:r>
        <w:rPr>
          <w:rFonts w:eastAsiaTheme="minorEastAsia"/>
          <w:lang w:val="en-US"/>
        </w:rPr>
        <w:t>:</w:t>
      </w:r>
    </w:p>
    <w:p w14:paraId="4A8C2A56" w14:textId="77777777" w:rsidR="006410BC" w:rsidRDefault="006410BC" w:rsidP="006410BC">
      <w:pPr>
        <w:rPr>
          <w:rFonts w:eastAsiaTheme="minorEastAsia"/>
          <w:lang w:val="en-US"/>
        </w:rPr>
      </w:pPr>
    </w:p>
    <w:tbl>
      <w:tblPr>
        <w:tblStyle w:val="TableGrid"/>
        <w:tblpPr w:leftFromText="180" w:rightFromText="180" w:vertAnchor="text" w:tblpY="-48"/>
        <w:tblW w:w="9067" w:type="dxa"/>
        <w:tblBorders>
          <w:bottom w:val="none" w:sz="0" w:space="0" w:color="auto"/>
        </w:tblBorders>
        <w:tblLayout w:type="fixed"/>
        <w:tblLook w:val="04A0" w:firstRow="1" w:lastRow="0" w:firstColumn="1" w:lastColumn="0" w:noHBand="0" w:noVBand="1"/>
      </w:tblPr>
      <w:tblGrid>
        <w:gridCol w:w="1860"/>
        <w:gridCol w:w="1273"/>
        <w:gridCol w:w="284"/>
        <w:gridCol w:w="5650"/>
      </w:tblGrid>
      <w:tr w:rsidR="006410BC" w:rsidRPr="00D56F67" w14:paraId="784CC4C5" w14:textId="77777777" w:rsidTr="00BD3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E40FCD4" w14:textId="77777777" w:rsidR="006410BC" w:rsidRPr="00106C35" w:rsidRDefault="006410BC" w:rsidP="00BD3867">
            <w:pPr>
              <w:spacing w:after="120"/>
              <w:jc w:val="left"/>
              <w:rPr>
                <w:b w:val="0"/>
                <w:color w:val="auto"/>
                <w:lang w:val="en-US"/>
              </w:rPr>
            </w:pPr>
            <w:r>
              <w:rPr>
                <w:b w:val="0"/>
                <w:color w:val="auto"/>
                <w:lang w:val="en-US"/>
              </w:rPr>
              <w:t>Discrete quay layout</w:t>
            </w:r>
          </w:p>
        </w:tc>
        <w:tc>
          <w:tcPr>
            <w:tcW w:w="12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E305E2F" w14:textId="77777777" w:rsidR="006410BC" w:rsidRPr="00106C35" w:rsidRDefault="006410BC" w:rsidP="00BD3867">
            <w:pPr>
              <w:spacing w:after="120"/>
              <w:jc w:val="lef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color w:val="auto"/>
                <w:lang w:val="en-US"/>
              </w:rPr>
            </w:pPr>
            <w:r>
              <w:rPr>
                <w:rFonts w:ascii="Calibri" w:eastAsia="Calibri" w:hAnsi="Calibri" w:cs="Times New Roman"/>
                <w:b w:val="0"/>
                <w:i/>
                <w:color w:val="auto"/>
                <w:lang w:val="en-US"/>
              </w:rPr>
              <w:t xml:space="preserve">Figure </w:t>
            </w:r>
            <w:proofErr w:type="spellStart"/>
            <w:proofErr w:type="gramStart"/>
            <w:r>
              <w:rPr>
                <w:rFonts w:ascii="Calibri" w:eastAsia="Calibri" w:hAnsi="Calibri" w:cs="Times New Roman"/>
                <w:b w:val="0"/>
                <w:i/>
                <w:color w:val="auto"/>
                <w:lang w:val="en-US"/>
              </w:rPr>
              <w:t>xx.a</w:t>
            </w:r>
            <w:proofErr w:type="spellEnd"/>
            <w:proofErr w:type="gramEnd"/>
          </w:p>
        </w:tc>
        <w:tc>
          <w:tcPr>
            <w:tcW w:w="2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099ECA4" w14:textId="77777777" w:rsidR="006410BC" w:rsidRPr="00106C35" w:rsidRDefault="006410BC" w:rsidP="00BD3867">
            <w:pPr>
              <w:spacing w:after="120"/>
              <w:jc w:val="lef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color w:val="auto"/>
                <w:lang w:val="en-US"/>
              </w:rPr>
            </w:pPr>
          </w:p>
        </w:tc>
        <w:tc>
          <w:tcPr>
            <w:tcW w:w="565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6C1838ED" w14:textId="77777777" w:rsidR="006410BC" w:rsidRPr="00336356" w:rsidRDefault="006410BC" w:rsidP="00BD3867">
            <w:pPr>
              <w:spacing w:after="120"/>
              <w:ind w:left="72" w:firstLine="0"/>
              <w:jc w:val="left"/>
              <w:cnfStyle w:val="100000000000" w:firstRow="1" w:lastRow="0" w:firstColumn="0" w:lastColumn="0" w:oddVBand="0" w:evenVBand="0" w:oddHBand="0" w:evenHBand="0" w:firstRowFirstColumn="0" w:firstRowLastColumn="0" w:lastRowFirstColumn="0" w:lastRowLastColumn="0"/>
              <w:rPr>
                <w:bCs w:val="0"/>
                <w:color w:val="auto"/>
                <w:lang w:val="en-US"/>
              </w:rPr>
            </w:pPr>
            <w:r>
              <w:rPr>
                <w:b w:val="0"/>
                <w:color w:val="auto"/>
                <w:lang w:val="en-US"/>
              </w:rPr>
              <w:t>The quay is divided into berths and each berth can only serve one vessel at a time.</w:t>
            </w:r>
          </w:p>
        </w:tc>
      </w:tr>
      <w:tr w:rsidR="006410BC" w:rsidRPr="00D56F67" w14:paraId="34218B3D" w14:textId="77777777" w:rsidTr="00BD386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3425B054" w14:textId="77777777" w:rsidR="006410BC" w:rsidRPr="00106C35" w:rsidRDefault="006410BC" w:rsidP="00BD3867">
            <w:pPr>
              <w:spacing w:after="120"/>
              <w:jc w:val="left"/>
              <w:rPr>
                <w:color w:val="auto"/>
                <w:lang w:val="en-US"/>
              </w:rPr>
            </w:pPr>
            <w:r>
              <w:rPr>
                <w:color w:val="auto"/>
                <w:lang w:val="en-US"/>
              </w:rPr>
              <w:t>Continuous quay layout</w:t>
            </w:r>
          </w:p>
        </w:tc>
        <w:tc>
          <w:tcPr>
            <w:tcW w:w="1273" w:type="dxa"/>
            <w:shd w:val="clear" w:color="auto" w:fill="auto"/>
            <w:vAlign w:val="center"/>
          </w:tcPr>
          <w:p w14:paraId="24EA5C9C" w14:textId="77777777" w:rsidR="006410BC" w:rsidRPr="00106C35" w:rsidRDefault="006410BC" w:rsidP="00BD3867">
            <w:pPr>
              <w:spacing w:after="12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lang w:val="en-US"/>
              </w:rPr>
            </w:pPr>
            <w:r>
              <w:rPr>
                <w:rFonts w:ascii="Calibri" w:eastAsia="Calibri" w:hAnsi="Calibri" w:cs="Times New Roman"/>
                <w:b/>
                <w:i/>
                <w:color w:val="auto"/>
                <w:lang w:val="en-US"/>
              </w:rPr>
              <w:t xml:space="preserve">Figure </w:t>
            </w:r>
            <w:proofErr w:type="spellStart"/>
            <w:proofErr w:type="gramStart"/>
            <w:r>
              <w:rPr>
                <w:rFonts w:ascii="Calibri" w:eastAsia="Calibri" w:hAnsi="Calibri" w:cs="Times New Roman"/>
                <w:b/>
                <w:i/>
                <w:color w:val="auto"/>
                <w:lang w:val="en-US"/>
              </w:rPr>
              <w:t>xx.b</w:t>
            </w:r>
            <w:proofErr w:type="spellEnd"/>
            <w:proofErr w:type="gramEnd"/>
          </w:p>
        </w:tc>
        <w:tc>
          <w:tcPr>
            <w:tcW w:w="284" w:type="dxa"/>
            <w:shd w:val="clear" w:color="auto" w:fill="auto"/>
          </w:tcPr>
          <w:p w14:paraId="4DEF9B32" w14:textId="77777777" w:rsidR="006410BC" w:rsidRPr="00106C35" w:rsidRDefault="006410BC" w:rsidP="00BD3867">
            <w:pPr>
              <w:spacing w:after="12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color w:val="auto"/>
                <w:lang w:val="en-US"/>
              </w:rPr>
            </w:pPr>
          </w:p>
        </w:tc>
        <w:tc>
          <w:tcPr>
            <w:tcW w:w="5650" w:type="dxa"/>
            <w:shd w:val="clear" w:color="auto" w:fill="auto"/>
          </w:tcPr>
          <w:p w14:paraId="7C21B4C9" w14:textId="77777777" w:rsidR="006410BC" w:rsidRPr="00106C35" w:rsidRDefault="006410BC" w:rsidP="00BD3867">
            <w:pPr>
              <w:spacing w:after="120"/>
              <w:ind w:left="73"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 xml:space="preserve">Berths have no </w:t>
            </w:r>
            <w:proofErr w:type="spellStart"/>
            <w:r>
              <w:rPr>
                <w:color w:val="auto"/>
                <w:lang w:val="en-US"/>
              </w:rPr>
              <w:t>spacial</w:t>
            </w:r>
            <w:proofErr w:type="spellEnd"/>
            <w:r>
              <w:rPr>
                <w:color w:val="auto"/>
                <w:lang w:val="en-US"/>
              </w:rPr>
              <w:t xml:space="preserve"> constraints and vessels can berth anywhere along the quay if there is </w:t>
            </w:r>
            <w:proofErr w:type="gramStart"/>
            <w:r>
              <w:rPr>
                <w:color w:val="auto"/>
                <w:lang w:val="en-US"/>
              </w:rPr>
              <w:t>sufficient</w:t>
            </w:r>
            <w:proofErr w:type="gramEnd"/>
            <w:r>
              <w:rPr>
                <w:color w:val="auto"/>
                <w:lang w:val="en-US"/>
              </w:rPr>
              <w:t xml:space="preserve"> room.</w:t>
            </w:r>
          </w:p>
        </w:tc>
      </w:tr>
      <w:tr w:rsidR="006410BC" w:rsidRPr="00D56F67" w14:paraId="367DF281" w14:textId="77777777" w:rsidTr="00BD38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05E785B2" w14:textId="77777777" w:rsidR="006410BC" w:rsidRPr="00106C35" w:rsidRDefault="006410BC" w:rsidP="00BD3867">
            <w:pPr>
              <w:spacing w:after="120"/>
              <w:jc w:val="left"/>
              <w:rPr>
                <w:color w:val="auto"/>
                <w:lang w:val="en-US"/>
              </w:rPr>
            </w:pPr>
            <w:r>
              <w:rPr>
                <w:color w:val="auto"/>
                <w:lang w:val="en-US"/>
              </w:rPr>
              <w:t>Hybrid quay layout</w:t>
            </w:r>
          </w:p>
        </w:tc>
        <w:tc>
          <w:tcPr>
            <w:tcW w:w="1273" w:type="dxa"/>
            <w:shd w:val="clear" w:color="auto" w:fill="auto"/>
            <w:vAlign w:val="center"/>
          </w:tcPr>
          <w:p w14:paraId="1E00ABAC" w14:textId="77777777" w:rsidR="006410BC" w:rsidRPr="00106C35" w:rsidRDefault="006410BC" w:rsidP="00BD3867">
            <w:pPr>
              <w:spacing w:after="120"/>
              <w:jc w:val="left"/>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r>
              <w:rPr>
                <w:rFonts w:ascii="Calibri" w:eastAsia="Calibri" w:hAnsi="Calibri" w:cs="Times New Roman"/>
                <w:b/>
                <w:i/>
                <w:color w:val="auto"/>
                <w:lang w:val="en-US"/>
              </w:rPr>
              <w:t xml:space="preserve">Figure </w:t>
            </w:r>
            <w:proofErr w:type="spellStart"/>
            <w:r>
              <w:rPr>
                <w:rFonts w:ascii="Calibri" w:eastAsia="Calibri" w:hAnsi="Calibri" w:cs="Times New Roman"/>
                <w:b/>
                <w:i/>
                <w:color w:val="auto"/>
                <w:lang w:val="en-US"/>
              </w:rPr>
              <w:t>xx.c</w:t>
            </w:r>
            <w:proofErr w:type="spellEnd"/>
          </w:p>
        </w:tc>
        <w:tc>
          <w:tcPr>
            <w:tcW w:w="284" w:type="dxa"/>
            <w:shd w:val="clear" w:color="auto" w:fill="auto"/>
          </w:tcPr>
          <w:p w14:paraId="1AC6AD31" w14:textId="77777777" w:rsidR="006410BC" w:rsidRPr="00106C35" w:rsidRDefault="006410BC" w:rsidP="00BD3867">
            <w:pPr>
              <w:spacing w:after="120"/>
              <w:jc w:val="left"/>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p>
        </w:tc>
        <w:tc>
          <w:tcPr>
            <w:tcW w:w="5650" w:type="dxa"/>
            <w:shd w:val="clear" w:color="auto" w:fill="auto"/>
          </w:tcPr>
          <w:p w14:paraId="52EF041F" w14:textId="77777777" w:rsidR="006410BC" w:rsidRPr="00106C35" w:rsidRDefault="006410BC" w:rsidP="00BD3867">
            <w:pPr>
              <w:spacing w:after="120"/>
              <w:ind w:left="73"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The quay is divided into berths, but large vessels can occupy more than one berth.</w:t>
            </w:r>
          </w:p>
        </w:tc>
      </w:tr>
    </w:tbl>
    <w:p w14:paraId="18CCFF28" w14:textId="77777777" w:rsidR="006410BC" w:rsidRDefault="006410BC" w:rsidP="006410BC">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0B654F2B" w14:textId="77777777" w:rsidR="006410BC" w:rsidRDefault="006410BC" w:rsidP="006410BC">
      <w:pPr>
        <w:keepNext/>
        <w:tabs>
          <w:tab w:val="clear" w:pos="1418"/>
        </w:tabs>
        <w:autoSpaceDE w:val="0"/>
        <w:autoSpaceDN w:val="0"/>
        <w:adjustRightInd w:val="0"/>
        <w:spacing w:after="0" w:line="240" w:lineRule="auto"/>
        <w:contextualSpacing w:val="0"/>
        <w:jc w:val="left"/>
      </w:pPr>
      <w:r>
        <w:rPr>
          <w:noProof/>
        </w:rPr>
        <w:drawing>
          <wp:inline distT="0" distB="0" distL="0" distR="0" wp14:anchorId="6FE6D4DF" wp14:editId="0581507F">
            <wp:extent cx="5759669" cy="303375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1504"/>
                    <a:stretch/>
                  </pic:blipFill>
                  <pic:spPr bwMode="auto">
                    <a:xfrm>
                      <a:off x="0" y="0"/>
                      <a:ext cx="5760085" cy="3033976"/>
                    </a:xfrm>
                    <a:prstGeom prst="rect">
                      <a:avLst/>
                    </a:prstGeom>
                    <a:ln>
                      <a:noFill/>
                    </a:ln>
                    <a:extLst>
                      <a:ext uri="{53640926-AAD7-44D8-BBD7-CCE9431645EC}">
                        <a14:shadowObscured xmlns:a14="http://schemas.microsoft.com/office/drawing/2010/main"/>
                      </a:ext>
                    </a:extLst>
                  </pic:spPr>
                </pic:pic>
              </a:graphicData>
            </a:graphic>
          </wp:inline>
        </w:drawing>
      </w:r>
    </w:p>
    <w:p w14:paraId="489AC97C" w14:textId="114D5201" w:rsidR="006410BC" w:rsidRDefault="006410BC" w:rsidP="006410BC">
      <w:pPr>
        <w:pStyle w:val="Caption"/>
        <w:rPr>
          <w:rFonts w:ascii="Times New Roman" w:hAnsi="Times New Roman" w:cs="Times New Roman"/>
          <w:color w:val="000000"/>
          <w:spacing w:val="0"/>
          <w:kern w:val="0"/>
          <w:sz w:val="23"/>
          <w:szCs w:val="23"/>
        </w:rPr>
      </w:pPr>
      <w:r>
        <w:t xml:space="preserve">Figure </w:t>
      </w:r>
      <w:r w:rsidR="002A4214">
        <w:fldChar w:fldCharType="begin"/>
      </w:r>
      <w:r w:rsidR="002A4214">
        <w:instrText xml:space="preserve"> STYLEREF 2 \s </w:instrText>
      </w:r>
      <w:r w:rsidR="002A4214">
        <w:fldChar w:fldCharType="separate"/>
      </w:r>
      <w:r w:rsidR="002A4214">
        <w:rPr>
          <w:noProof/>
        </w:rPr>
        <w:t>4</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w:t>
      </w:r>
      <w:r w:rsidR="002A4214">
        <w:fldChar w:fldCharType="end"/>
      </w:r>
      <w:r>
        <w:t xml:space="preserve">: Different quay layouts. a) discrete </w:t>
      </w:r>
      <w:proofErr w:type="gramStart"/>
      <w:r>
        <w:t>layout  b</w:t>
      </w:r>
      <w:proofErr w:type="gramEnd"/>
      <w:r>
        <w:t xml:space="preserve">) </w:t>
      </w:r>
      <w:proofErr w:type="spellStart"/>
      <w:r>
        <w:t>coninuous</w:t>
      </w:r>
      <w:proofErr w:type="spellEnd"/>
      <w:r>
        <w:t xml:space="preserve"> layout  c) hybrid layout</w:t>
      </w:r>
    </w:p>
    <w:p w14:paraId="60F704D2" w14:textId="77777777" w:rsidR="006410BC" w:rsidRDefault="006410BC" w:rsidP="006410BC">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7F80E4B2" w14:textId="77777777" w:rsidR="006410BC" w:rsidRDefault="006410BC" w:rsidP="006410BC">
      <w:pPr>
        <w:rPr>
          <w:lang w:val="en-US"/>
        </w:rPr>
      </w:pPr>
      <w:r>
        <w:rPr>
          <w:lang w:val="en-US"/>
        </w:rPr>
        <w:t xml:space="preserve">Within the computer tool the characteristics of the quay wall have been quantified through the following set of parameters: </w:t>
      </w:r>
    </w:p>
    <w:p w14:paraId="0ED27CE6" w14:textId="77777777" w:rsidR="006410BC" w:rsidRDefault="006410BC" w:rsidP="006410BC">
      <w:pPr>
        <w:rPr>
          <w:lang w:val="en-US"/>
        </w:rPr>
      </w:pPr>
    </w:p>
    <w:p w14:paraId="3C0E3D53" w14:textId="77777777" w:rsidR="006410BC" w:rsidRDefault="006410BC" w:rsidP="006410BC">
      <w:pPr>
        <w:pStyle w:val="ListParagraph"/>
        <w:rPr>
          <w:lang w:val="en-US"/>
        </w:rPr>
      </w:pPr>
      <w:r>
        <w:rPr>
          <w:lang w:val="en-US"/>
        </w:rPr>
        <w:t>Number of berths</w:t>
      </w:r>
    </w:p>
    <w:p w14:paraId="095374B8" w14:textId="77777777" w:rsidR="006410BC" w:rsidRDefault="006410BC" w:rsidP="006410BC">
      <w:pPr>
        <w:pStyle w:val="ListParagraph"/>
        <w:rPr>
          <w:lang w:val="en-US"/>
        </w:rPr>
      </w:pPr>
      <w:r>
        <w:rPr>
          <w:lang w:val="en-US"/>
        </w:rPr>
        <w:t>Length</w:t>
      </w:r>
    </w:p>
    <w:p w14:paraId="61B168F8" w14:textId="77777777" w:rsidR="006410BC" w:rsidRDefault="006410BC" w:rsidP="006410BC">
      <w:pPr>
        <w:pStyle w:val="ListParagraph"/>
        <w:rPr>
          <w:lang w:val="en-US"/>
        </w:rPr>
      </w:pPr>
      <w:r>
        <w:rPr>
          <w:lang w:val="en-US"/>
        </w:rPr>
        <w:t>Depth</w:t>
      </w:r>
    </w:p>
    <w:p w14:paraId="6E14DFC9" w14:textId="77777777" w:rsidR="006410BC" w:rsidRDefault="006410BC" w:rsidP="006410BC">
      <w:pPr>
        <w:pStyle w:val="ListParagraph"/>
        <w:rPr>
          <w:lang w:val="en-US"/>
        </w:rPr>
      </w:pPr>
      <w:r>
        <w:rPr>
          <w:lang w:val="en-US"/>
        </w:rPr>
        <w:t>Freeboard</w:t>
      </w:r>
    </w:p>
    <w:p w14:paraId="31DA1F3A" w14:textId="77777777" w:rsidR="006410BC" w:rsidRDefault="006410BC" w:rsidP="006410BC">
      <w:pPr>
        <w:pStyle w:val="ListParagraph"/>
        <w:rPr>
          <w:lang w:val="en-US"/>
        </w:rPr>
      </w:pPr>
      <w:r>
        <w:rPr>
          <w:lang w:val="en-US"/>
        </w:rPr>
        <w:t>Lifespan</w:t>
      </w:r>
    </w:p>
    <w:p w14:paraId="17ECBBA1" w14:textId="77777777" w:rsidR="006410BC" w:rsidRDefault="006410BC" w:rsidP="006410BC">
      <w:pPr>
        <w:pStyle w:val="ListParagraph"/>
        <w:rPr>
          <w:lang w:val="en-US"/>
        </w:rPr>
      </w:pPr>
      <w:r>
        <w:rPr>
          <w:lang w:val="en-US"/>
        </w:rPr>
        <w:t>Costs ($65000/m (11m) and $80.000/m (15m) in Ondo</w:t>
      </w:r>
    </w:p>
    <w:p w14:paraId="4544561A" w14:textId="7A9EFB98" w:rsidR="0003699B" w:rsidRDefault="0003699B" w:rsidP="00AE2FF5">
      <w:pPr>
        <w:rPr>
          <w:lang w:val="en-US"/>
        </w:rPr>
      </w:pPr>
    </w:p>
    <w:p w14:paraId="458544EE" w14:textId="77777777" w:rsidR="0003699B"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Modeling the seaside operation is essential for realizing realistic quay designs. Compared to the significant amount of research on the transshipment of containers at container terminals, a limited number of papers discussed the seaside operation at dry bulk terminals. The seaside modeling of container terminals will be investigated to find possible analogies that can be applied to dry bulk terminals. Comprehensive overviews on applications and optimization models for the operations management in container terminals were given by Vis and De Koster (2003), </w:t>
      </w:r>
      <w:proofErr w:type="spellStart"/>
      <w:r w:rsidRPr="00CE726F">
        <w:rPr>
          <w:rFonts w:ascii="Times New Roman" w:hAnsi="Times New Roman" w:cs="Times New Roman"/>
          <w:color w:val="000000"/>
          <w:spacing w:val="0"/>
          <w:kern w:val="0"/>
          <w:sz w:val="23"/>
          <w:szCs w:val="23"/>
          <w:lang w:val="en-US"/>
        </w:rPr>
        <w:t>Stahlbock</w:t>
      </w:r>
      <w:proofErr w:type="spellEnd"/>
      <w:r w:rsidRPr="00CE726F">
        <w:rPr>
          <w:rFonts w:ascii="Times New Roman" w:hAnsi="Times New Roman" w:cs="Times New Roman"/>
          <w:color w:val="000000"/>
          <w:spacing w:val="0"/>
          <w:kern w:val="0"/>
          <w:sz w:val="23"/>
          <w:szCs w:val="23"/>
          <w:lang w:val="en-US"/>
        </w:rPr>
        <w:t xml:space="preserve"> and Voβ (2008) and </w:t>
      </w:r>
      <w:proofErr w:type="spellStart"/>
      <w:r w:rsidRPr="00CE726F">
        <w:rPr>
          <w:rFonts w:ascii="Times New Roman" w:hAnsi="Times New Roman" w:cs="Times New Roman"/>
          <w:color w:val="000000"/>
          <w:spacing w:val="0"/>
          <w:kern w:val="0"/>
          <w:sz w:val="23"/>
          <w:szCs w:val="23"/>
          <w:lang w:val="en-US"/>
        </w:rPr>
        <w:t>Bierwirth</w:t>
      </w:r>
      <w:proofErr w:type="spellEnd"/>
      <w:r w:rsidRPr="00CE726F">
        <w:rPr>
          <w:rFonts w:ascii="Times New Roman" w:hAnsi="Times New Roman" w:cs="Times New Roman"/>
          <w:color w:val="000000"/>
          <w:spacing w:val="0"/>
          <w:kern w:val="0"/>
          <w:sz w:val="23"/>
          <w:szCs w:val="23"/>
          <w:lang w:val="en-US"/>
        </w:rPr>
        <w:t xml:space="preserve"> and Meisel (2010). Several sub problems were distinguished; the assignment of ships to berthing locations alongside the quay (the berth allocation problem), the assignment of cranes to ships (the quay crane assignment problem) and the determination of cranes operating plans (the quay crane scheduling problem). Sections 3.3.1 until 3.3.3 review the literature available for these sub problems and section 3.3.4 evaluates this survey and indicates the approach used in this chapter. </w:t>
      </w:r>
    </w:p>
    <w:p w14:paraId="24B22B0A"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6229EA89"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b/>
          <w:bCs/>
          <w:color w:val="000000"/>
          <w:spacing w:val="0"/>
          <w:kern w:val="0"/>
          <w:sz w:val="23"/>
          <w:szCs w:val="23"/>
          <w:lang w:val="en-US"/>
        </w:rPr>
        <w:t xml:space="preserve">3.3.1 Berth Allocation Problem </w:t>
      </w:r>
    </w:p>
    <w:p w14:paraId="7D1763AE" w14:textId="77777777" w:rsidR="0003699B"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The berth allocation problem covers the mooring of a set of ships within the boundaries of the quay and within the planning horizon. For each ship additional data like the ship’s length, its draft, the expected time of arrival, and the projected handling time must be given. Several spatial constraints restrict the feasible berthing positions according to a preset partitioning of the quay into berths. </w:t>
      </w:r>
    </w:p>
    <w:p w14:paraId="05580938"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1D665854"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According to Imai et al. (2005) the following layouts can be recognized: </w:t>
      </w:r>
    </w:p>
    <w:p w14:paraId="7A573DB8" w14:textId="77777777" w:rsidR="0003699B" w:rsidRPr="00CE726F" w:rsidRDefault="0003699B" w:rsidP="0003699B">
      <w:pPr>
        <w:tabs>
          <w:tab w:val="clear" w:pos="1418"/>
        </w:tabs>
        <w:autoSpaceDE w:val="0"/>
        <w:autoSpaceDN w:val="0"/>
        <w:adjustRightInd w:val="0"/>
        <w:spacing w:after="27"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Discrete quay layout (Figure 3.7A): the quay is divided into </w:t>
      </w:r>
      <w:proofErr w:type="gramStart"/>
      <w:r w:rsidRPr="00CE726F">
        <w:rPr>
          <w:rFonts w:ascii="Times New Roman" w:hAnsi="Times New Roman" w:cs="Times New Roman"/>
          <w:color w:val="000000"/>
          <w:spacing w:val="0"/>
          <w:kern w:val="0"/>
          <w:sz w:val="23"/>
          <w:szCs w:val="23"/>
          <w:lang w:val="en-US"/>
        </w:rPr>
        <w:t>a number of</w:t>
      </w:r>
      <w:proofErr w:type="gramEnd"/>
      <w:r w:rsidRPr="00CE726F">
        <w:rPr>
          <w:rFonts w:ascii="Times New Roman" w:hAnsi="Times New Roman" w:cs="Times New Roman"/>
          <w:color w:val="000000"/>
          <w:spacing w:val="0"/>
          <w:kern w:val="0"/>
          <w:sz w:val="23"/>
          <w:szCs w:val="23"/>
          <w:lang w:val="en-US"/>
        </w:rPr>
        <w:t xml:space="preserve"> </w:t>
      </w:r>
      <w:proofErr w:type="spellStart"/>
      <w:r w:rsidRPr="00CE726F">
        <w:rPr>
          <w:rFonts w:ascii="Times New Roman" w:hAnsi="Times New Roman" w:cs="Times New Roman"/>
          <w:color w:val="000000"/>
          <w:spacing w:val="0"/>
          <w:kern w:val="0"/>
          <w:sz w:val="23"/>
          <w:szCs w:val="23"/>
          <w:lang w:val="en-US"/>
        </w:rPr>
        <w:t>berths</w:t>
      </w:r>
      <w:proofErr w:type="spellEnd"/>
      <w:r w:rsidRPr="00CE726F">
        <w:rPr>
          <w:rFonts w:ascii="Times New Roman" w:hAnsi="Times New Roman" w:cs="Times New Roman"/>
          <w:color w:val="000000"/>
          <w:spacing w:val="0"/>
          <w:kern w:val="0"/>
          <w:sz w:val="23"/>
          <w:szCs w:val="23"/>
          <w:lang w:val="en-US"/>
        </w:rPr>
        <w:t xml:space="preserve"> and only one vessel can be served at each single berth. Either the quay construction causes the partitioning into berths or berths are applied to ease the planning problem. </w:t>
      </w:r>
    </w:p>
    <w:p w14:paraId="7FE7A650" w14:textId="77777777" w:rsidR="0003699B" w:rsidRPr="00CE726F" w:rsidRDefault="0003699B" w:rsidP="0003699B">
      <w:pPr>
        <w:tabs>
          <w:tab w:val="clear" w:pos="1418"/>
        </w:tabs>
        <w:autoSpaceDE w:val="0"/>
        <w:autoSpaceDN w:val="0"/>
        <w:adjustRightInd w:val="0"/>
        <w:spacing w:after="27"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Continuous quay layout (Figure 3.7B): the quay has no spatial constraints and vessels can berth at arbitrary positions. Berth planning is more </w:t>
      </w:r>
      <w:proofErr w:type="gramStart"/>
      <w:r w:rsidRPr="00CE726F">
        <w:rPr>
          <w:rFonts w:ascii="Times New Roman" w:hAnsi="Times New Roman" w:cs="Times New Roman"/>
          <w:color w:val="000000"/>
          <w:spacing w:val="0"/>
          <w:kern w:val="0"/>
          <w:sz w:val="23"/>
          <w:szCs w:val="23"/>
          <w:lang w:val="en-US"/>
        </w:rPr>
        <w:t>complicated</w:t>
      </w:r>
      <w:proofErr w:type="gramEnd"/>
      <w:r w:rsidRPr="00CE726F">
        <w:rPr>
          <w:rFonts w:ascii="Times New Roman" w:hAnsi="Times New Roman" w:cs="Times New Roman"/>
          <w:color w:val="000000"/>
          <w:spacing w:val="0"/>
          <w:kern w:val="0"/>
          <w:sz w:val="23"/>
          <w:szCs w:val="23"/>
          <w:lang w:val="en-US"/>
        </w:rPr>
        <w:t xml:space="preserve"> but the quay can better be utilized. </w:t>
      </w:r>
    </w:p>
    <w:p w14:paraId="74E44F9C"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Hybrid quay layout (Figure 3.7C): the quay is partitioned into </w:t>
      </w:r>
      <w:proofErr w:type="gramStart"/>
      <w:r w:rsidRPr="00CE726F">
        <w:rPr>
          <w:rFonts w:ascii="Times New Roman" w:hAnsi="Times New Roman" w:cs="Times New Roman"/>
          <w:color w:val="000000"/>
          <w:spacing w:val="0"/>
          <w:kern w:val="0"/>
          <w:sz w:val="23"/>
          <w:szCs w:val="23"/>
          <w:lang w:val="en-US"/>
        </w:rPr>
        <w:t>berths</w:t>
      </w:r>
      <w:proofErr w:type="gramEnd"/>
      <w:r w:rsidRPr="00CE726F">
        <w:rPr>
          <w:rFonts w:ascii="Times New Roman" w:hAnsi="Times New Roman" w:cs="Times New Roman"/>
          <w:color w:val="000000"/>
          <w:spacing w:val="0"/>
          <w:kern w:val="0"/>
          <w:sz w:val="23"/>
          <w:szCs w:val="23"/>
          <w:lang w:val="en-US"/>
        </w:rPr>
        <w:t xml:space="preserve"> but large vessels may occupy more than one berth and small vessels may share a berth. </w:t>
      </w:r>
    </w:p>
    <w:p w14:paraId="75CEF9F2"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2057B6DF"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0"/>
          <w:szCs w:val="20"/>
          <w:lang w:val="en-US"/>
        </w:rPr>
      </w:pPr>
      <w:r w:rsidRPr="00CE726F">
        <w:rPr>
          <w:rFonts w:ascii="Times New Roman" w:hAnsi="Times New Roman" w:cs="Times New Roman"/>
          <w:color w:val="000000"/>
          <w:spacing w:val="0"/>
          <w:kern w:val="0"/>
          <w:sz w:val="23"/>
          <w:szCs w:val="23"/>
          <w:lang w:val="nl-NL"/>
        </w:rPr>
        <w:t xml:space="preserve">Han et al. (2006) </w:t>
      </w:r>
      <w:proofErr w:type="spellStart"/>
      <w:r w:rsidRPr="00CE726F">
        <w:rPr>
          <w:rFonts w:ascii="Times New Roman" w:hAnsi="Times New Roman" w:cs="Times New Roman"/>
          <w:color w:val="000000"/>
          <w:spacing w:val="0"/>
          <w:kern w:val="0"/>
          <w:sz w:val="23"/>
          <w:szCs w:val="23"/>
          <w:lang w:val="nl-NL"/>
        </w:rPr>
        <w:t>and</w:t>
      </w:r>
      <w:proofErr w:type="spellEnd"/>
      <w:r w:rsidRPr="00CE726F">
        <w:rPr>
          <w:rFonts w:ascii="Times New Roman" w:hAnsi="Times New Roman" w:cs="Times New Roman"/>
          <w:color w:val="000000"/>
          <w:spacing w:val="0"/>
          <w:kern w:val="0"/>
          <w:sz w:val="23"/>
          <w:szCs w:val="23"/>
          <w:lang w:val="nl-NL"/>
        </w:rPr>
        <w:t xml:space="preserve"> </w:t>
      </w:r>
      <w:proofErr w:type="spellStart"/>
      <w:r w:rsidRPr="00CE726F">
        <w:rPr>
          <w:rFonts w:ascii="Times New Roman" w:hAnsi="Times New Roman" w:cs="Times New Roman"/>
          <w:color w:val="000000"/>
          <w:spacing w:val="0"/>
          <w:kern w:val="0"/>
          <w:sz w:val="23"/>
          <w:szCs w:val="23"/>
          <w:lang w:val="nl-NL"/>
        </w:rPr>
        <w:t>Zhou</w:t>
      </w:r>
      <w:proofErr w:type="spellEnd"/>
      <w:r w:rsidRPr="00CE726F">
        <w:rPr>
          <w:rFonts w:ascii="Times New Roman" w:hAnsi="Times New Roman" w:cs="Times New Roman"/>
          <w:color w:val="000000"/>
          <w:spacing w:val="0"/>
          <w:kern w:val="0"/>
          <w:sz w:val="23"/>
          <w:szCs w:val="23"/>
          <w:lang w:val="nl-NL"/>
        </w:rPr>
        <w:t xml:space="preserve"> et al. </w:t>
      </w:r>
      <w:r w:rsidRPr="00CE726F">
        <w:rPr>
          <w:rFonts w:ascii="Times New Roman" w:hAnsi="Times New Roman" w:cs="Times New Roman"/>
          <w:color w:val="000000"/>
          <w:spacing w:val="0"/>
          <w:kern w:val="0"/>
          <w:sz w:val="23"/>
          <w:szCs w:val="23"/>
          <w:lang w:val="en-US"/>
        </w:rPr>
        <w:t xml:space="preserve">(2006) included spatial constraints into their models to ensure that ships are moored at positions with sufficient water depth. Many models were developed to minimize the sum of the ships waiting and handling times. </w:t>
      </w:r>
      <w:proofErr w:type="spellStart"/>
      <w:r w:rsidRPr="00CE726F">
        <w:rPr>
          <w:rFonts w:ascii="Times New Roman" w:hAnsi="Times New Roman" w:cs="Times New Roman"/>
          <w:color w:val="000000"/>
          <w:spacing w:val="0"/>
          <w:kern w:val="0"/>
          <w:sz w:val="23"/>
          <w:szCs w:val="23"/>
          <w:lang w:val="en-US"/>
        </w:rPr>
        <w:t>Schonfeld</w:t>
      </w:r>
      <w:proofErr w:type="spellEnd"/>
      <w:r w:rsidRPr="00CE726F">
        <w:rPr>
          <w:rFonts w:ascii="Times New Roman" w:hAnsi="Times New Roman" w:cs="Times New Roman"/>
          <w:color w:val="000000"/>
          <w:spacing w:val="0"/>
          <w:kern w:val="0"/>
          <w:sz w:val="23"/>
          <w:szCs w:val="23"/>
          <w:lang w:val="en-US"/>
        </w:rPr>
        <w:t xml:space="preserve"> and Frank (1984) employed analytical models, Lai and Shih (1992), Legato and Mazza (2001 and 2013), </w:t>
      </w:r>
      <w:proofErr w:type="spellStart"/>
      <w:r w:rsidRPr="00CE726F">
        <w:rPr>
          <w:rFonts w:ascii="Times New Roman" w:hAnsi="Times New Roman" w:cs="Times New Roman"/>
          <w:color w:val="000000"/>
          <w:spacing w:val="0"/>
          <w:kern w:val="0"/>
          <w:sz w:val="23"/>
          <w:szCs w:val="23"/>
          <w:lang w:val="en-US"/>
        </w:rPr>
        <w:t>Henesey</w:t>
      </w:r>
      <w:proofErr w:type="spellEnd"/>
      <w:r w:rsidRPr="00CE726F">
        <w:rPr>
          <w:rFonts w:ascii="Times New Roman" w:hAnsi="Times New Roman" w:cs="Times New Roman"/>
          <w:color w:val="000000"/>
          <w:spacing w:val="0"/>
          <w:kern w:val="0"/>
          <w:sz w:val="23"/>
          <w:szCs w:val="23"/>
          <w:lang w:val="en-US"/>
        </w:rPr>
        <w:t xml:space="preserve"> et al. (2004) and </w:t>
      </w:r>
      <w:proofErr w:type="spellStart"/>
      <w:r w:rsidRPr="00CE726F">
        <w:rPr>
          <w:rFonts w:ascii="Times New Roman" w:hAnsi="Times New Roman" w:cs="Times New Roman"/>
          <w:color w:val="000000"/>
          <w:spacing w:val="0"/>
          <w:kern w:val="0"/>
          <w:sz w:val="23"/>
          <w:szCs w:val="23"/>
          <w:lang w:val="en-US"/>
        </w:rPr>
        <w:t>Canonaco</w:t>
      </w:r>
      <w:proofErr w:type="spellEnd"/>
      <w:r w:rsidRPr="00CE726F">
        <w:rPr>
          <w:rFonts w:ascii="Times New Roman" w:hAnsi="Times New Roman" w:cs="Times New Roman"/>
          <w:color w:val="000000"/>
          <w:spacing w:val="0"/>
          <w:kern w:val="0"/>
          <w:sz w:val="23"/>
          <w:szCs w:val="23"/>
          <w:lang w:val="en-US"/>
        </w:rPr>
        <w:t xml:space="preserve"> et al. (2008) developed simulation models and Dragovic et al. (2006) developed an analytical model based on queuing theory. </w:t>
      </w:r>
      <w:r w:rsidRPr="00CE726F">
        <w:rPr>
          <w:rFonts w:ascii="Times New Roman" w:hAnsi="Times New Roman" w:cs="Times New Roman"/>
          <w:color w:val="000000"/>
          <w:spacing w:val="0"/>
          <w:kern w:val="0"/>
          <w:sz w:val="20"/>
          <w:szCs w:val="20"/>
          <w:lang w:val="en-US"/>
        </w:rPr>
        <w:t xml:space="preserve">30 Simulation-integrated design of dry bulk terminals </w:t>
      </w:r>
    </w:p>
    <w:p w14:paraId="600F4986"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spacing w:val="0"/>
          <w:kern w:val="0"/>
          <w:sz w:val="24"/>
          <w:szCs w:val="24"/>
          <w:lang w:val="en-US"/>
        </w:rPr>
      </w:pPr>
    </w:p>
    <w:p w14:paraId="45848294" w14:textId="77777777" w:rsidR="0003699B" w:rsidRDefault="0003699B" w:rsidP="0003699B">
      <w:pPr>
        <w:rPr>
          <w:rFonts w:ascii="Times New Roman" w:hAnsi="Times New Roman" w:cs="Times New Roman"/>
          <w:spacing w:val="0"/>
          <w:kern w:val="0"/>
          <w:sz w:val="23"/>
          <w:szCs w:val="23"/>
          <w:lang w:val="en-US"/>
        </w:rPr>
      </w:pPr>
      <w:r w:rsidRPr="00CE726F">
        <w:rPr>
          <w:rFonts w:ascii="Times New Roman" w:hAnsi="Times New Roman" w:cs="Times New Roman"/>
          <w:spacing w:val="0"/>
          <w:kern w:val="0"/>
          <w:sz w:val="23"/>
          <w:szCs w:val="23"/>
          <w:lang w:val="en-US"/>
        </w:rPr>
        <w:t xml:space="preserve">Many authors suggested the First-Come-First-Served (FCFS) method to determine the ship service order; Lai and Shih (1992), </w:t>
      </w:r>
      <w:proofErr w:type="spellStart"/>
      <w:r w:rsidRPr="00CE726F">
        <w:rPr>
          <w:rFonts w:ascii="Times New Roman" w:hAnsi="Times New Roman" w:cs="Times New Roman"/>
          <w:spacing w:val="0"/>
          <w:kern w:val="0"/>
          <w:sz w:val="23"/>
          <w:szCs w:val="23"/>
          <w:lang w:val="en-US"/>
        </w:rPr>
        <w:t>Botter</w:t>
      </w:r>
      <w:proofErr w:type="spellEnd"/>
      <w:r w:rsidRPr="00CE726F">
        <w:rPr>
          <w:rFonts w:ascii="Times New Roman" w:hAnsi="Times New Roman" w:cs="Times New Roman"/>
          <w:spacing w:val="0"/>
          <w:kern w:val="0"/>
          <w:sz w:val="23"/>
          <w:szCs w:val="23"/>
          <w:lang w:val="en-US"/>
        </w:rPr>
        <w:t xml:space="preserve"> et al. </w:t>
      </w:r>
      <w:r w:rsidRPr="00CE726F">
        <w:rPr>
          <w:rFonts w:ascii="Times New Roman" w:hAnsi="Times New Roman" w:cs="Times New Roman"/>
          <w:spacing w:val="0"/>
          <w:kern w:val="0"/>
          <w:sz w:val="23"/>
          <w:szCs w:val="23"/>
          <w:lang w:val="nl-NL"/>
        </w:rPr>
        <w:t xml:space="preserve">(2005), </w:t>
      </w:r>
      <w:proofErr w:type="spellStart"/>
      <w:r w:rsidRPr="00CE726F">
        <w:rPr>
          <w:rFonts w:ascii="Times New Roman" w:hAnsi="Times New Roman" w:cs="Times New Roman"/>
          <w:spacing w:val="0"/>
          <w:kern w:val="0"/>
          <w:sz w:val="23"/>
          <w:szCs w:val="23"/>
          <w:lang w:val="nl-NL"/>
        </w:rPr>
        <w:t>Singh</w:t>
      </w:r>
      <w:proofErr w:type="spellEnd"/>
      <w:r w:rsidRPr="00CE726F">
        <w:rPr>
          <w:rFonts w:ascii="Times New Roman" w:hAnsi="Times New Roman" w:cs="Times New Roman"/>
          <w:spacing w:val="0"/>
          <w:kern w:val="0"/>
          <w:sz w:val="23"/>
          <w:szCs w:val="23"/>
          <w:lang w:val="nl-NL"/>
        </w:rPr>
        <w:t xml:space="preserve"> et al. (2010), </w:t>
      </w:r>
      <w:proofErr w:type="spellStart"/>
      <w:r w:rsidRPr="00CE726F">
        <w:rPr>
          <w:rFonts w:ascii="Times New Roman" w:hAnsi="Times New Roman" w:cs="Times New Roman"/>
          <w:spacing w:val="0"/>
          <w:kern w:val="0"/>
          <w:sz w:val="23"/>
          <w:szCs w:val="23"/>
          <w:lang w:val="nl-NL"/>
        </w:rPr>
        <w:t>Hartmann</w:t>
      </w:r>
      <w:proofErr w:type="spellEnd"/>
      <w:r w:rsidRPr="00CE726F">
        <w:rPr>
          <w:rFonts w:ascii="Times New Roman" w:hAnsi="Times New Roman" w:cs="Times New Roman"/>
          <w:spacing w:val="0"/>
          <w:kern w:val="0"/>
          <w:sz w:val="23"/>
          <w:szCs w:val="23"/>
          <w:lang w:val="nl-NL"/>
        </w:rPr>
        <w:t xml:space="preserve"> et al. (2011) </w:t>
      </w:r>
      <w:proofErr w:type="spellStart"/>
      <w:r w:rsidRPr="00CE726F">
        <w:rPr>
          <w:rFonts w:ascii="Times New Roman" w:hAnsi="Times New Roman" w:cs="Times New Roman"/>
          <w:spacing w:val="0"/>
          <w:kern w:val="0"/>
          <w:sz w:val="23"/>
          <w:szCs w:val="23"/>
          <w:lang w:val="nl-NL"/>
        </w:rPr>
        <w:t>and</w:t>
      </w:r>
      <w:proofErr w:type="spellEnd"/>
      <w:r w:rsidRPr="00CE726F">
        <w:rPr>
          <w:rFonts w:ascii="Times New Roman" w:hAnsi="Times New Roman" w:cs="Times New Roman"/>
          <w:spacing w:val="0"/>
          <w:kern w:val="0"/>
          <w:sz w:val="23"/>
          <w:szCs w:val="23"/>
          <w:lang w:val="nl-NL"/>
        </w:rPr>
        <w:t xml:space="preserve"> </w:t>
      </w:r>
      <w:proofErr w:type="spellStart"/>
      <w:r w:rsidRPr="00CE726F">
        <w:rPr>
          <w:rFonts w:ascii="Times New Roman" w:hAnsi="Times New Roman" w:cs="Times New Roman"/>
          <w:spacing w:val="0"/>
          <w:kern w:val="0"/>
          <w:sz w:val="23"/>
          <w:szCs w:val="23"/>
          <w:lang w:val="nl-NL"/>
        </w:rPr>
        <w:t>Umang</w:t>
      </w:r>
      <w:proofErr w:type="spellEnd"/>
      <w:r w:rsidRPr="00CE726F">
        <w:rPr>
          <w:rFonts w:ascii="Times New Roman" w:hAnsi="Times New Roman" w:cs="Times New Roman"/>
          <w:spacing w:val="0"/>
          <w:kern w:val="0"/>
          <w:sz w:val="23"/>
          <w:szCs w:val="23"/>
          <w:lang w:val="nl-NL"/>
        </w:rPr>
        <w:t xml:space="preserve"> et al. </w:t>
      </w:r>
      <w:r w:rsidRPr="00CE726F">
        <w:rPr>
          <w:rFonts w:ascii="Times New Roman" w:hAnsi="Times New Roman" w:cs="Times New Roman"/>
          <w:spacing w:val="0"/>
          <w:kern w:val="0"/>
          <w:sz w:val="23"/>
          <w:szCs w:val="23"/>
          <w:lang w:val="en-US"/>
        </w:rPr>
        <w:t>(2013). The Earliest-Due-Date (EDD) method when ships with the earliest due date for completion are firstly berthed was suggested by Lai and Shih (1992) and Hartmann et al. (2011). Barros et al. (2011) proposed a high demurrage ship algorithm for the ship service order. The demurrage cost for each arrived ship must be calculated. The total terminal cost can then be minimized by serving high-cost ships earlier than low-cost ones.</w:t>
      </w:r>
    </w:p>
    <w:p w14:paraId="07924CFF" w14:textId="77777777" w:rsidR="0003699B" w:rsidRDefault="0003699B" w:rsidP="0003699B">
      <w:pPr>
        <w:rPr>
          <w:lang w:val="en-US"/>
        </w:rPr>
      </w:pPr>
    </w:p>
    <w:p w14:paraId="12A09553" w14:textId="77777777" w:rsidR="0003699B" w:rsidRDefault="0003699B" w:rsidP="0003699B">
      <w:pPr>
        <w:rPr>
          <w:lang w:val="en-US"/>
        </w:rPr>
      </w:pPr>
    </w:p>
    <w:p w14:paraId="358D5DF4" w14:textId="77777777" w:rsidR="0003699B" w:rsidRPr="00336356" w:rsidRDefault="0003699B" w:rsidP="0003699B">
      <w:pPr>
        <w:rPr>
          <w:sz w:val="23"/>
          <w:szCs w:val="23"/>
          <w:lang w:val="en-US"/>
        </w:rPr>
      </w:pPr>
    </w:p>
    <w:p w14:paraId="0B5A3A74" w14:textId="77777777" w:rsidR="0003699B" w:rsidRDefault="0003699B" w:rsidP="0003699B">
      <w:pPr>
        <w:rPr>
          <w:sz w:val="23"/>
          <w:szCs w:val="23"/>
        </w:rPr>
      </w:pPr>
      <w:proofErr w:type="spellStart"/>
      <w:r w:rsidRPr="00CE726F">
        <w:rPr>
          <w:sz w:val="23"/>
          <w:szCs w:val="23"/>
          <w:lang w:val="nl-NL"/>
        </w:rPr>
        <w:t>Umang</w:t>
      </w:r>
      <w:proofErr w:type="spellEnd"/>
      <w:r w:rsidRPr="00CE726F">
        <w:rPr>
          <w:sz w:val="23"/>
          <w:szCs w:val="23"/>
          <w:lang w:val="nl-NL"/>
        </w:rPr>
        <w:t xml:space="preserve"> et al. (2013) </w:t>
      </w:r>
      <w:proofErr w:type="spellStart"/>
      <w:r w:rsidRPr="00CE726F">
        <w:rPr>
          <w:sz w:val="23"/>
          <w:szCs w:val="23"/>
          <w:lang w:val="nl-NL"/>
        </w:rPr>
        <w:t>and</w:t>
      </w:r>
      <w:proofErr w:type="spellEnd"/>
      <w:r w:rsidRPr="00CE726F">
        <w:rPr>
          <w:sz w:val="23"/>
          <w:szCs w:val="23"/>
          <w:lang w:val="nl-NL"/>
        </w:rPr>
        <w:t xml:space="preserve"> </w:t>
      </w:r>
      <w:proofErr w:type="spellStart"/>
      <w:r w:rsidRPr="00CE726F">
        <w:rPr>
          <w:sz w:val="23"/>
          <w:szCs w:val="23"/>
          <w:lang w:val="nl-NL"/>
        </w:rPr>
        <w:t>Robenek</w:t>
      </w:r>
      <w:proofErr w:type="spellEnd"/>
      <w:r w:rsidRPr="00CE726F">
        <w:rPr>
          <w:sz w:val="23"/>
          <w:szCs w:val="23"/>
          <w:lang w:val="nl-NL"/>
        </w:rPr>
        <w:t xml:space="preserve"> et al. </w:t>
      </w:r>
      <w:r>
        <w:rPr>
          <w:sz w:val="23"/>
          <w:szCs w:val="23"/>
        </w:rPr>
        <w:t xml:space="preserve">(2013) studied the berth allocation problem explicitly for bulk ports by taking the cargo type (liquid bulk and dry bulk) into account. Conveyors or pipelines </w:t>
      </w:r>
      <w:proofErr w:type="gramStart"/>
      <w:r>
        <w:rPr>
          <w:sz w:val="23"/>
          <w:szCs w:val="23"/>
        </w:rPr>
        <w:t>have to</w:t>
      </w:r>
      <w:proofErr w:type="gramEnd"/>
      <w:r>
        <w:rPr>
          <w:sz w:val="23"/>
          <w:szCs w:val="23"/>
        </w:rPr>
        <w:t xml:space="preserve"> be </w:t>
      </w:r>
      <w:r>
        <w:rPr>
          <w:sz w:val="23"/>
          <w:szCs w:val="23"/>
        </w:rPr>
        <w:lastRenderedPageBreak/>
        <w:t xml:space="preserve">selected for the transport of cargo between the seaside and predefined stockyard locations. In both papers it was assumed that the entire shipload was stored at one location. The authors stated that solving the problem for multiple storage locations per ship would be complicated. Two exact methods based on mixed integer linear programming were proposed. Heuristic approaches based on squeaky wheel optimization (Umang et al., 2013) and critical-shaking </w:t>
      </w:r>
      <w:proofErr w:type="spellStart"/>
      <w:r>
        <w:rPr>
          <w:sz w:val="23"/>
          <w:szCs w:val="23"/>
        </w:rPr>
        <w:t>neighborhood</w:t>
      </w:r>
      <w:proofErr w:type="spellEnd"/>
      <w:r>
        <w:rPr>
          <w:sz w:val="23"/>
          <w:szCs w:val="23"/>
        </w:rPr>
        <w:t xml:space="preserve"> search (</w:t>
      </w:r>
      <w:proofErr w:type="spellStart"/>
      <w:r>
        <w:rPr>
          <w:sz w:val="23"/>
          <w:szCs w:val="23"/>
        </w:rPr>
        <w:t>Robenek</w:t>
      </w:r>
      <w:proofErr w:type="spellEnd"/>
      <w:r>
        <w:rPr>
          <w:sz w:val="23"/>
          <w:szCs w:val="23"/>
        </w:rPr>
        <w:t xml:space="preserve"> et al., 2013) were applied to solve the problem in large scale environments.</w:t>
      </w:r>
    </w:p>
    <w:p w14:paraId="4026FD51" w14:textId="029ACC4C" w:rsidR="0003699B" w:rsidRPr="0003699B" w:rsidRDefault="0003699B" w:rsidP="00AE2FF5"/>
    <w:p w14:paraId="079C24DA" w14:textId="77777777" w:rsidR="0003699B" w:rsidRDefault="0003699B" w:rsidP="00AE2FF5">
      <w:pPr>
        <w:rPr>
          <w:lang w:val="en-US"/>
        </w:rPr>
      </w:pPr>
    </w:p>
    <w:p w14:paraId="61EC3F3A" w14:textId="32E3C884" w:rsidR="00AE2FF5" w:rsidRDefault="00AE2FF5" w:rsidP="00AE2FF5">
      <w:pPr>
        <w:pStyle w:val="Heading7"/>
        <w:rPr>
          <w:lang w:val="en-US"/>
        </w:rPr>
      </w:pPr>
      <w:r>
        <w:rPr>
          <w:lang w:val="en-US"/>
        </w:rPr>
        <w:t>Applied modelling approach</w:t>
      </w:r>
    </w:p>
    <w:p w14:paraId="3F4270D5" w14:textId="433D61EF" w:rsidR="00AE2FF5" w:rsidRDefault="00AE2FF5" w:rsidP="00AE2FF5">
      <w:pPr>
        <w:rPr>
          <w:lang w:val="en-US"/>
        </w:rPr>
      </w:pPr>
      <w:proofErr w:type="spellStart"/>
      <w:r>
        <w:rPr>
          <w:lang w:val="en-US"/>
        </w:rPr>
        <w:t>Asdasd</w:t>
      </w:r>
      <w:proofErr w:type="spellEnd"/>
    </w:p>
    <w:p w14:paraId="631FBEFC" w14:textId="77777777" w:rsidR="006410BC" w:rsidRDefault="006410BC" w:rsidP="006410BC">
      <w:pPr>
        <w:tabs>
          <w:tab w:val="clear" w:pos="1418"/>
        </w:tabs>
        <w:autoSpaceDE w:val="0"/>
        <w:autoSpaceDN w:val="0"/>
        <w:adjustRightInd w:val="0"/>
        <w:spacing w:after="0" w:line="240" w:lineRule="auto"/>
        <w:contextualSpacing w:val="0"/>
        <w:jc w:val="left"/>
        <w:rPr>
          <w:rFonts w:eastAsiaTheme="minorEastAsia"/>
          <w:lang w:val="en-US"/>
        </w:rPr>
      </w:pPr>
    </w:p>
    <w:p w14:paraId="36BEF7F6" w14:textId="77466864" w:rsidR="006410BC" w:rsidRDefault="006410BC" w:rsidP="006410BC">
      <w:pPr>
        <w:tabs>
          <w:tab w:val="clear" w:pos="1418"/>
        </w:tabs>
        <w:autoSpaceDE w:val="0"/>
        <w:autoSpaceDN w:val="0"/>
        <w:adjustRightInd w:val="0"/>
        <w:spacing w:after="0" w:line="240" w:lineRule="auto"/>
        <w:contextualSpacing w:val="0"/>
        <w:jc w:val="left"/>
        <w:rPr>
          <w:rFonts w:eastAsiaTheme="minorEastAsia"/>
          <w:lang w:val="en-US"/>
        </w:rPr>
      </w:pPr>
      <w:r>
        <w:rPr>
          <w:rFonts w:eastAsiaTheme="minorEastAsia"/>
          <w:lang w:val="en-US"/>
        </w:rPr>
        <w:t xml:space="preserve">As this research only covers agribulk terminals, the discrete quay layout has been applied within the computer tool. This is justified by the fact that horizontal transport on the terminal is done by fixed conveyors, which require fixed berthing locations. Furthermore, it has been assumed that each berth is big enough to accommodate every type of vessel that calls at the terminal. This simplification may lead to a slight </w:t>
      </w:r>
      <w:proofErr w:type="spellStart"/>
      <w:r>
        <w:rPr>
          <w:rFonts w:eastAsiaTheme="minorEastAsia"/>
          <w:lang w:val="en-US"/>
        </w:rPr>
        <w:t>overdimensioning</w:t>
      </w:r>
      <w:proofErr w:type="spellEnd"/>
      <w:r>
        <w:rPr>
          <w:rFonts w:eastAsiaTheme="minorEastAsia"/>
          <w:lang w:val="en-US"/>
        </w:rPr>
        <w:t xml:space="preserve"> of the quay walls, but as the lengths of the vessels that are incorporated within the model do not show very large differences (</w:t>
      </w:r>
      <w:proofErr w:type="spellStart"/>
      <w:r>
        <w:rPr>
          <w:rFonts w:eastAsiaTheme="minorEastAsia"/>
          <w:lang w:val="en-US"/>
        </w:rPr>
        <w:t>i.e</w:t>
      </w:r>
      <w:proofErr w:type="spellEnd"/>
      <w:r>
        <w:rPr>
          <w:rFonts w:eastAsiaTheme="minorEastAsia"/>
          <w:lang w:val="en-US"/>
        </w:rPr>
        <w:t xml:space="preserve"> 170m – 225m) this simplification is deemed reasonable.</w:t>
      </w:r>
    </w:p>
    <w:p w14:paraId="4987B7F9" w14:textId="77777777" w:rsidR="006410BC" w:rsidRDefault="006410BC" w:rsidP="00AE2FF5">
      <w:pPr>
        <w:rPr>
          <w:lang w:val="en-US"/>
        </w:rPr>
      </w:pPr>
    </w:p>
    <w:p w14:paraId="02957562" w14:textId="7B550447" w:rsidR="00CA327A" w:rsidRDefault="00CA327A" w:rsidP="00AE2FF5">
      <w:pPr>
        <w:rPr>
          <w:lang w:val="en-US"/>
        </w:rPr>
      </w:pPr>
      <w:r>
        <w:rPr>
          <w:lang w:val="en-US"/>
        </w:rPr>
        <w:t xml:space="preserve">Erlang distribution shown in </w:t>
      </w:r>
      <w:r w:rsidRPr="00CA327A">
        <w:rPr>
          <w:b/>
          <w:lang w:val="en-US"/>
        </w:rPr>
        <w:t>figure xx</w:t>
      </w:r>
      <w:r>
        <w:rPr>
          <w:lang w:val="en-US"/>
        </w:rPr>
        <w:t>, has been translated into a continuous mathematical formulation through polynomial regression, before being applied within the terminal model.</w:t>
      </w:r>
    </w:p>
    <w:p w14:paraId="3CA3921C" w14:textId="77777777" w:rsidR="00AE2FF5" w:rsidRDefault="00AE2FF5">
      <w:pPr>
        <w:tabs>
          <w:tab w:val="clear" w:pos="1418"/>
        </w:tabs>
        <w:spacing w:after="0" w:line="200" w:lineRule="atLeast"/>
        <w:contextualSpacing w:val="0"/>
        <w:jc w:val="left"/>
        <w:rPr>
          <w:b/>
          <w:color w:val="17375E" w:themeColor="accent3"/>
          <w:sz w:val="24"/>
          <w:lang w:val="en-US"/>
        </w:rPr>
      </w:pPr>
      <w:r>
        <w:rPr>
          <w:lang w:val="en-US"/>
        </w:rPr>
        <w:br w:type="page"/>
      </w:r>
    </w:p>
    <w:p w14:paraId="319D9DA5" w14:textId="76F0407D" w:rsidR="00AE2FF5" w:rsidRDefault="00BD3867" w:rsidP="00AE2FF5">
      <w:pPr>
        <w:pStyle w:val="Heading4"/>
        <w:rPr>
          <w:lang w:val="en-US"/>
        </w:rPr>
      </w:pPr>
      <w:bookmarkStart w:id="34" w:name="_Toc530040774"/>
      <w:r>
        <w:rPr>
          <w:lang w:val="en-US"/>
        </w:rPr>
        <w:lastRenderedPageBreak/>
        <w:t xml:space="preserve">Modelling - </w:t>
      </w:r>
      <w:r w:rsidR="00AE2FF5">
        <w:rPr>
          <w:lang w:val="en-US"/>
        </w:rPr>
        <w:t>Unloading equipment</w:t>
      </w:r>
      <w:bookmarkEnd w:id="34"/>
    </w:p>
    <w:p w14:paraId="06B58C13" w14:textId="77777777" w:rsidR="00AE2FF5" w:rsidRDefault="00AE2FF5" w:rsidP="00AE2FF5">
      <w:pPr>
        <w:rPr>
          <w:lang w:val="en-US"/>
        </w:rPr>
      </w:pPr>
      <w:proofErr w:type="spellStart"/>
      <w:r>
        <w:rPr>
          <w:lang w:val="en-US"/>
        </w:rPr>
        <w:t>Asdasd</w:t>
      </w:r>
      <w:proofErr w:type="spellEnd"/>
    </w:p>
    <w:p w14:paraId="7DCB732A" w14:textId="77777777" w:rsidR="00AE2FF5" w:rsidRDefault="00AE2FF5" w:rsidP="00AE2FF5">
      <w:pPr>
        <w:pStyle w:val="Heading7"/>
        <w:rPr>
          <w:lang w:val="en-US"/>
        </w:rPr>
      </w:pPr>
      <w:r>
        <w:rPr>
          <w:lang w:val="en-US"/>
        </w:rPr>
        <w:t>Existing modelling approaches</w:t>
      </w:r>
    </w:p>
    <w:p w14:paraId="010E104B" w14:textId="77777777" w:rsidR="00AE2FF5" w:rsidRDefault="00AE2FF5" w:rsidP="00AE2FF5">
      <w:pPr>
        <w:rPr>
          <w:lang w:val="en-US"/>
        </w:rPr>
      </w:pPr>
      <w:proofErr w:type="spellStart"/>
      <w:r>
        <w:rPr>
          <w:lang w:val="en-US"/>
        </w:rPr>
        <w:t>Asdasd</w:t>
      </w:r>
      <w:proofErr w:type="spellEnd"/>
    </w:p>
    <w:p w14:paraId="1393AE71" w14:textId="77777777" w:rsidR="00AE2FF5" w:rsidRDefault="00AE2FF5" w:rsidP="00AE2FF5">
      <w:pPr>
        <w:pStyle w:val="Heading7"/>
        <w:rPr>
          <w:lang w:val="en-US"/>
        </w:rPr>
      </w:pPr>
      <w:r>
        <w:rPr>
          <w:lang w:val="en-US"/>
        </w:rPr>
        <w:t>Applied modelling approach</w:t>
      </w:r>
    </w:p>
    <w:p w14:paraId="2397EA70" w14:textId="77777777" w:rsidR="00AE2FF5" w:rsidRDefault="00AE2FF5" w:rsidP="00AE2FF5">
      <w:pPr>
        <w:rPr>
          <w:lang w:val="en-US"/>
        </w:rPr>
      </w:pPr>
      <w:proofErr w:type="spellStart"/>
      <w:r>
        <w:rPr>
          <w:lang w:val="en-US"/>
        </w:rPr>
        <w:t>Asdasd</w:t>
      </w:r>
      <w:proofErr w:type="spellEnd"/>
    </w:p>
    <w:p w14:paraId="1C7C6E93" w14:textId="77777777" w:rsidR="00AE2FF5" w:rsidRDefault="00AE2FF5" w:rsidP="00AE2FF5">
      <w:pPr>
        <w:rPr>
          <w:lang w:val="en-US"/>
        </w:rPr>
      </w:pPr>
    </w:p>
    <w:p w14:paraId="06070D6F" w14:textId="77777777" w:rsidR="00A517A3" w:rsidRDefault="00A517A3" w:rsidP="00A517A3">
      <w:pPr>
        <w:rPr>
          <w:lang w:val="en-US"/>
        </w:rPr>
      </w:pPr>
    </w:p>
    <w:p w14:paraId="7790CA44" w14:textId="71F7902B" w:rsidR="00AE2FF5" w:rsidRDefault="00192EE9" w:rsidP="00AE2FF5">
      <w:pPr>
        <w:pStyle w:val="Heading4"/>
        <w:rPr>
          <w:lang w:val="en-US"/>
        </w:rPr>
      </w:pPr>
      <w:r>
        <w:rPr>
          <w:b w:val="0"/>
          <w:lang w:val="en-US"/>
        </w:rPr>
        <w:br w:type="page"/>
      </w:r>
      <w:bookmarkStart w:id="35" w:name="_Toc530040775"/>
      <w:r w:rsidR="00BD3867">
        <w:rPr>
          <w:lang w:val="en-US"/>
        </w:rPr>
        <w:lastRenderedPageBreak/>
        <w:t xml:space="preserve">Modelling - </w:t>
      </w:r>
      <w:r w:rsidR="00AE2FF5">
        <w:rPr>
          <w:lang w:val="en-US"/>
        </w:rPr>
        <w:t>Conveyors</w:t>
      </w:r>
      <w:bookmarkEnd w:id="35"/>
    </w:p>
    <w:p w14:paraId="08AC7B3B" w14:textId="77777777" w:rsidR="00AE2FF5" w:rsidRDefault="00AE2FF5" w:rsidP="00AE2FF5">
      <w:pPr>
        <w:rPr>
          <w:lang w:val="en-US"/>
        </w:rPr>
      </w:pPr>
      <w:proofErr w:type="spellStart"/>
      <w:r>
        <w:rPr>
          <w:lang w:val="en-US"/>
        </w:rPr>
        <w:t>Asdasd</w:t>
      </w:r>
      <w:proofErr w:type="spellEnd"/>
    </w:p>
    <w:p w14:paraId="5C0048E5" w14:textId="77777777" w:rsidR="00AE2FF5" w:rsidRDefault="00AE2FF5" w:rsidP="00AE2FF5">
      <w:pPr>
        <w:pStyle w:val="Heading7"/>
        <w:rPr>
          <w:lang w:val="en-US"/>
        </w:rPr>
      </w:pPr>
      <w:r>
        <w:rPr>
          <w:lang w:val="en-US"/>
        </w:rPr>
        <w:t>Existing modelling approaches</w:t>
      </w:r>
    </w:p>
    <w:p w14:paraId="11F95774" w14:textId="77777777" w:rsidR="00AE2FF5" w:rsidRDefault="00AE2FF5" w:rsidP="00AE2FF5">
      <w:pPr>
        <w:rPr>
          <w:lang w:val="en-US"/>
        </w:rPr>
      </w:pPr>
      <w:proofErr w:type="spellStart"/>
      <w:r>
        <w:rPr>
          <w:lang w:val="en-US"/>
        </w:rPr>
        <w:t>Asdasd</w:t>
      </w:r>
      <w:proofErr w:type="spellEnd"/>
    </w:p>
    <w:p w14:paraId="259CC3F3" w14:textId="77777777" w:rsidR="00AE2FF5" w:rsidRDefault="00AE2FF5" w:rsidP="00AE2FF5">
      <w:pPr>
        <w:pStyle w:val="Heading7"/>
        <w:rPr>
          <w:lang w:val="en-US"/>
        </w:rPr>
      </w:pPr>
      <w:r>
        <w:rPr>
          <w:lang w:val="en-US"/>
        </w:rPr>
        <w:t>Applied modelling approach</w:t>
      </w:r>
    </w:p>
    <w:p w14:paraId="0A160DB5" w14:textId="77777777" w:rsidR="00AE2FF5" w:rsidRDefault="00AE2FF5" w:rsidP="00AE2FF5">
      <w:pPr>
        <w:rPr>
          <w:lang w:val="en-US"/>
        </w:rPr>
      </w:pPr>
      <w:proofErr w:type="spellStart"/>
      <w:r>
        <w:rPr>
          <w:lang w:val="en-US"/>
        </w:rPr>
        <w:t>Asdasd</w:t>
      </w:r>
      <w:proofErr w:type="spellEnd"/>
    </w:p>
    <w:p w14:paraId="579B1F5C" w14:textId="50FA84D9" w:rsidR="00AE2FF5" w:rsidRDefault="00AE2FF5">
      <w:pPr>
        <w:tabs>
          <w:tab w:val="clear" w:pos="1418"/>
        </w:tabs>
        <w:spacing w:after="0" w:line="200" w:lineRule="atLeast"/>
        <w:contextualSpacing w:val="0"/>
        <w:jc w:val="left"/>
        <w:rPr>
          <w:b/>
          <w:color w:val="17375E" w:themeColor="accent3"/>
          <w:sz w:val="24"/>
          <w:lang w:val="en-US"/>
        </w:rPr>
      </w:pPr>
      <w:r>
        <w:rPr>
          <w:b/>
          <w:color w:val="17375E" w:themeColor="accent3"/>
          <w:sz w:val="24"/>
          <w:lang w:val="en-US"/>
        </w:rPr>
        <w:br w:type="page"/>
      </w:r>
    </w:p>
    <w:p w14:paraId="1823610E" w14:textId="0C844B50" w:rsidR="00AE2FF5" w:rsidRDefault="00BD3867" w:rsidP="00AE2FF5">
      <w:pPr>
        <w:pStyle w:val="Heading4"/>
        <w:rPr>
          <w:lang w:val="en-US"/>
        </w:rPr>
      </w:pPr>
      <w:bookmarkStart w:id="36" w:name="_Toc530040776"/>
      <w:r>
        <w:rPr>
          <w:lang w:val="en-US"/>
        </w:rPr>
        <w:lastRenderedPageBreak/>
        <w:t xml:space="preserve">Modelling - </w:t>
      </w:r>
      <w:r w:rsidR="00AE2FF5">
        <w:rPr>
          <w:lang w:val="en-US"/>
        </w:rPr>
        <w:t xml:space="preserve">Storage </w:t>
      </w:r>
      <w:proofErr w:type="spellStart"/>
      <w:r w:rsidR="00AE2FF5">
        <w:rPr>
          <w:lang w:val="en-US"/>
        </w:rPr>
        <w:t>facilitites</w:t>
      </w:r>
      <w:bookmarkEnd w:id="36"/>
      <w:proofErr w:type="spellEnd"/>
    </w:p>
    <w:p w14:paraId="204F06A4" w14:textId="77777777" w:rsidR="00AE2FF5" w:rsidRDefault="00AE2FF5" w:rsidP="00AE2FF5">
      <w:pPr>
        <w:rPr>
          <w:lang w:val="en-US"/>
        </w:rPr>
      </w:pPr>
      <w:proofErr w:type="spellStart"/>
      <w:r>
        <w:rPr>
          <w:lang w:val="en-US"/>
        </w:rPr>
        <w:t>Asdasd</w:t>
      </w:r>
      <w:proofErr w:type="spellEnd"/>
    </w:p>
    <w:p w14:paraId="12BE9008" w14:textId="77777777" w:rsidR="00AE2FF5" w:rsidRDefault="00AE2FF5" w:rsidP="00AE2FF5">
      <w:pPr>
        <w:pStyle w:val="Heading7"/>
        <w:rPr>
          <w:lang w:val="en-US"/>
        </w:rPr>
      </w:pPr>
      <w:r>
        <w:rPr>
          <w:lang w:val="en-US"/>
        </w:rPr>
        <w:t>Existing modelling approaches</w:t>
      </w:r>
    </w:p>
    <w:p w14:paraId="33A83D34" w14:textId="77777777" w:rsidR="00AE2FF5" w:rsidRDefault="00AE2FF5" w:rsidP="00AE2FF5">
      <w:pPr>
        <w:rPr>
          <w:lang w:val="en-US"/>
        </w:rPr>
      </w:pPr>
      <w:proofErr w:type="spellStart"/>
      <w:r>
        <w:rPr>
          <w:lang w:val="en-US"/>
        </w:rPr>
        <w:t>Asdasd</w:t>
      </w:r>
      <w:proofErr w:type="spellEnd"/>
    </w:p>
    <w:p w14:paraId="5840B381" w14:textId="77777777" w:rsidR="00AE2FF5" w:rsidRDefault="00AE2FF5" w:rsidP="00AE2FF5">
      <w:pPr>
        <w:pStyle w:val="Heading7"/>
        <w:rPr>
          <w:lang w:val="en-US"/>
        </w:rPr>
      </w:pPr>
      <w:r>
        <w:rPr>
          <w:lang w:val="en-US"/>
        </w:rPr>
        <w:t>Applied modelling approach</w:t>
      </w:r>
    </w:p>
    <w:p w14:paraId="45333DDF" w14:textId="77777777" w:rsidR="00AE2FF5" w:rsidRDefault="00AE2FF5" w:rsidP="00AE2FF5">
      <w:pPr>
        <w:rPr>
          <w:lang w:val="en-US"/>
        </w:rPr>
      </w:pPr>
      <w:proofErr w:type="spellStart"/>
      <w:r>
        <w:rPr>
          <w:lang w:val="en-US"/>
        </w:rPr>
        <w:t>Asdasd</w:t>
      </w:r>
      <w:proofErr w:type="spellEnd"/>
    </w:p>
    <w:p w14:paraId="59D95DF7" w14:textId="77777777" w:rsidR="00AE2FF5" w:rsidRDefault="00AE2FF5" w:rsidP="00AE2FF5">
      <w:pPr>
        <w:tabs>
          <w:tab w:val="clear" w:pos="1418"/>
        </w:tabs>
        <w:spacing w:after="0" w:line="200" w:lineRule="atLeast"/>
        <w:contextualSpacing w:val="0"/>
        <w:jc w:val="left"/>
        <w:rPr>
          <w:b/>
          <w:color w:val="17375E" w:themeColor="accent3"/>
          <w:sz w:val="24"/>
          <w:lang w:val="en-US"/>
        </w:rPr>
      </w:pPr>
      <w:r>
        <w:rPr>
          <w:b/>
          <w:color w:val="17375E" w:themeColor="accent3"/>
          <w:sz w:val="24"/>
          <w:lang w:val="en-US"/>
        </w:rPr>
        <w:br w:type="page"/>
      </w:r>
    </w:p>
    <w:p w14:paraId="3BB44071" w14:textId="2EFF6A32" w:rsidR="00AE2FF5" w:rsidRDefault="00BD3867" w:rsidP="00AE2FF5">
      <w:pPr>
        <w:pStyle w:val="Heading4"/>
        <w:rPr>
          <w:lang w:val="en-US"/>
        </w:rPr>
      </w:pPr>
      <w:bookmarkStart w:id="37" w:name="_Toc530040777"/>
      <w:r>
        <w:rPr>
          <w:lang w:val="en-US"/>
        </w:rPr>
        <w:lastRenderedPageBreak/>
        <w:t xml:space="preserve">Modelling - </w:t>
      </w:r>
      <w:r w:rsidR="00AE2FF5">
        <w:rPr>
          <w:lang w:val="en-US"/>
        </w:rPr>
        <w:t xml:space="preserve">Hinterland loading </w:t>
      </w:r>
      <w:proofErr w:type="spellStart"/>
      <w:r w:rsidR="00AE2FF5">
        <w:rPr>
          <w:lang w:val="en-US"/>
        </w:rPr>
        <w:t>facilitites</w:t>
      </w:r>
      <w:bookmarkEnd w:id="37"/>
      <w:proofErr w:type="spellEnd"/>
    </w:p>
    <w:p w14:paraId="0D18F75C" w14:textId="77777777" w:rsidR="00AE2FF5" w:rsidRDefault="00AE2FF5" w:rsidP="00AE2FF5">
      <w:pPr>
        <w:rPr>
          <w:lang w:val="en-US"/>
        </w:rPr>
      </w:pPr>
      <w:proofErr w:type="spellStart"/>
      <w:r>
        <w:rPr>
          <w:lang w:val="en-US"/>
        </w:rPr>
        <w:t>Asdasd</w:t>
      </w:r>
      <w:proofErr w:type="spellEnd"/>
    </w:p>
    <w:p w14:paraId="11D642C4" w14:textId="77777777" w:rsidR="00AE2FF5" w:rsidRDefault="00AE2FF5" w:rsidP="00AE2FF5">
      <w:pPr>
        <w:pStyle w:val="Heading7"/>
        <w:rPr>
          <w:lang w:val="en-US"/>
        </w:rPr>
      </w:pPr>
      <w:r>
        <w:rPr>
          <w:lang w:val="en-US"/>
        </w:rPr>
        <w:t>Existing modelling approaches</w:t>
      </w:r>
    </w:p>
    <w:p w14:paraId="63CC1179" w14:textId="77777777" w:rsidR="00AE2FF5" w:rsidRDefault="00AE2FF5" w:rsidP="00AE2FF5">
      <w:pPr>
        <w:rPr>
          <w:lang w:val="en-US"/>
        </w:rPr>
      </w:pPr>
      <w:proofErr w:type="spellStart"/>
      <w:r>
        <w:rPr>
          <w:lang w:val="en-US"/>
        </w:rPr>
        <w:t>Asdasd</w:t>
      </w:r>
      <w:proofErr w:type="spellEnd"/>
    </w:p>
    <w:p w14:paraId="26C7389C" w14:textId="77777777" w:rsidR="00AE2FF5" w:rsidRDefault="00AE2FF5" w:rsidP="00AE2FF5">
      <w:pPr>
        <w:pStyle w:val="Heading7"/>
        <w:rPr>
          <w:lang w:val="en-US"/>
        </w:rPr>
      </w:pPr>
      <w:r>
        <w:rPr>
          <w:lang w:val="en-US"/>
        </w:rPr>
        <w:t>Applied modelling approach</w:t>
      </w:r>
    </w:p>
    <w:p w14:paraId="43D3707E" w14:textId="77777777" w:rsidR="00AE2FF5" w:rsidRDefault="00AE2FF5" w:rsidP="00AE2FF5">
      <w:pPr>
        <w:rPr>
          <w:lang w:val="en-US"/>
        </w:rPr>
      </w:pPr>
      <w:proofErr w:type="spellStart"/>
      <w:r>
        <w:rPr>
          <w:lang w:val="en-US"/>
        </w:rPr>
        <w:t>Asdasd</w:t>
      </w:r>
      <w:proofErr w:type="spellEnd"/>
    </w:p>
    <w:p w14:paraId="09D0278E" w14:textId="77777777" w:rsidR="00A517A3" w:rsidRDefault="00BA222E" w:rsidP="00F84E63">
      <w:pPr>
        <w:tabs>
          <w:tab w:val="clear" w:pos="1418"/>
        </w:tabs>
        <w:spacing w:after="0" w:line="200" w:lineRule="atLeast"/>
        <w:contextualSpacing w:val="0"/>
        <w:jc w:val="left"/>
        <w:rPr>
          <w:lang w:val="en-US"/>
        </w:rPr>
      </w:pPr>
      <w:r>
        <w:rPr>
          <w:lang w:val="en-US"/>
        </w:rPr>
        <w:br w:type="page"/>
      </w:r>
    </w:p>
    <w:p w14:paraId="3ECFE886" w14:textId="4930000F" w:rsidR="00730B0C" w:rsidRPr="00480FD7" w:rsidRDefault="00AC1F08" w:rsidP="00730B0C">
      <w:pPr>
        <w:pStyle w:val="Heading1"/>
        <w:framePr w:h="571" w:wrap="notBeside" w:y="5907"/>
        <w:jc w:val="center"/>
      </w:pPr>
      <w:bookmarkStart w:id="38" w:name="_Toc530040778"/>
      <w:r>
        <w:lastRenderedPageBreak/>
        <w:t>The Terminal Model</w:t>
      </w:r>
      <w:bookmarkEnd w:id="38"/>
    </w:p>
    <w:p w14:paraId="118A1A14" w14:textId="6202B1B4" w:rsidR="00E451B6" w:rsidRDefault="00E451B6">
      <w:pPr>
        <w:tabs>
          <w:tab w:val="clear" w:pos="1418"/>
        </w:tabs>
        <w:spacing w:after="0" w:line="200" w:lineRule="atLeast"/>
        <w:contextualSpacing w:val="0"/>
        <w:jc w:val="left"/>
        <w:rPr>
          <w:b/>
          <w:color w:val="165AA4" w:themeColor="text2"/>
          <w:sz w:val="40"/>
        </w:rPr>
      </w:pPr>
      <w:r>
        <w:br w:type="page"/>
      </w:r>
      <w:r w:rsidR="00730B0C">
        <w:rPr>
          <w:noProof/>
          <w:lang w:val="nl-NL" w:eastAsia="nl-NL"/>
        </w:rPr>
        <w:drawing>
          <wp:anchor distT="0" distB="0" distL="114300" distR="114300" simplePos="0" relativeHeight="251728896" behindDoc="1" locked="0" layoutInCell="1" allowOverlap="1" wp14:anchorId="1C68440C" wp14:editId="67074B49">
            <wp:simplePos x="0" y="0"/>
            <wp:positionH relativeFrom="page">
              <wp:posOffset>1080135</wp:posOffset>
            </wp:positionH>
            <wp:positionV relativeFrom="page">
              <wp:posOffset>1169670</wp:posOffset>
            </wp:positionV>
            <wp:extent cx="5760084" cy="8054598"/>
            <wp:effectExtent l="0" t="0" r="0" b="381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171A2C" w14:textId="756AE025" w:rsidR="00AE66DC" w:rsidRDefault="00AC1F08" w:rsidP="00AE66DC">
      <w:pPr>
        <w:pStyle w:val="Heading2"/>
        <w:framePr w:w="0" w:hRule="auto" w:vSpace="0" w:wrap="auto" w:vAnchor="margin" w:yAlign="inline"/>
      </w:pPr>
      <w:bookmarkStart w:id="39" w:name="_Toc530040779"/>
      <w:r>
        <w:lastRenderedPageBreak/>
        <w:t>The Terminal Model</w:t>
      </w:r>
      <w:bookmarkEnd w:id="39"/>
    </w:p>
    <w:p w14:paraId="635410EE" w14:textId="77777777" w:rsidR="00AE66DC" w:rsidRDefault="00AE66DC" w:rsidP="00AE66DC">
      <w:r>
        <w:t>Introduction</w:t>
      </w:r>
    </w:p>
    <w:p w14:paraId="2B1A598C" w14:textId="77777777" w:rsidR="00C47555" w:rsidRDefault="00C47555" w:rsidP="00C47555">
      <w:pPr>
        <w:rPr>
          <w:lang w:val="en-US"/>
        </w:rPr>
      </w:pPr>
      <w:r>
        <w:rPr>
          <w:noProof/>
        </w:rPr>
        <w:drawing>
          <wp:inline distT="0" distB="0" distL="0" distR="0" wp14:anchorId="2DA19160" wp14:editId="2A52ED3D">
            <wp:extent cx="2866030" cy="258325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0228" cy="2587034"/>
                    </a:xfrm>
                    <a:prstGeom prst="rect">
                      <a:avLst/>
                    </a:prstGeom>
                  </pic:spPr>
                </pic:pic>
              </a:graphicData>
            </a:graphic>
          </wp:inline>
        </w:drawing>
      </w:r>
    </w:p>
    <w:p w14:paraId="2CEA1698" w14:textId="77777777" w:rsidR="00C47555" w:rsidRDefault="00C47555" w:rsidP="00C47555"/>
    <w:p w14:paraId="2B718AAE" w14:textId="77777777" w:rsidR="00220774" w:rsidRPr="00C47555" w:rsidRDefault="00C47555" w:rsidP="00AE66DC">
      <w:pPr>
        <w:rPr>
          <w:lang w:val="en-US"/>
        </w:rPr>
      </w:pPr>
      <w:r>
        <w:t xml:space="preserve">A distinct feature of optimization programming in general is the exponential relationship between the number of optimization variables and the model’s computational requirements. It is therefore useful to conduct a preliminary sensitivity analysis on the impact of different terminal elements on the overall lifetime cost of a project. The goal of the sensitivity analysis is to determine what elements should essentially be included in the optimization algorithm (i.e. the elements that have a large impact on overall terminal life-cycle costs). Once the capital-intensive elements have been optimized, the remaining terminal elements </w:t>
      </w:r>
      <w:r>
        <w:rPr>
          <w:lang w:val="en-US"/>
        </w:rPr>
        <w:t xml:space="preserve">will be geared to meet hourly unloading capacity. </w:t>
      </w:r>
    </w:p>
    <w:p w14:paraId="3DE1F74C" w14:textId="77777777" w:rsidR="00AE66DC" w:rsidRDefault="00AE66DC" w:rsidP="00AE66DC"/>
    <w:p w14:paraId="20D90065" w14:textId="77777777" w:rsidR="00C570AA" w:rsidRDefault="00C31B60" w:rsidP="00C570AA">
      <w:pPr>
        <w:pStyle w:val="Heading4"/>
        <w:rPr>
          <w:lang w:val="en-US"/>
        </w:rPr>
      </w:pPr>
      <w:bookmarkStart w:id="40" w:name="_Toc530040780"/>
      <w:r>
        <w:rPr>
          <w:lang w:val="en-US"/>
        </w:rPr>
        <w:t>Modelling objective</w:t>
      </w:r>
      <w:bookmarkEnd w:id="40"/>
    </w:p>
    <w:p w14:paraId="3FF0D7BE" w14:textId="77777777" w:rsidR="00305861" w:rsidRDefault="00305861" w:rsidP="00305861">
      <w:pPr>
        <w:rPr>
          <w:lang w:val="en-US"/>
        </w:rPr>
      </w:pPr>
      <w:proofErr w:type="spellStart"/>
      <w:r>
        <w:rPr>
          <w:lang w:val="en-US"/>
        </w:rPr>
        <w:t>Asdasd</w:t>
      </w:r>
      <w:proofErr w:type="spellEnd"/>
    </w:p>
    <w:p w14:paraId="15915E94" w14:textId="77777777" w:rsidR="00305861" w:rsidRPr="00305861" w:rsidRDefault="00305861" w:rsidP="00305861">
      <w:pPr>
        <w:rPr>
          <w:lang w:val="en-US"/>
        </w:rPr>
      </w:pPr>
    </w:p>
    <w:p w14:paraId="04E62358" w14:textId="77777777" w:rsidR="00305861" w:rsidRDefault="00305861" w:rsidP="00305861">
      <w:pPr>
        <w:pStyle w:val="Heading4"/>
        <w:rPr>
          <w:lang w:val="en-US"/>
        </w:rPr>
      </w:pPr>
      <w:bookmarkStart w:id="41" w:name="_Toc530040781"/>
      <w:r>
        <w:rPr>
          <w:lang w:val="en-US"/>
        </w:rPr>
        <w:t>Key performance indicators</w:t>
      </w:r>
      <w:bookmarkEnd w:id="41"/>
    </w:p>
    <w:p w14:paraId="0BE696B4" w14:textId="19A9FB07" w:rsidR="00305861" w:rsidRDefault="00AC239F" w:rsidP="00305861">
      <w:pPr>
        <w:tabs>
          <w:tab w:val="clear" w:pos="1418"/>
        </w:tabs>
        <w:spacing w:after="0" w:line="200" w:lineRule="atLeast"/>
        <w:contextualSpacing w:val="0"/>
        <w:jc w:val="left"/>
      </w:pPr>
      <w:r>
        <w:t>Net present value</w:t>
      </w:r>
    </w:p>
    <w:p w14:paraId="3965A5B0" w14:textId="2F9CC8C8" w:rsidR="00C570AA" w:rsidRDefault="00AC239F" w:rsidP="00AE66DC">
      <w:r>
        <w:t>Source: Van Gijt</w:t>
      </w:r>
      <w:r>
        <w:fldChar w:fldCharType="begin" w:fldLock="1"/>
      </w:r>
      <w:r w:rsidR="009A0DF4">
        <w:instrText>ADDIN CSL_CITATION {"citationItems":[{"id":"ITEM-1","itemData":{"author":[{"dropping-particle":"","family":"Gijt","given":"Jacob Gerrit","non-dropping-particle":"de","parse-names":false,"suffix":""}],"id":"ITEM-1","issued":{"date-parts":[["2010"]]},"title":"A History of Quay Walls. PhD dissertation","type":"article-journal"},"uris":["http://www.mendeley.com/documents/?uuid=fbc3b712-e8d1-4554-9f2a-7ac6d188c92e"]}],"mendeley":{"formattedCitation":"&lt;sup&gt;37&lt;/sup&gt;","plainTextFormattedCitation":"37","previouslyFormattedCitation":"&lt;sup&gt;37&lt;/sup&gt;"},"properties":{"noteIndex":0},"schema":"https://github.com/citation-style-language/schema/raw/master/csl-citation.json"}</w:instrText>
      </w:r>
      <w:r>
        <w:fldChar w:fldCharType="separate"/>
      </w:r>
      <w:r w:rsidR="00407139" w:rsidRPr="00407139">
        <w:rPr>
          <w:noProof/>
          <w:vertAlign w:val="superscript"/>
        </w:rPr>
        <w:t>37</w:t>
      </w:r>
      <w:r>
        <w:fldChar w:fldCharType="end"/>
      </w:r>
    </w:p>
    <w:p w14:paraId="3887E456" w14:textId="0EF5126E" w:rsidR="00AC239F" w:rsidRDefault="00AC239F" w:rsidP="00AE66DC">
      <w:r>
        <w:rPr>
          <w:noProof/>
        </w:rPr>
        <w:drawing>
          <wp:inline distT="0" distB="0" distL="0" distR="0" wp14:anchorId="6AD0BE01" wp14:editId="003223FA">
            <wp:extent cx="2658128" cy="556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0079" cy="558683"/>
                    </a:xfrm>
                    <a:prstGeom prst="rect">
                      <a:avLst/>
                    </a:prstGeom>
                  </pic:spPr>
                </pic:pic>
              </a:graphicData>
            </a:graphic>
          </wp:inline>
        </w:drawing>
      </w:r>
    </w:p>
    <w:p w14:paraId="1AF9D2C8" w14:textId="5189D755" w:rsidR="00AC239F" w:rsidRDefault="00AC239F" w:rsidP="00AE66DC">
      <w:r>
        <w:rPr>
          <w:noProof/>
        </w:rPr>
        <w:drawing>
          <wp:inline distT="0" distB="0" distL="0" distR="0" wp14:anchorId="3016C593" wp14:editId="6D0E40D0">
            <wp:extent cx="2920663" cy="220587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3677" cy="2208149"/>
                    </a:xfrm>
                    <a:prstGeom prst="rect">
                      <a:avLst/>
                    </a:prstGeom>
                  </pic:spPr>
                </pic:pic>
              </a:graphicData>
            </a:graphic>
          </wp:inline>
        </w:drawing>
      </w:r>
    </w:p>
    <w:p w14:paraId="43F2188F" w14:textId="54437AC1" w:rsidR="00AC239F" w:rsidRDefault="00AC239F" w:rsidP="00AE66DC"/>
    <w:p w14:paraId="3BC91122" w14:textId="77777777" w:rsidR="00AC239F" w:rsidRPr="003B2357" w:rsidRDefault="00AC239F" w:rsidP="00AE66DC"/>
    <w:p w14:paraId="0B923352" w14:textId="58498A0A" w:rsidR="00AE66DC" w:rsidRDefault="00AE66DC" w:rsidP="00AE66DC">
      <w:pPr>
        <w:pStyle w:val="Heading4"/>
        <w:rPr>
          <w:lang w:val="en-US"/>
        </w:rPr>
      </w:pPr>
      <w:bookmarkStart w:id="42" w:name="_Toc530040782"/>
      <w:r>
        <w:rPr>
          <w:lang w:val="en-US"/>
        </w:rPr>
        <w:t>Model structure</w:t>
      </w:r>
      <w:bookmarkEnd w:id="42"/>
    </w:p>
    <w:p w14:paraId="02C7973A" w14:textId="77777777" w:rsidR="00AE66DC" w:rsidRDefault="00AE66DC" w:rsidP="00AE66DC">
      <w:pPr>
        <w:rPr>
          <w:lang w:val="en-US"/>
        </w:rPr>
      </w:pPr>
      <w:r w:rsidRPr="00AE66DC">
        <w:rPr>
          <w:lang w:val="en-US"/>
        </w:rPr>
        <w:t>Responsive vs predictive</w:t>
      </w:r>
    </w:p>
    <w:p w14:paraId="3E0135A8" w14:textId="77777777" w:rsidR="00C47555" w:rsidRDefault="00C47555" w:rsidP="00AE66DC">
      <w:pPr>
        <w:rPr>
          <w:lang w:val="en-US"/>
        </w:rPr>
      </w:pPr>
    </w:p>
    <w:p w14:paraId="4F74409B" w14:textId="77777777" w:rsidR="00C47555" w:rsidRDefault="00C47555" w:rsidP="00C47555">
      <w:pPr>
        <w:pStyle w:val="Heading7"/>
        <w:rPr>
          <w:lang w:val="en-US"/>
        </w:rPr>
      </w:pPr>
      <w:r>
        <w:rPr>
          <w:lang w:val="en-US"/>
        </w:rPr>
        <w:t>Model input</w:t>
      </w:r>
    </w:p>
    <w:p w14:paraId="39DF4B3B" w14:textId="77777777" w:rsidR="00C47555" w:rsidRDefault="00C47555" w:rsidP="00C47555">
      <w:pPr>
        <w:rPr>
          <w:lang w:val="en-US"/>
        </w:rPr>
      </w:pPr>
      <w:r>
        <w:rPr>
          <w:lang w:val="en-US"/>
        </w:rPr>
        <w:t>Based on economic scenario’s</w:t>
      </w:r>
    </w:p>
    <w:p w14:paraId="4655F6DE" w14:textId="77777777" w:rsidR="00C47555" w:rsidRDefault="00C47555" w:rsidP="00C47555">
      <w:pPr>
        <w:pStyle w:val="Heading7"/>
        <w:rPr>
          <w:lang w:val="en-US"/>
        </w:rPr>
      </w:pPr>
      <w:r>
        <w:rPr>
          <w:lang w:val="en-US"/>
        </w:rPr>
        <w:t>Model output</w:t>
      </w:r>
    </w:p>
    <w:p w14:paraId="6AEC73B8" w14:textId="37A0516E" w:rsidR="00C47555" w:rsidRDefault="00220774" w:rsidP="00AE66DC">
      <w:pPr>
        <w:rPr>
          <w:lang w:val="en-US"/>
        </w:rPr>
      </w:pPr>
      <w:proofErr w:type="spellStart"/>
      <w:r>
        <w:rPr>
          <w:lang w:val="en-US"/>
        </w:rPr>
        <w:t>Invrestment</w:t>
      </w:r>
      <w:proofErr w:type="spellEnd"/>
      <w:r>
        <w:rPr>
          <w:lang w:val="en-US"/>
        </w:rPr>
        <w:t xml:space="preserve"> trigger </w:t>
      </w:r>
      <w:proofErr w:type="spellStart"/>
      <w:r>
        <w:rPr>
          <w:lang w:val="en-US"/>
        </w:rPr>
        <w:t>optimimalisation</w:t>
      </w:r>
      <w:proofErr w:type="spellEnd"/>
      <w:r>
        <w:rPr>
          <w:lang w:val="en-US"/>
        </w:rPr>
        <w:t xml:space="preserve"> </w:t>
      </w:r>
    </w:p>
    <w:p w14:paraId="1C60CA25" w14:textId="4F26CDEC" w:rsidR="000C0158" w:rsidRDefault="000C0158" w:rsidP="00AE66DC">
      <w:pPr>
        <w:rPr>
          <w:lang w:val="en-US"/>
        </w:rPr>
      </w:pPr>
    </w:p>
    <w:p w14:paraId="1EB6BBF7" w14:textId="77777777" w:rsidR="000C0158" w:rsidRDefault="000C0158" w:rsidP="00AE66DC">
      <w:pPr>
        <w:rPr>
          <w:lang w:val="en-US"/>
        </w:rPr>
      </w:pPr>
    </w:p>
    <w:p w14:paraId="5CE9D0C0" w14:textId="2A8B9115" w:rsidR="000C0158" w:rsidRDefault="000C0158" w:rsidP="000C0158">
      <w:pPr>
        <w:pStyle w:val="Heading4"/>
        <w:rPr>
          <w:lang w:val="en-US"/>
        </w:rPr>
      </w:pPr>
      <w:bookmarkStart w:id="43" w:name="_Toc530040783"/>
      <w:r>
        <w:rPr>
          <w:lang w:val="en-US"/>
        </w:rPr>
        <w:t>International applicability</w:t>
      </w:r>
      <w:bookmarkEnd w:id="43"/>
    </w:p>
    <w:p w14:paraId="7FE27359" w14:textId="41B1F806" w:rsidR="000C0158" w:rsidRDefault="000C0158" w:rsidP="00AE66DC">
      <w:pPr>
        <w:rPr>
          <w:b/>
          <w:lang w:val="en-US"/>
        </w:rPr>
      </w:pPr>
      <w:r>
        <w:rPr>
          <w:noProof/>
        </w:rPr>
        <w:drawing>
          <wp:inline distT="0" distB="0" distL="0" distR="0" wp14:anchorId="6384E3C8" wp14:editId="60AB4148">
            <wp:extent cx="3685881" cy="44209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7749" cy="4423185"/>
                    </a:xfrm>
                    <a:prstGeom prst="rect">
                      <a:avLst/>
                    </a:prstGeom>
                  </pic:spPr>
                </pic:pic>
              </a:graphicData>
            </a:graphic>
          </wp:inline>
        </w:drawing>
      </w:r>
    </w:p>
    <w:p w14:paraId="4D7F2EE3" w14:textId="77777777" w:rsidR="004270AF" w:rsidRDefault="004270AF">
      <w:pPr>
        <w:tabs>
          <w:tab w:val="clear" w:pos="1418"/>
        </w:tabs>
        <w:spacing w:after="0" w:line="200" w:lineRule="atLeast"/>
        <w:contextualSpacing w:val="0"/>
        <w:jc w:val="left"/>
      </w:pPr>
    </w:p>
    <w:p w14:paraId="23368A31" w14:textId="77777777" w:rsidR="004270AF" w:rsidRDefault="004270AF" w:rsidP="004270AF">
      <w:pPr>
        <w:pStyle w:val="Heading4"/>
        <w:rPr>
          <w:lang w:val="en-US"/>
        </w:rPr>
      </w:pPr>
      <w:bookmarkStart w:id="44" w:name="_Toc530040784"/>
      <w:r>
        <w:rPr>
          <w:lang w:val="en-US"/>
        </w:rPr>
        <w:t>Triggering investments within the simulation</w:t>
      </w:r>
      <w:bookmarkEnd w:id="44"/>
    </w:p>
    <w:p w14:paraId="7E603777" w14:textId="77777777" w:rsidR="00220774" w:rsidRDefault="00220774" w:rsidP="00220774">
      <w:pPr>
        <w:pStyle w:val="Heading7"/>
        <w:rPr>
          <w:lang w:val="en-US"/>
        </w:rPr>
      </w:pPr>
      <w:r>
        <w:rPr>
          <w:lang w:val="en-US"/>
        </w:rPr>
        <w:t>Literature review</w:t>
      </w:r>
    </w:p>
    <w:p w14:paraId="4C3CBCE0" w14:textId="77777777" w:rsidR="00220774" w:rsidRDefault="00220774" w:rsidP="00220774">
      <w:pPr>
        <w:rPr>
          <w:lang w:val="en-US"/>
        </w:rPr>
      </w:pPr>
      <w:r>
        <w:rPr>
          <w:lang w:val="en-US"/>
        </w:rPr>
        <w:t>Berth allocation problem</w:t>
      </w:r>
    </w:p>
    <w:p w14:paraId="5126C5E6" w14:textId="77777777" w:rsidR="00220774" w:rsidRDefault="00220774" w:rsidP="00220774">
      <w:pPr>
        <w:rPr>
          <w:lang w:val="en-US"/>
        </w:rPr>
      </w:pPr>
      <w:r>
        <w:rPr>
          <w:lang w:val="en-US"/>
        </w:rPr>
        <w:t>Quay crane assignment problem</w:t>
      </w:r>
    </w:p>
    <w:p w14:paraId="5782F14E" w14:textId="77777777" w:rsidR="00220774" w:rsidRDefault="00220774" w:rsidP="00220774">
      <w:pPr>
        <w:rPr>
          <w:lang w:val="en-US"/>
        </w:rPr>
      </w:pPr>
      <w:proofErr w:type="spellStart"/>
      <w:r>
        <w:rPr>
          <w:lang w:val="en-US"/>
        </w:rPr>
        <w:t>Evalutation</w:t>
      </w:r>
      <w:proofErr w:type="spellEnd"/>
      <w:r>
        <w:rPr>
          <w:lang w:val="en-US"/>
        </w:rPr>
        <w:t xml:space="preserve"> of modelling approaches</w:t>
      </w:r>
    </w:p>
    <w:p w14:paraId="557014A0" w14:textId="77777777" w:rsidR="00192EE9" w:rsidRDefault="00192EE9" w:rsidP="00220774">
      <w:pPr>
        <w:rPr>
          <w:lang w:val="en-US"/>
        </w:rPr>
      </w:pPr>
    </w:p>
    <w:p w14:paraId="47D42F6B" w14:textId="77777777" w:rsidR="00192EE9" w:rsidRDefault="00192EE9" w:rsidP="00192EE9">
      <w:pPr>
        <w:pStyle w:val="Heading4"/>
        <w:rPr>
          <w:lang w:val="en-US"/>
        </w:rPr>
      </w:pPr>
      <w:bookmarkStart w:id="45" w:name="_Toc530040785"/>
      <w:r>
        <w:rPr>
          <w:lang w:val="en-US"/>
        </w:rPr>
        <w:t>Significant factors for terminal design</w:t>
      </w:r>
      <w:bookmarkEnd w:id="45"/>
    </w:p>
    <w:p w14:paraId="322BE7ED" w14:textId="77777777" w:rsidR="009A0682" w:rsidRDefault="009A0682" w:rsidP="009A0682">
      <w:pPr>
        <w:rPr>
          <w:lang w:val="en-US"/>
        </w:rPr>
      </w:pPr>
    </w:p>
    <w:p w14:paraId="596D3095" w14:textId="77777777" w:rsidR="009A0682" w:rsidRPr="009A0682" w:rsidRDefault="009A0682" w:rsidP="009A0682">
      <w:pPr>
        <w:rPr>
          <w:lang w:val="en-US"/>
        </w:rPr>
      </w:pPr>
    </w:p>
    <w:p w14:paraId="4CEDBAE4" w14:textId="77777777" w:rsidR="009A0682" w:rsidRDefault="009A0682" w:rsidP="009A0682">
      <w:pPr>
        <w:pStyle w:val="Heading4"/>
        <w:rPr>
          <w:lang w:val="en-US"/>
        </w:rPr>
      </w:pPr>
      <w:bookmarkStart w:id="46" w:name="_Toc530040786"/>
      <w:r>
        <w:rPr>
          <w:lang w:val="en-US"/>
        </w:rPr>
        <w:t>Increasing terminal flexibility</w:t>
      </w:r>
      <w:bookmarkEnd w:id="46"/>
    </w:p>
    <w:p w14:paraId="572792D8" w14:textId="474399DB" w:rsidR="00192EE9" w:rsidRDefault="00F8154A" w:rsidP="00220774">
      <w:pPr>
        <w:rPr>
          <w:lang w:val="en-US"/>
        </w:rPr>
      </w:pPr>
      <w:proofErr w:type="spellStart"/>
      <w:r>
        <w:rPr>
          <w:lang w:val="en-US"/>
        </w:rPr>
        <w:t>Asdasd</w:t>
      </w:r>
      <w:proofErr w:type="spellEnd"/>
    </w:p>
    <w:p w14:paraId="7B035EA7" w14:textId="06A35961" w:rsidR="00F8154A" w:rsidRDefault="00F8154A">
      <w:pPr>
        <w:tabs>
          <w:tab w:val="clear" w:pos="1418"/>
        </w:tabs>
        <w:spacing w:after="0" w:line="200" w:lineRule="atLeast"/>
        <w:contextualSpacing w:val="0"/>
        <w:jc w:val="left"/>
        <w:rPr>
          <w:lang w:val="en-US"/>
        </w:rPr>
      </w:pPr>
      <w:r>
        <w:rPr>
          <w:lang w:val="en-US"/>
        </w:rPr>
        <w:br w:type="page"/>
      </w:r>
    </w:p>
    <w:p w14:paraId="2041BE37" w14:textId="77777777" w:rsidR="00382D1F" w:rsidRDefault="00382D1F" w:rsidP="00382D1F">
      <w:pPr>
        <w:pStyle w:val="Heading2"/>
        <w:framePr w:w="0" w:hRule="auto" w:vSpace="0" w:wrap="auto" w:vAnchor="margin" w:yAlign="inline"/>
      </w:pPr>
      <w:bookmarkStart w:id="47" w:name="_Toc530040787"/>
      <w:r>
        <w:lastRenderedPageBreak/>
        <w:t>Making Traffic Projections</w:t>
      </w:r>
      <w:bookmarkEnd w:id="47"/>
    </w:p>
    <w:p w14:paraId="152AFD4E" w14:textId="77777777" w:rsidR="00382D1F" w:rsidRDefault="00382D1F" w:rsidP="00382D1F">
      <w:r>
        <w:t>Introduction</w:t>
      </w:r>
    </w:p>
    <w:p w14:paraId="2D444B17" w14:textId="77777777" w:rsidR="00382D1F" w:rsidRDefault="00382D1F" w:rsidP="00382D1F"/>
    <w:p w14:paraId="30017C36" w14:textId="77777777" w:rsidR="00382D1F" w:rsidRPr="00030ED5" w:rsidRDefault="00382D1F" w:rsidP="00382D1F">
      <w:pPr>
        <w:rPr>
          <w:lang w:val="en-US"/>
        </w:rPr>
      </w:pPr>
      <w:r w:rsidRPr="003B2357">
        <w:rPr>
          <w:lang w:val="en-US"/>
        </w:rPr>
        <w:t>“</w:t>
      </w:r>
      <w:r>
        <w:rPr>
          <w:lang w:val="en-US"/>
        </w:rPr>
        <w:t>T</w:t>
      </w:r>
      <w:r w:rsidRPr="003B2357">
        <w:rPr>
          <w:lang w:val="en-US"/>
        </w:rPr>
        <w:t>he f</w:t>
      </w:r>
      <w:r>
        <w:rPr>
          <w:lang w:val="en-US"/>
        </w:rPr>
        <w:t xml:space="preserve">urther you look ahead, the less you see. You can still look far ahead, but then you have </w:t>
      </w:r>
      <w:proofErr w:type="spellStart"/>
      <w:proofErr w:type="gramStart"/>
      <w:r>
        <w:rPr>
          <w:lang w:val="en-US"/>
        </w:rPr>
        <w:t>have</w:t>
      </w:r>
      <w:proofErr w:type="spellEnd"/>
      <w:proofErr w:type="gramEnd"/>
      <w:r>
        <w:rPr>
          <w:lang w:val="en-US"/>
        </w:rPr>
        <w:t xml:space="preserve"> peace with the fact that this results in a lower level of detail.  This is an inevitable tradeoff</w:t>
      </w:r>
      <w:proofErr w:type="gramStart"/>
      <w:r>
        <w:rPr>
          <w:lang w:val="en-US"/>
        </w:rPr>
        <w:t>. ”</w:t>
      </w:r>
      <w:proofErr w:type="gramEnd"/>
    </w:p>
    <w:p w14:paraId="4406E8B3" w14:textId="77777777" w:rsidR="00382D1F" w:rsidRDefault="00382D1F" w:rsidP="00382D1F"/>
    <w:p w14:paraId="581A06FF" w14:textId="77777777" w:rsidR="00382D1F" w:rsidRDefault="00382D1F" w:rsidP="00382D1F">
      <w:pPr>
        <w:rPr>
          <w:lang w:val="en-US"/>
        </w:rPr>
      </w:pPr>
      <w:r>
        <w:rPr>
          <w:lang w:val="en-US"/>
        </w:rPr>
        <w:t xml:space="preserve">“As profit </w:t>
      </w:r>
      <w:proofErr w:type="spellStart"/>
      <w:r>
        <w:rPr>
          <w:lang w:val="en-US"/>
        </w:rPr>
        <w:t>margings</w:t>
      </w:r>
      <w:proofErr w:type="spellEnd"/>
      <w:r>
        <w:rPr>
          <w:lang w:val="en-US"/>
        </w:rPr>
        <w:t xml:space="preserve"> become </w:t>
      </w:r>
      <w:proofErr w:type="spellStart"/>
      <w:r>
        <w:rPr>
          <w:lang w:val="en-US"/>
        </w:rPr>
        <w:t>every</w:t>
      </w:r>
      <w:proofErr w:type="spellEnd"/>
      <w:r>
        <w:rPr>
          <w:lang w:val="en-US"/>
        </w:rPr>
        <w:t xml:space="preserve"> more critical within the bulk-handling sector, innovative methods of maximizing terminal value through minimal costs becomes </w:t>
      </w:r>
      <w:proofErr w:type="spellStart"/>
      <w:r>
        <w:rPr>
          <w:lang w:val="en-US"/>
        </w:rPr>
        <w:t>every</w:t>
      </w:r>
      <w:proofErr w:type="spellEnd"/>
      <w:r>
        <w:rPr>
          <w:lang w:val="en-US"/>
        </w:rPr>
        <w:t xml:space="preserve"> more important. This work sets out to do so by including trend analysis in order to predict future traffic flows and effectively integrate them into investment decisions within the terminal.”</w:t>
      </w:r>
    </w:p>
    <w:p w14:paraId="798B5B05" w14:textId="77777777" w:rsidR="00382D1F" w:rsidRDefault="00382D1F" w:rsidP="00382D1F">
      <w:pPr>
        <w:rPr>
          <w:lang w:val="en-US"/>
        </w:rPr>
      </w:pPr>
    </w:p>
    <w:p w14:paraId="722FCEB7" w14:textId="77777777" w:rsidR="00382D1F" w:rsidRDefault="00382D1F" w:rsidP="00382D1F">
      <w:pPr>
        <w:pStyle w:val="ListParagraph"/>
        <w:numPr>
          <w:ilvl w:val="0"/>
          <w:numId w:val="32"/>
        </w:numPr>
        <w:spacing w:line="200" w:lineRule="atLeast"/>
        <w:jc w:val="left"/>
        <w:rPr>
          <w:szCs w:val="19"/>
          <w:lang w:val="en-US"/>
        </w:rPr>
      </w:pPr>
      <w:r>
        <w:rPr>
          <w:szCs w:val="19"/>
          <w:lang w:val="en-US"/>
        </w:rPr>
        <w:t xml:space="preserve">The tool can simulate strategic decision making by incorporating a year-to-year forecasting technique on which investment decisions are based. </w:t>
      </w:r>
    </w:p>
    <w:p w14:paraId="2F1A4515" w14:textId="77777777" w:rsidR="00382D1F" w:rsidRDefault="00382D1F" w:rsidP="00382D1F">
      <w:pPr>
        <w:pStyle w:val="ListParagraph"/>
        <w:numPr>
          <w:ilvl w:val="0"/>
          <w:numId w:val="32"/>
        </w:numPr>
        <w:spacing w:line="200" w:lineRule="atLeast"/>
        <w:jc w:val="left"/>
        <w:rPr>
          <w:szCs w:val="19"/>
          <w:lang w:val="en-US"/>
        </w:rPr>
      </w:pPr>
      <w:r>
        <w:rPr>
          <w:szCs w:val="19"/>
          <w:lang w:val="en-US"/>
        </w:rPr>
        <w:t xml:space="preserve">In doing so, triggers leading up to investment decisions can be evaluated and corss-examined with conventional rules of thumb within current literature. </w:t>
      </w:r>
    </w:p>
    <w:p w14:paraId="1DD9012F" w14:textId="77777777" w:rsidR="00382D1F" w:rsidRPr="00B51F91" w:rsidRDefault="00382D1F" w:rsidP="00382D1F">
      <w:pPr>
        <w:rPr>
          <w:lang w:val="en-US"/>
        </w:rPr>
      </w:pPr>
    </w:p>
    <w:p w14:paraId="290F37A6" w14:textId="77777777" w:rsidR="00382D1F" w:rsidRPr="003B2357" w:rsidRDefault="00382D1F" w:rsidP="00382D1F"/>
    <w:p w14:paraId="47D6B166" w14:textId="77777777" w:rsidR="00382D1F" w:rsidRDefault="00382D1F" w:rsidP="00382D1F">
      <w:pPr>
        <w:pStyle w:val="Heading4"/>
        <w:rPr>
          <w:lang w:val="en-US"/>
        </w:rPr>
      </w:pPr>
      <w:bookmarkStart w:id="48" w:name="_Toc530040788"/>
      <w:r>
        <w:rPr>
          <w:lang w:val="en-US"/>
        </w:rPr>
        <w:t>Traffic scenario’s</w:t>
      </w:r>
      <w:bookmarkEnd w:id="48"/>
    </w:p>
    <w:p w14:paraId="12606495" w14:textId="77777777" w:rsidR="00382D1F" w:rsidRPr="004270AF" w:rsidRDefault="00382D1F" w:rsidP="00382D1F">
      <w:pPr>
        <w:rPr>
          <w:lang w:val="en-US"/>
        </w:rPr>
      </w:pPr>
      <w:proofErr w:type="spellStart"/>
      <w:r>
        <w:rPr>
          <w:lang w:val="en-US"/>
        </w:rPr>
        <w:t>sdfasdf</w:t>
      </w:r>
      <w:proofErr w:type="spellEnd"/>
    </w:p>
    <w:p w14:paraId="16FF6965" w14:textId="77777777" w:rsidR="00382D1F" w:rsidRPr="00704472" w:rsidRDefault="00382D1F" w:rsidP="00382D1F">
      <w:pPr>
        <w:rPr>
          <w:b/>
          <w:lang w:val="en-US"/>
        </w:rPr>
      </w:pPr>
      <w:r w:rsidRPr="00704472">
        <w:rPr>
          <w:b/>
          <w:lang w:val="en-US"/>
        </w:rPr>
        <w:t xml:space="preserve">“The proposed forecast methodology </w:t>
      </w:r>
    </w:p>
    <w:p w14:paraId="5F7B032F" w14:textId="77777777" w:rsidR="00382D1F" w:rsidRDefault="00382D1F" w:rsidP="00382D1F">
      <w:pPr>
        <w:rPr>
          <w:lang w:val="en-US"/>
        </w:rPr>
      </w:pPr>
      <w:r w:rsidRPr="00FE6592">
        <w:rPr>
          <w:lang w:val="en-US"/>
        </w:rPr>
        <w:t xml:space="preserve">At the start of this PhD project a method for developing probabilistic very </w:t>
      </w:r>
      <w:proofErr w:type="gramStart"/>
      <w:r w:rsidRPr="00FE6592">
        <w:rPr>
          <w:lang w:val="en-US"/>
        </w:rPr>
        <w:t>long term</w:t>
      </w:r>
      <w:proofErr w:type="gramEnd"/>
      <w:r w:rsidRPr="00FE6592">
        <w:rPr>
          <w:lang w:val="en-US"/>
        </w:rPr>
        <w:t xml:space="preserve"> transport forecasts with a time span of almost 100 years did not yet exist. I have therefore developed a new probabilistic forecast method that is based on the existence of a strong causal relation between economic output and transport. This new method contains the following three steps: (1) apply system dynamics modelling to obtain a probabilistic forecast of the total- and working age population in the Region; (2) apply judgement to make probabilistic assumptions on the development of </w:t>
      </w:r>
      <w:proofErr w:type="spellStart"/>
      <w:r w:rsidRPr="00FE6592">
        <w:rPr>
          <w:lang w:val="en-US"/>
        </w:rPr>
        <w:t>labour</w:t>
      </w:r>
      <w:proofErr w:type="spellEnd"/>
      <w:r w:rsidRPr="00FE6592">
        <w:rPr>
          <w:lang w:val="en-US"/>
        </w:rPr>
        <w:t xml:space="preserve"> participation, annual working hours, and GDP output per worker – and use these assumptions to convert the probabilistic estimates of the working age population into a probabilistic GDP forecast for the Region; and (3) apply the causal GDP-transport relation to obtain a probabilistic transport forecast for the Region.</w:t>
      </w:r>
      <w:r>
        <w:rPr>
          <w:lang w:val="en-US"/>
        </w:rPr>
        <w:t>”</w:t>
      </w:r>
    </w:p>
    <w:p w14:paraId="0D360475" w14:textId="77777777" w:rsidR="00382D1F" w:rsidRDefault="00382D1F" w:rsidP="00382D1F">
      <w:pPr>
        <w:rPr>
          <w:lang w:val="en-US"/>
        </w:rPr>
      </w:pPr>
    </w:p>
    <w:p w14:paraId="6C55C2EF" w14:textId="77777777" w:rsidR="00382D1F" w:rsidRDefault="00382D1F" w:rsidP="00382D1F">
      <w:pPr>
        <w:rPr>
          <w:lang w:val="en-US"/>
        </w:rPr>
      </w:pPr>
      <w:r>
        <w:rPr>
          <w:sz w:val="18"/>
          <w:szCs w:val="18"/>
        </w:rPr>
        <w:t>“However, the simultaneous upward movement of two trending time series does not necessarily imply that a real causal relation between these two variables exists. To make sure that the GDP-transport relation is real I studied the special case of Lithuania, for which the economy has been growing until the dissolution of the USSR in 1989, showed a decline thereafter, and recovered from 1995 onwards. The data for Lithuania showed a simultaneous movement of the GDP and transport variables along an up- and downward trend and therefore ‘proved’ that the causal relation between GDP and transport is real – and if this holds for the single country of Lithuania it is also likely to hold in general (see Figure 7-2).”</w:t>
      </w:r>
    </w:p>
    <w:p w14:paraId="31244123" w14:textId="77777777" w:rsidR="00382D1F" w:rsidRPr="00001A03" w:rsidRDefault="00382D1F" w:rsidP="00382D1F">
      <w:pPr>
        <w:rPr>
          <w:lang w:val="en-US"/>
        </w:rPr>
      </w:pPr>
    </w:p>
    <w:p w14:paraId="56E3AE5C" w14:textId="77777777" w:rsidR="00382D1F" w:rsidRDefault="00382D1F" w:rsidP="00382D1F">
      <w:pPr>
        <w:tabs>
          <w:tab w:val="clear" w:pos="1418"/>
        </w:tabs>
        <w:spacing w:after="0" w:line="200" w:lineRule="atLeast"/>
        <w:contextualSpacing w:val="0"/>
        <w:jc w:val="left"/>
        <w:rPr>
          <w:b/>
          <w:color w:val="17375E" w:themeColor="accent3"/>
          <w:sz w:val="24"/>
          <w:lang w:val="en-US"/>
        </w:rPr>
      </w:pPr>
      <w:r>
        <w:rPr>
          <w:lang w:val="en-US"/>
        </w:rPr>
        <w:br w:type="page"/>
      </w:r>
    </w:p>
    <w:p w14:paraId="77A4E6AC" w14:textId="77777777" w:rsidR="00382D1F" w:rsidRDefault="00382D1F" w:rsidP="00382D1F">
      <w:pPr>
        <w:tabs>
          <w:tab w:val="clear" w:pos="1418"/>
        </w:tabs>
        <w:spacing w:after="0" w:line="200" w:lineRule="atLeast"/>
        <w:contextualSpacing w:val="0"/>
        <w:jc w:val="left"/>
        <w:rPr>
          <w:lang w:val="en-US"/>
        </w:rPr>
      </w:pPr>
      <w:r>
        <w:rPr>
          <w:noProof/>
        </w:rPr>
        <w:lastRenderedPageBreak/>
        <w:drawing>
          <wp:inline distT="0" distB="0" distL="0" distR="0" wp14:anchorId="588D2D4F" wp14:editId="3B101D65">
            <wp:extent cx="3286125" cy="247826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7836" cy="2479559"/>
                    </a:xfrm>
                    <a:prstGeom prst="rect">
                      <a:avLst/>
                    </a:prstGeom>
                  </pic:spPr>
                </pic:pic>
              </a:graphicData>
            </a:graphic>
          </wp:inline>
        </w:drawing>
      </w:r>
    </w:p>
    <w:p w14:paraId="0C3239DE" w14:textId="77777777" w:rsidR="00382D1F" w:rsidRDefault="00382D1F" w:rsidP="00382D1F">
      <w:pPr>
        <w:tabs>
          <w:tab w:val="clear" w:pos="1418"/>
        </w:tabs>
        <w:spacing w:after="0" w:line="200" w:lineRule="atLeast"/>
        <w:contextualSpacing w:val="0"/>
        <w:jc w:val="left"/>
        <w:rPr>
          <w:lang w:val="en-US"/>
        </w:rPr>
      </w:pPr>
    </w:p>
    <w:p w14:paraId="7DE2A3FB" w14:textId="77777777" w:rsidR="00382D1F" w:rsidRDefault="00382D1F" w:rsidP="00382D1F">
      <w:pPr>
        <w:tabs>
          <w:tab w:val="clear" w:pos="1418"/>
        </w:tabs>
        <w:spacing w:after="0" w:line="200" w:lineRule="atLeast"/>
        <w:contextualSpacing w:val="0"/>
        <w:jc w:val="left"/>
        <w:rPr>
          <w:lang w:val="en-US"/>
        </w:rPr>
      </w:pPr>
    </w:p>
    <w:p w14:paraId="7AB9C612" w14:textId="77777777" w:rsidR="00382D1F" w:rsidRPr="00001A03" w:rsidRDefault="00382D1F" w:rsidP="00382D1F">
      <w:pPr>
        <w:tabs>
          <w:tab w:val="clear" w:pos="1418"/>
        </w:tabs>
        <w:spacing w:after="0" w:line="200" w:lineRule="atLeast"/>
        <w:contextualSpacing w:val="0"/>
        <w:jc w:val="left"/>
        <w:rPr>
          <w:lang w:val="en-US"/>
        </w:rPr>
      </w:pPr>
    </w:p>
    <w:p w14:paraId="43F0A457" w14:textId="77777777" w:rsidR="00382D1F" w:rsidRPr="00235B46" w:rsidRDefault="00382D1F" w:rsidP="00382D1F">
      <w:pPr>
        <w:rPr>
          <w:lang w:val="en-US"/>
        </w:rPr>
      </w:pPr>
    </w:p>
    <w:p w14:paraId="01DD6491" w14:textId="77777777" w:rsidR="00382D1F" w:rsidRDefault="00382D1F" w:rsidP="00382D1F">
      <w:pPr>
        <w:pStyle w:val="Heading4"/>
        <w:rPr>
          <w:lang w:val="en-US"/>
        </w:rPr>
      </w:pPr>
      <w:bookmarkStart w:id="49" w:name="_Toc530040789"/>
      <w:r>
        <w:rPr>
          <w:lang w:val="en-US"/>
        </w:rPr>
        <w:t>Traffic forecasting</w:t>
      </w:r>
      <w:bookmarkEnd w:id="49"/>
    </w:p>
    <w:p w14:paraId="2567C2AE" w14:textId="77777777" w:rsidR="00382D1F" w:rsidRDefault="00382D1F" w:rsidP="00382D1F">
      <w:pPr>
        <w:rPr>
          <w:lang w:val="en-US"/>
        </w:rPr>
      </w:pPr>
      <w:r>
        <w:rPr>
          <w:lang w:val="en-US"/>
        </w:rPr>
        <w:t xml:space="preserve">Scenario’s developed for the investment simulator based on UN population </w:t>
      </w:r>
      <w:proofErr w:type="gramStart"/>
      <w:r>
        <w:rPr>
          <w:lang w:val="en-US"/>
        </w:rPr>
        <w:t>growth,  and</w:t>
      </w:r>
      <w:proofErr w:type="gramEnd"/>
      <w:r>
        <w:rPr>
          <w:lang w:val="en-US"/>
        </w:rPr>
        <w:t xml:space="preserve"> GDP per capita development.  Includes erratic </w:t>
      </w:r>
    </w:p>
    <w:p w14:paraId="18A442F1" w14:textId="77777777" w:rsidR="00382D1F" w:rsidRDefault="00382D1F" w:rsidP="00382D1F">
      <w:pPr>
        <w:rPr>
          <w:lang w:val="en-US"/>
        </w:rPr>
      </w:pPr>
    </w:p>
    <w:p w14:paraId="70A8C4BB" w14:textId="77777777" w:rsidR="00382D1F" w:rsidRDefault="00382D1F" w:rsidP="00382D1F">
      <w:pPr>
        <w:rPr>
          <w:lang w:val="en-US"/>
        </w:rPr>
      </w:pPr>
    </w:p>
    <w:p w14:paraId="15902815" w14:textId="77777777" w:rsidR="00382D1F" w:rsidRPr="003B2357" w:rsidRDefault="00382D1F" w:rsidP="00382D1F">
      <w:pPr>
        <w:rPr>
          <w:lang w:val="en-US"/>
        </w:rPr>
      </w:pPr>
    </w:p>
    <w:p w14:paraId="565E61B4" w14:textId="77777777" w:rsidR="00382D1F" w:rsidRDefault="00382D1F" w:rsidP="00382D1F">
      <w:pPr>
        <w:pStyle w:val="Heading7"/>
        <w:numPr>
          <w:ilvl w:val="0"/>
          <w:numId w:val="0"/>
        </w:numPr>
        <w:ind w:left="567" w:hanging="567"/>
        <w:rPr>
          <w:lang w:val="en-US"/>
        </w:rPr>
      </w:pPr>
      <w:r>
        <w:rPr>
          <w:noProof/>
        </w:rPr>
        <w:drawing>
          <wp:inline distT="0" distB="0" distL="0" distR="0" wp14:anchorId="74448288" wp14:editId="03508941">
            <wp:extent cx="4362450" cy="1727474"/>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3968" cy="1728075"/>
                    </a:xfrm>
                    <a:prstGeom prst="rect">
                      <a:avLst/>
                    </a:prstGeom>
                  </pic:spPr>
                </pic:pic>
              </a:graphicData>
            </a:graphic>
          </wp:inline>
        </w:drawing>
      </w:r>
    </w:p>
    <w:p w14:paraId="7DD71971" w14:textId="77777777" w:rsidR="00382D1F" w:rsidRDefault="00382D1F" w:rsidP="00382D1F">
      <w:pPr>
        <w:rPr>
          <w:lang w:val="en-US"/>
        </w:rPr>
      </w:pPr>
    </w:p>
    <w:p w14:paraId="3FF80933" w14:textId="77777777" w:rsidR="00382D1F" w:rsidRDefault="00382D1F" w:rsidP="00382D1F">
      <w:pPr>
        <w:rPr>
          <w:lang w:val="en-US"/>
        </w:rPr>
      </w:pPr>
      <w:r>
        <w:rPr>
          <w:noProof/>
        </w:rPr>
        <w:drawing>
          <wp:inline distT="0" distB="0" distL="0" distR="0" wp14:anchorId="43AE412E" wp14:editId="0F074EE5">
            <wp:extent cx="2706242" cy="111280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07770" cy="1113436"/>
                    </a:xfrm>
                    <a:prstGeom prst="rect">
                      <a:avLst/>
                    </a:prstGeom>
                  </pic:spPr>
                </pic:pic>
              </a:graphicData>
            </a:graphic>
          </wp:inline>
        </w:drawing>
      </w:r>
    </w:p>
    <w:p w14:paraId="2985BAD4" w14:textId="77777777" w:rsidR="00382D1F" w:rsidRDefault="00382D1F" w:rsidP="00382D1F">
      <w:pPr>
        <w:rPr>
          <w:lang w:val="en-US"/>
        </w:rPr>
      </w:pPr>
    </w:p>
    <w:p w14:paraId="0A5D0D91" w14:textId="77777777" w:rsidR="00382D1F" w:rsidRDefault="00382D1F" w:rsidP="00382D1F">
      <w:pPr>
        <w:rPr>
          <w:lang w:val="en-US"/>
        </w:rPr>
      </w:pPr>
      <w:r>
        <w:rPr>
          <w:noProof/>
        </w:rPr>
        <w:lastRenderedPageBreak/>
        <w:drawing>
          <wp:inline distT="0" distB="0" distL="0" distR="0" wp14:anchorId="266A4EC1" wp14:editId="575C185B">
            <wp:extent cx="5760085" cy="3136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136900"/>
                    </a:xfrm>
                    <a:prstGeom prst="rect">
                      <a:avLst/>
                    </a:prstGeom>
                  </pic:spPr>
                </pic:pic>
              </a:graphicData>
            </a:graphic>
          </wp:inline>
        </w:drawing>
      </w:r>
    </w:p>
    <w:p w14:paraId="2EDE3025" w14:textId="77777777" w:rsidR="00382D1F" w:rsidRDefault="00382D1F" w:rsidP="00382D1F">
      <w:pPr>
        <w:rPr>
          <w:lang w:val="en-US"/>
        </w:rPr>
      </w:pPr>
    </w:p>
    <w:p w14:paraId="1CE9C553" w14:textId="77777777" w:rsidR="00382D1F" w:rsidRDefault="00382D1F" w:rsidP="00382D1F">
      <w:pPr>
        <w:rPr>
          <w:lang w:val="en-US"/>
        </w:rPr>
      </w:pPr>
      <w:r>
        <w:rPr>
          <w:noProof/>
        </w:rPr>
        <w:drawing>
          <wp:inline distT="0" distB="0" distL="0" distR="0" wp14:anchorId="031F3786" wp14:editId="5FA1C8B3">
            <wp:extent cx="4614957" cy="253616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6968" cy="2537271"/>
                    </a:xfrm>
                    <a:prstGeom prst="rect">
                      <a:avLst/>
                    </a:prstGeom>
                  </pic:spPr>
                </pic:pic>
              </a:graphicData>
            </a:graphic>
          </wp:inline>
        </w:drawing>
      </w:r>
    </w:p>
    <w:p w14:paraId="4F43B860" w14:textId="77777777" w:rsidR="00382D1F" w:rsidRDefault="00382D1F" w:rsidP="00382D1F">
      <w:pPr>
        <w:rPr>
          <w:lang w:val="en-US"/>
        </w:rPr>
      </w:pPr>
    </w:p>
    <w:p w14:paraId="74050FB1" w14:textId="77777777" w:rsidR="00382D1F" w:rsidRPr="00E451B6" w:rsidRDefault="00382D1F" w:rsidP="00382D1F">
      <w:pPr>
        <w:rPr>
          <w:lang w:val="en-US"/>
        </w:rPr>
      </w:pPr>
    </w:p>
    <w:p w14:paraId="0137EAD2" w14:textId="77777777" w:rsidR="00382D1F" w:rsidRPr="00E451B6" w:rsidRDefault="00382D1F" w:rsidP="00382D1F">
      <w:pPr>
        <w:rPr>
          <w:lang w:val="en-US"/>
        </w:rPr>
      </w:pPr>
    </w:p>
    <w:p w14:paraId="593834F5" w14:textId="77777777" w:rsidR="00382D1F" w:rsidRPr="00E451B6" w:rsidRDefault="00382D1F" w:rsidP="00382D1F">
      <w:pPr>
        <w:rPr>
          <w:lang w:val="en-US"/>
        </w:rPr>
      </w:pPr>
    </w:p>
    <w:p w14:paraId="5C547D76" w14:textId="77777777" w:rsidR="00382D1F" w:rsidRPr="00E451B6" w:rsidRDefault="00382D1F" w:rsidP="00382D1F">
      <w:pPr>
        <w:rPr>
          <w:lang w:val="en-US"/>
        </w:rPr>
      </w:pPr>
    </w:p>
    <w:p w14:paraId="305DF0BC" w14:textId="77777777" w:rsidR="00382D1F" w:rsidRPr="00E451B6" w:rsidRDefault="00382D1F" w:rsidP="00382D1F">
      <w:pPr>
        <w:rPr>
          <w:lang w:val="en-US"/>
        </w:rPr>
      </w:pPr>
    </w:p>
    <w:p w14:paraId="1EE9201C" w14:textId="77777777" w:rsidR="00382D1F" w:rsidRPr="00E451B6" w:rsidRDefault="00382D1F" w:rsidP="00382D1F">
      <w:pPr>
        <w:rPr>
          <w:lang w:val="en-US"/>
        </w:rPr>
      </w:pPr>
    </w:p>
    <w:p w14:paraId="70819468" w14:textId="77777777" w:rsidR="00382D1F" w:rsidRDefault="00382D1F" w:rsidP="00382D1F">
      <w:pPr>
        <w:rPr>
          <w:lang w:val="en-US"/>
        </w:rPr>
      </w:pPr>
    </w:p>
    <w:p w14:paraId="36274980" w14:textId="77777777" w:rsidR="00382D1F" w:rsidRDefault="00382D1F" w:rsidP="00382D1F">
      <w:pPr>
        <w:rPr>
          <w:lang w:val="en-US"/>
        </w:rPr>
      </w:pPr>
    </w:p>
    <w:p w14:paraId="1C3B86BF" w14:textId="77777777" w:rsidR="00382D1F" w:rsidRPr="00E451B6" w:rsidRDefault="00382D1F" w:rsidP="00382D1F">
      <w:pPr>
        <w:tabs>
          <w:tab w:val="clear" w:pos="1418"/>
          <w:tab w:val="left" w:pos="8234"/>
        </w:tabs>
        <w:rPr>
          <w:lang w:val="en-US"/>
        </w:rPr>
      </w:pPr>
      <w:r>
        <w:rPr>
          <w:lang w:val="en-US"/>
        </w:rPr>
        <w:tab/>
      </w:r>
    </w:p>
    <w:p w14:paraId="32AD1FA9" w14:textId="77777777" w:rsidR="00382D1F" w:rsidRPr="003B2357" w:rsidRDefault="00382D1F" w:rsidP="00382D1F">
      <w:pPr>
        <w:rPr>
          <w:lang w:val="en-US"/>
        </w:rPr>
      </w:pPr>
      <w:r>
        <w:rPr>
          <w:noProof/>
        </w:rPr>
        <w:lastRenderedPageBreak/>
        <w:drawing>
          <wp:anchor distT="0" distB="0" distL="114300" distR="114300" simplePos="0" relativeHeight="251724800" behindDoc="0" locked="0" layoutInCell="1" allowOverlap="1" wp14:anchorId="5C9D5DA2" wp14:editId="1C1E0232">
            <wp:simplePos x="1078523" y="7174523"/>
            <wp:positionH relativeFrom="column">
              <wp:align>left</wp:align>
            </wp:positionH>
            <wp:positionV relativeFrom="paragraph">
              <wp:align>top</wp:align>
            </wp:positionV>
            <wp:extent cx="3933645" cy="2310924"/>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33645" cy="2310924"/>
                    </a:xfrm>
                    <a:prstGeom prst="rect">
                      <a:avLst/>
                    </a:prstGeom>
                  </pic:spPr>
                </pic:pic>
              </a:graphicData>
            </a:graphic>
          </wp:anchor>
        </w:drawing>
      </w:r>
      <w:r>
        <w:rPr>
          <w:lang w:val="en-US"/>
        </w:rPr>
        <w:br w:type="textWrapping" w:clear="all"/>
      </w:r>
    </w:p>
    <w:p w14:paraId="36A45ACE" w14:textId="77777777" w:rsidR="00382D1F" w:rsidRPr="003B2357" w:rsidRDefault="00382D1F" w:rsidP="00382D1F">
      <w:pPr>
        <w:rPr>
          <w:lang w:val="en-US"/>
        </w:rPr>
      </w:pPr>
    </w:p>
    <w:p w14:paraId="5A3C6474" w14:textId="77777777" w:rsidR="00382D1F" w:rsidRDefault="00382D1F" w:rsidP="00382D1F">
      <w:pPr>
        <w:pStyle w:val="Heading7"/>
        <w:rPr>
          <w:lang w:val="en-US"/>
        </w:rPr>
      </w:pPr>
      <w:r>
        <w:rPr>
          <w:lang w:val="en-US"/>
        </w:rPr>
        <w:t>Two Distinctive Port Layouts</w:t>
      </w:r>
    </w:p>
    <w:p w14:paraId="59E6AB41" w14:textId="77777777" w:rsidR="00382D1F" w:rsidRPr="00090EFB" w:rsidRDefault="00382D1F" w:rsidP="00382D1F">
      <w:pPr>
        <w:rPr>
          <w:lang w:val="en-US"/>
        </w:rPr>
      </w:pPr>
      <w:r>
        <w:rPr>
          <w:lang w:val="en-US"/>
        </w:rPr>
        <w:t>High capacity conveyer systems linked to storage. Or unloaders load into trucks and is brought to storage.</w:t>
      </w:r>
    </w:p>
    <w:p w14:paraId="0144B2C9" w14:textId="77777777" w:rsidR="00382D1F" w:rsidRDefault="00382D1F" w:rsidP="00382D1F">
      <w:pPr>
        <w:tabs>
          <w:tab w:val="clear" w:pos="1418"/>
        </w:tabs>
        <w:spacing w:after="0" w:line="200" w:lineRule="atLeast"/>
        <w:contextualSpacing w:val="0"/>
        <w:jc w:val="left"/>
        <w:rPr>
          <w:b/>
          <w:color w:val="17375E" w:themeColor="accent3"/>
          <w:sz w:val="24"/>
          <w:lang w:val="en-US"/>
        </w:rPr>
      </w:pPr>
    </w:p>
    <w:p w14:paraId="438B7826" w14:textId="77777777" w:rsidR="00382D1F" w:rsidRDefault="00382D1F" w:rsidP="00382D1F">
      <w:pPr>
        <w:pStyle w:val="Heading4"/>
        <w:rPr>
          <w:lang w:val="en-US"/>
        </w:rPr>
      </w:pPr>
      <w:bookmarkStart w:id="50" w:name="_Toc530040790"/>
      <w:r>
        <w:rPr>
          <w:lang w:val="en-US"/>
        </w:rPr>
        <w:t>Application within the model</w:t>
      </w:r>
      <w:bookmarkEnd w:id="50"/>
    </w:p>
    <w:p w14:paraId="05605CF0" w14:textId="77777777" w:rsidR="00382D1F" w:rsidRDefault="00382D1F">
      <w:pPr>
        <w:tabs>
          <w:tab w:val="clear" w:pos="1418"/>
        </w:tabs>
        <w:spacing w:after="0" w:line="200" w:lineRule="atLeast"/>
        <w:contextualSpacing w:val="0"/>
        <w:jc w:val="left"/>
        <w:rPr>
          <w:b/>
          <w:color w:val="165AA4" w:themeColor="text2"/>
          <w:sz w:val="40"/>
        </w:rPr>
      </w:pPr>
      <w:r>
        <w:br w:type="page"/>
      </w:r>
    </w:p>
    <w:p w14:paraId="58647C63" w14:textId="73AD4794" w:rsidR="00F8154A" w:rsidRDefault="00382D1F" w:rsidP="00F8154A">
      <w:pPr>
        <w:pStyle w:val="Heading2"/>
        <w:framePr w:w="0" w:hRule="auto" w:vSpace="0" w:wrap="auto" w:vAnchor="margin" w:yAlign="inline"/>
      </w:pPr>
      <w:bookmarkStart w:id="51" w:name="_Toc530040791"/>
      <w:r>
        <w:lastRenderedPageBreak/>
        <w:t>Assessing Design Assumptions</w:t>
      </w:r>
      <w:bookmarkEnd w:id="51"/>
    </w:p>
    <w:p w14:paraId="7EFC1D62" w14:textId="77777777" w:rsidR="00F8154A" w:rsidRPr="00F8154A" w:rsidRDefault="00F8154A" w:rsidP="00F8154A"/>
    <w:p w14:paraId="43A8A366" w14:textId="77777777" w:rsidR="00F8154A" w:rsidRPr="00220774" w:rsidRDefault="00F8154A" w:rsidP="00220774">
      <w:pPr>
        <w:rPr>
          <w:lang w:val="en-US"/>
        </w:rPr>
      </w:pPr>
    </w:p>
    <w:p w14:paraId="24395664" w14:textId="53C7F08E" w:rsidR="00220774" w:rsidRDefault="00F8154A" w:rsidP="00220774">
      <w:pPr>
        <w:rPr>
          <w:lang w:val="en-US"/>
        </w:rPr>
      </w:pPr>
      <w:proofErr w:type="spellStart"/>
      <w:r>
        <w:rPr>
          <w:lang w:val="en-US"/>
        </w:rPr>
        <w:t>Asdfasfdasf</w:t>
      </w:r>
      <w:proofErr w:type="spellEnd"/>
    </w:p>
    <w:p w14:paraId="38644D61" w14:textId="77777777" w:rsidR="00F8154A" w:rsidRDefault="00F8154A" w:rsidP="00220774">
      <w:pPr>
        <w:rPr>
          <w:lang w:val="en-US"/>
        </w:rPr>
      </w:pPr>
    </w:p>
    <w:p w14:paraId="4191F2B2" w14:textId="34914C27" w:rsidR="00F8154A" w:rsidRDefault="00382D1F" w:rsidP="00F8154A">
      <w:pPr>
        <w:pStyle w:val="Heading4"/>
        <w:rPr>
          <w:lang w:val="en-US"/>
        </w:rPr>
      </w:pPr>
      <w:bookmarkStart w:id="52" w:name="_Toc530040792"/>
      <w:r>
        <w:rPr>
          <w:lang w:val="en-US"/>
        </w:rPr>
        <w:t>Conventional design assumptions</w:t>
      </w:r>
      <w:bookmarkEnd w:id="52"/>
    </w:p>
    <w:p w14:paraId="316E90F6" w14:textId="4B7EC1BB" w:rsidR="00382D1F" w:rsidRDefault="00382D1F" w:rsidP="00382D1F">
      <w:pPr>
        <w:pStyle w:val="ListParagraph"/>
        <w:numPr>
          <w:ilvl w:val="0"/>
          <w:numId w:val="29"/>
        </w:numPr>
        <w:rPr>
          <w:lang w:val="en-US"/>
        </w:rPr>
      </w:pPr>
      <w:r>
        <w:rPr>
          <w:lang w:val="en-US"/>
        </w:rPr>
        <w:t xml:space="preserve">Allowable waiting time </w:t>
      </w:r>
    </w:p>
    <w:p w14:paraId="58DB0FCE" w14:textId="11AD094E" w:rsidR="00382D1F" w:rsidRDefault="00382D1F" w:rsidP="00382D1F">
      <w:pPr>
        <w:pStyle w:val="ListParagraph"/>
        <w:numPr>
          <w:ilvl w:val="0"/>
          <w:numId w:val="29"/>
        </w:numPr>
        <w:rPr>
          <w:lang w:val="en-US"/>
        </w:rPr>
      </w:pPr>
      <w:r>
        <w:rPr>
          <w:lang w:val="en-US"/>
        </w:rPr>
        <w:t>Peak factor (?)</w:t>
      </w:r>
    </w:p>
    <w:p w14:paraId="364ABE8B" w14:textId="77777777" w:rsidR="00382D1F" w:rsidRPr="00382D1F" w:rsidRDefault="00382D1F" w:rsidP="00382D1F">
      <w:pPr>
        <w:pStyle w:val="ListParagraph"/>
        <w:numPr>
          <w:ilvl w:val="0"/>
          <w:numId w:val="0"/>
        </w:numPr>
        <w:ind w:left="720"/>
        <w:rPr>
          <w:lang w:val="en-US"/>
        </w:rPr>
      </w:pPr>
    </w:p>
    <w:p w14:paraId="275D7E13" w14:textId="0C1613A0" w:rsidR="00F8154A" w:rsidRDefault="00F8154A" w:rsidP="00220774">
      <w:pPr>
        <w:rPr>
          <w:lang w:val="en-US"/>
        </w:rPr>
      </w:pPr>
    </w:p>
    <w:p w14:paraId="597D4BFE" w14:textId="1FF8F220" w:rsidR="00382D1F" w:rsidRDefault="00382D1F" w:rsidP="00382D1F">
      <w:pPr>
        <w:pStyle w:val="Heading4"/>
        <w:rPr>
          <w:lang w:val="en-US"/>
        </w:rPr>
      </w:pPr>
      <w:bookmarkStart w:id="53" w:name="_Toc530040793"/>
      <w:r>
        <w:rPr>
          <w:lang w:val="en-US"/>
        </w:rPr>
        <w:t>Assumption assessment</w:t>
      </w:r>
      <w:bookmarkEnd w:id="53"/>
    </w:p>
    <w:p w14:paraId="2C6D6B93" w14:textId="384E3795" w:rsidR="00382D1F" w:rsidRDefault="00382D1F" w:rsidP="00382D1F">
      <w:pPr>
        <w:rPr>
          <w:lang w:val="en-US"/>
        </w:rPr>
      </w:pPr>
      <w:proofErr w:type="spellStart"/>
      <w:r>
        <w:rPr>
          <w:lang w:val="en-US"/>
        </w:rPr>
        <w:t>Asdfasdf</w:t>
      </w:r>
      <w:proofErr w:type="spellEnd"/>
    </w:p>
    <w:p w14:paraId="2F933AD3" w14:textId="58EA70FE" w:rsidR="00382D1F" w:rsidRDefault="00382D1F" w:rsidP="00382D1F">
      <w:pPr>
        <w:rPr>
          <w:lang w:val="en-US"/>
        </w:rPr>
      </w:pPr>
    </w:p>
    <w:p w14:paraId="34FD9791" w14:textId="77777777" w:rsidR="00382D1F" w:rsidRPr="00382D1F" w:rsidRDefault="00382D1F" w:rsidP="00382D1F">
      <w:pPr>
        <w:rPr>
          <w:lang w:val="en-US"/>
        </w:rPr>
      </w:pPr>
    </w:p>
    <w:p w14:paraId="12EBA922" w14:textId="53ED7C72" w:rsidR="00382D1F" w:rsidRDefault="00382D1F" w:rsidP="00382D1F">
      <w:pPr>
        <w:pStyle w:val="Heading4"/>
        <w:rPr>
          <w:lang w:val="en-US"/>
        </w:rPr>
      </w:pPr>
      <w:bookmarkStart w:id="54" w:name="_Toc530040794"/>
      <w:r>
        <w:rPr>
          <w:lang w:val="en-US"/>
        </w:rPr>
        <w:t>Results</w:t>
      </w:r>
      <w:bookmarkEnd w:id="54"/>
    </w:p>
    <w:p w14:paraId="58CBF81B" w14:textId="6B7C6822" w:rsidR="0057195C" w:rsidRDefault="0057195C" w:rsidP="0057195C">
      <w:pPr>
        <w:rPr>
          <w:lang w:val="en-US"/>
        </w:rPr>
      </w:pPr>
    </w:p>
    <w:p w14:paraId="313F70AE" w14:textId="77777777" w:rsidR="0057195C" w:rsidRPr="0057195C" w:rsidRDefault="0057195C" w:rsidP="0057195C">
      <w:pPr>
        <w:pStyle w:val="Heading4"/>
        <w:rPr>
          <w:lang w:val="en-US"/>
        </w:rPr>
      </w:pPr>
      <w:bookmarkStart w:id="55" w:name="_Toc530040795"/>
      <w:r>
        <w:rPr>
          <w:lang w:val="en-US"/>
        </w:rPr>
        <w:t>Conclusions</w:t>
      </w:r>
      <w:bookmarkEnd w:id="55"/>
    </w:p>
    <w:p w14:paraId="1EB3C49C" w14:textId="77777777" w:rsidR="0057195C" w:rsidRPr="0057195C" w:rsidRDefault="0057195C" w:rsidP="0057195C">
      <w:pPr>
        <w:rPr>
          <w:lang w:val="en-US"/>
        </w:rPr>
      </w:pPr>
    </w:p>
    <w:p w14:paraId="45FB86E4" w14:textId="77777777" w:rsidR="00382D1F" w:rsidRDefault="00382D1F" w:rsidP="00220774">
      <w:pPr>
        <w:rPr>
          <w:lang w:val="en-US"/>
        </w:rPr>
      </w:pPr>
    </w:p>
    <w:p w14:paraId="46B3FFB6" w14:textId="77777777" w:rsidR="00220774" w:rsidRPr="00220774" w:rsidRDefault="00220774" w:rsidP="00220774">
      <w:pPr>
        <w:rPr>
          <w:lang w:val="en-US"/>
        </w:rPr>
      </w:pPr>
    </w:p>
    <w:p w14:paraId="2C991B0C" w14:textId="77777777" w:rsidR="004270AF" w:rsidRDefault="004270AF" w:rsidP="004270AF">
      <w:pPr>
        <w:rPr>
          <w:lang w:val="en-US"/>
        </w:rPr>
      </w:pPr>
    </w:p>
    <w:p w14:paraId="08AF77AD" w14:textId="77777777" w:rsidR="00BA222E" w:rsidRDefault="00BA222E">
      <w:pPr>
        <w:tabs>
          <w:tab w:val="clear" w:pos="1418"/>
        </w:tabs>
        <w:spacing w:after="0" w:line="200" w:lineRule="atLeast"/>
        <w:contextualSpacing w:val="0"/>
        <w:jc w:val="left"/>
        <w:rPr>
          <w:lang w:val="en-US"/>
        </w:rPr>
      </w:pPr>
      <w:r>
        <w:rPr>
          <w:lang w:val="en-US"/>
        </w:rPr>
        <w:br w:type="page"/>
      </w:r>
    </w:p>
    <w:p w14:paraId="4E8ED2EE" w14:textId="77777777" w:rsidR="004270AF" w:rsidRDefault="004270AF" w:rsidP="004270AF">
      <w:pPr>
        <w:rPr>
          <w:lang w:val="en-US"/>
        </w:rPr>
      </w:pPr>
    </w:p>
    <w:p w14:paraId="05617D2D" w14:textId="0174B5F3" w:rsidR="006D4EB1" w:rsidRDefault="00382D1F" w:rsidP="006D4EB1">
      <w:pPr>
        <w:pStyle w:val="Heading2"/>
        <w:framePr w:w="0" w:hRule="auto" w:vSpace="0" w:wrap="auto" w:vAnchor="margin" w:yAlign="inline"/>
      </w:pPr>
      <w:bookmarkStart w:id="56" w:name="_Toc530040796"/>
      <w:r>
        <w:lastRenderedPageBreak/>
        <w:t xml:space="preserve">The Added Value of </w:t>
      </w:r>
      <w:proofErr w:type="spellStart"/>
      <w:r>
        <w:t>Forcasting</w:t>
      </w:r>
      <w:bookmarkEnd w:id="56"/>
      <w:proofErr w:type="spellEnd"/>
    </w:p>
    <w:p w14:paraId="080BE6D1" w14:textId="77777777" w:rsidR="006D4EB1" w:rsidRPr="00F7463D" w:rsidRDefault="006D4EB1" w:rsidP="006D4EB1">
      <w:r>
        <w:t>Introduction</w:t>
      </w:r>
    </w:p>
    <w:p w14:paraId="4BA28DA2" w14:textId="77777777" w:rsidR="006D4EB1" w:rsidRPr="003B2357" w:rsidRDefault="006D4EB1" w:rsidP="006D4EB1"/>
    <w:p w14:paraId="55D1333D" w14:textId="6BE19FE4" w:rsidR="00382D1F" w:rsidRDefault="0057195C" w:rsidP="00382D1F">
      <w:pPr>
        <w:pStyle w:val="Heading4"/>
        <w:rPr>
          <w:lang w:val="en-US"/>
        </w:rPr>
      </w:pPr>
      <w:bookmarkStart w:id="57" w:name="_Toc530040797"/>
      <w:r>
        <w:rPr>
          <w:lang w:val="en-US"/>
        </w:rPr>
        <w:t>Making design rules forecast compatible</w:t>
      </w:r>
      <w:bookmarkEnd w:id="57"/>
      <w:r>
        <w:rPr>
          <w:lang w:val="en-US"/>
        </w:rPr>
        <w:t xml:space="preserve"> </w:t>
      </w:r>
    </w:p>
    <w:p w14:paraId="55A798DB" w14:textId="77777777" w:rsidR="00382D1F" w:rsidRDefault="00382D1F" w:rsidP="00382D1F">
      <w:pPr>
        <w:pStyle w:val="ListParagraph"/>
        <w:numPr>
          <w:ilvl w:val="0"/>
          <w:numId w:val="29"/>
        </w:numPr>
        <w:rPr>
          <w:lang w:val="en-US"/>
        </w:rPr>
      </w:pPr>
      <w:r>
        <w:rPr>
          <w:lang w:val="en-US"/>
        </w:rPr>
        <w:t xml:space="preserve">Allowable waiting time </w:t>
      </w:r>
    </w:p>
    <w:p w14:paraId="199FE067" w14:textId="77777777" w:rsidR="00382D1F" w:rsidRDefault="00382D1F" w:rsidP="00382D1F">
      <w:pPr>
        <w:pStyle w:val="ListParagraph"/>
        <w:numPr>
          <w:ilvl w:val="0"/>
          <w:numId w:val="29"/>
        </w:numPr>
        <w:rPr>
          <w:lang w:val="en-US"/>
        </w:rPr>
      </w:pPr>
      <w:r>
        <w:rPr>
          <w:lang w:val="en-US"/>
        </w:rPr>
        <w:t>Peak factor (?)</w:t>
      </w:r>
    </w:p>
    <w:p w14:paraId="257096E7" w14:textId="77777777" w:rsidR="00382D1F" w:rsidRPr="00382D1F" w:rsidRDefault="00382D1F" w:rsidP="00382D1F">
      <w:pPr>
        <w:pStyle w:val="ListParagraph"/>
        <w:numPr>
          <w:ilvl w:val="0"/>
          <w:numId w:val="0"/>
        </w:numPr>
        <w:ind w:left="720"/>
        <w:rPr>
          <w:lang w:val="en-US"/>
        </w:rPr>
      </w:pPr>
    </w:p>
    <w:p w14:paraId="6B59DA55" w14:textId="77777777" w:rsidR="00382D1F" w:rsidRDefault="00382D1F" w:rsidP="00382D1F">
      <w:pPr>
        <w:rPr>
          <w:lang w:val="en-US"/>
        </w:rPr>
      </w:pPr>
    </w:p>
    <w:p w14:paraId="7119D47B" w14:textId="457E2C28" w:rsidR="00382D1F" w:rsidRDefault="0057195C" w:rsidP="00382D1F">
      <w:pPr>
        <w:pStyle w:val="Heading4"/>
        <w:rPr>
          <w:lang w:val="en-US"/>
        </w:rPr>
      </w:pPr>
      <w:bookmarkStart w:id="58" w:name="_Toc530040798"/>
      <w:r>
        <w:rPr>
          <w:lang w:val="en-US"/>
        </w:rPr>
        <w:t xml:space="preserve">The forecasting </w:t>
      </w:r>
      <w:proofErr w:type="gramStart"/>
      <w:r>
        <w:rPr>
          <w:lang w:val="en-US"/>
        </w:rPr>
        <w:t>window</w:t>
      </w:r>
      <w:bookmarkEnd w:id="58"/>
      <w:proofErr w:type="gramEnd"/>
    </w:p>
    <w:p w14:paraId="06F95837" w14:textId="77777777" w:rsidR="00382D1F" w:rsidRDefault="00382D1F" w:rsidP="00382D1F">
      <w:pPr>
        <w:rPr>
          <w:lang w:val="en-US"/>
        </w:rPr>
      </w:pPr>
      <w:proofErr w:type="spellStart"/>
      <w:r>
        <w:rPr>
          <w:lang w:val="en-US"/>
        </w:rPr>
        <w:t>Asdfasdf</w:t>
      </w:r>
      <w:proofErr w:type="spellEnd"/>
    </w:p>
    <w:p w14:paraId="26B9EE41" w14:textId="77777777" w:rsidR="00382D1F" w:rsidRDefault="00382D1F" w:rsidP="00382D1F">
      <w:pPr>
        <w:rPr>
          <w:lang w:val="en-US"/>
        </w:rPr>
      </w:pPr>
    </w:p>
    <w:p w14:paraId="45F5F6E6" w14:textId="77777777" w:rsidR="00382D1F" w:rsidRPr="00382D1F" w:rsidRDefault="00382D1F" w:rsidP="00382D1F">
      <w:pPr>
        <w:rPr>
          <w:lang w:val="en-US"/>
        </w:rPr>
      </w:pPr>
    </w:p>
    <w:p w14:paraId="080DB3BE" w14:textId="3EFF0BE2" w:rsidR="00382D1F" w:rsidRDefault="0057195C" w:rsidP="00382D1F">
      <w:pPr>
        <w:pStyle w:val="Heading4"/>
        <w:rPr>
          <w:lang w:val="en-US"/>
        </w:rPr>
      </w:pPr>
      <w:bookmarkStart w:id="59" w:name="_Toc530040799"/>
      <w:r>
        <w:rPr>
          <w:lang w:val="en-US"/>
        </w:rPr>
        <w:t>Quantifying the added value of forecasting</w:t>
      </w:r>
      <w:bookmarkEnd w:id="59"/>
    </w:p>
    <w:p w14:paraId="5977B764" w14:textId="05E8FBD3" w:rsidR="0057195C" w:rsidRDefault="0057195C" w:rsidP="0057195C">
      <w:pPr>
        <w:rPr>
          <w:lang w:val="en-US"/>
        </w:rPr>
      </w:pPr>
    </w:p>
    <w:p w14:paraId="56118ADE" w14:textId="3F390A15" w:rsidR="0057195C" w:rsidRPr="0057195C" w:rsidRDefault="0057195C" w:rsidP="0057195C">
      <w:pPr>
        <w:pStyle w:val="Heading4"/>
        <w:rPr>
          <w:lang w:val="en-US"/>
        </w:rPr>
      </w:pPr>
      <w:bookmarkStart w:id="60" w:name="_Toc530040800"/>
      <w:r>
        <w:rPr>
          <w:lang w:val="en-US"/>
        </w:rPr>
        <w:t>Conclusions</w:t>
      </w:r>
      <w:bookmarkEnd w:id="60"/>
    </w:p>
    <w:p w14:paraId="0FEF41AD" w14:textId="48BF6A9A" w:rsidR="0057195C" w:rsidRDefault="0057195C" w:rsidP="0057195C">
      <w:pPr>
        <w:rPr>
          <w:lang w:val="en-US"/>
        </w:rPr>
      </w:pPr>
    </w:p>
    <w:p w14:paraId="72697C12" w14:textId="23F7F62A" w:rsidR="0057195C" w:rsidRDefault="0057195C" w:rsidP="0057195C">
      <w:pPr>
        <w:rPr>
          <w:lang w:val="en-US"/>
        </w:rPr>
      </w:pPr>
    </w:p>
    <w:p w14:paraId="7AAB6187" w14:textId="77777777" w:rsidR="0057195C" w:rsidRPr="0057195C" w:rsidRDefault="0057195C" w:rsidP="0057195C">
      <w:pPr>
        <w:rPr>
          <w:lang w:val="en-US"/>
        </w:rPr>
      </w:pPr>
    </w:p>
    <w:p w14:paraId="2ABC2FD3" w14:textId="77777777" w:rsidR="00F84E63" w:rsidRDefault="00F84E63">
      <w:pPr>
        <w:tabs>
          <w:tab w:val="clear" w:pos="1418"/>
        </w:tabs>
        <w:spacing w:after="0" w:line="200" w:lineRule="atLeast"/>
        <w:contextualSpacing w:val="0"/>
        <w:jc w:val="left"/>
        <w:rPr>
          <w:b/>
          <w:color w:val="165AA4" w:themeColor="text2"/>
          <w:sz w:val="40"/>
        </w:rPr>
      </w:pPr>
      <w:r>
        <w:br w:type="page"/>
      </w:r>
    </w:p>
    <w:p w14:paraId="176FB4DD" w14:textId="1570174D" w:rsidR="006D4EB1" w:rsidRDefault="006D4EB1">
      <w:pPr>
        <w:tabs>
          <w:tab w:val="clear" w:pos="1418"/>
        </w:tabs>
        <w:spacing w:after="0" w:line="200" w:lineRule="atLeast"/>
        <w:contextualSpacing w:val="0"/>
        <w:jc w:val="left"/>
        <w:rPr>
          <w:lang w:val="en-US"/>
        </w:rPr>
      </w:pPr>
    </w:p>
    <w:p w14:paraId="337A3F81" w14:textId="77777777" w:rsidR="006D4EB1" w:rsidRDefault="006D4EB1" w:rsidP="006D4EB1">
      <w:pPr>
        <w:rPr>
          <w:lang w:val="en-US"/>
        </w:rPr>
      </w:pPr>
      <w:r>
        <w:rPr>
          <w:noProof/>
          <w:lang w:val="nl-NL" w:eastAsia="nl-NL"/>
        </w:rPr>
        <w:drawing>
          <wp:anchor distT="0" distB="0" distL="114300" distR="114300" simplePos="0" relativeHeight="251712512" behindDoc="1" locked="0" layoutInCell="1" allowOverlap="1" wp14:anchorId="5623A32F" wp14:editId="303830D2">
            <wp:simplePos x="0" y="0"/>
            <wp:positionH relativeFrom="page">
              <wp:posOffset>1080135</wp:posOffset>
            </wp:positionH>
            <wp:positionV relativeFrom="page">
              <wp:posOffset>1169670</wp:posOffset>
            </wp:positionV>
            <wp:extent cx="5760084" cy="8054598"/>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2FAB2" w14:textId="77777777" w:rsidR="006D4EB1" w:rsidRPr="00480FD7" w:rsidRDefault="006D4EB1" w:rsidP="006D4EB1">
      <w:pPr>
        <w:pStyle w:val="Heading1"/>
        <w:framePr w:h="571" w:wrap="notBeside" w:y="5578"/>
        <w:jc w:val="center"/>
      </w:pPr>
      <w:bookmarkStart w:id="61" w:name="_Toc530040801"/>
      <w:r>
        <w:t>Case Study</w:t>
      </w:r>
      <w:bookmarkEnd w:id="61"/>
    </w:p>
    <w:p w14:paraId="65B87FC3" w14:textId="77777777" w:rsidR="006D4EB1" w:rsidRDefault="006D4EB1">
      <w:pPr>
        <w:tabs>
          <w:tab w:val="clear" w:pos="1418"/>
        </w:tabs>
        <w:spacing w:after="0" w:line="200" w:lineRule="atLeast"/>
        <w:contextualSpacing w:val="0"/>
        <w:jc w:val="left"/>
        <w:rPr>
          <w:lang w:val="en-US"/>
        </w:rPr>
      </w:pPr>
      <w:r>
        <w:rPr>
          <w:lang w:val="en-US"/>
        </w:rPr>
        <w:br w:type="page"/>
      </w:r>
    </w:p>
    <w:p w14:paraId="720A5AD7" w14:textId="1FBB02B5" w:rsidR="006D4EB1" w:rsidRDefault="0057195C" w:rsidP="006D4EB1">
      <w:pPr>
        <w:pStyle w:val="Heading2"/>
        <w:framePr w:w="0" w:hRule="auto" w:vSpace="0" w:wrap="auto" w:vAnchor="margin" w:yAlign="inline"/>
      </w:pPr>
      <w:bookmarkStart w:id="62" w:name="_Ref528742732"/>
      <w:bookmarkStart w:id="63" w:name="_Toc530040802"/>
      <w:r>
        <w:lastRenderedPageBreak/>
        <w:t>An</w:t>
      </w:r>
      <w:r w:rsidR="006D4EB1">
        <w:t xml:space="preserve"> Import Terminal in Africa</w:t>
      </w:r>
      <w:bookmarkEnd w:id="62"/>
      <w:bookmarkEnd w:id="63"/>
    </w:p>
    <w:p w14:paraId="124BE5BE" w14:textId="77777777" w:rsidR="006D4EB1" w:rsidRPr="00F7463D" w:rsidRDefault="006D4EB1" w:rsidP="006D4EB1">
      <w:r>
        <w:t>Introduction</w:t>
      </w:r>
    </w:p>
    <w:p w14:paraId="04B9526A" w14:textId="77777777" w:rsidR="006D4EB1" w:rsidRPr="003B2357" w:rsidRDefault="006D4EB1" w:rsidP="006D4EB1"/>
    <w:p w14:paraId="549B5C50" w14:textId="77777777" w:rsidR="006D4EB1" w:rsidRDefault="006D4EB1" w:rsidP="006D4EB1">
      <w:pPr>
        <w:pStyle w:val="Heading4"/>
        <w:rPr>
          <w:lang w:val="en-US"/>
        </w:rPr>
      </w:pPr>
      <w:bookmarkStart w:id="64" w:name="_Toc530040803"/>
      <w:r>
        <w:rPr>
          <w:lang w:val="en-US"/>
        </w:rPr>
        <w:t>Why Africa?</w:t>
      </w:r>
      <w:bookmarkEnd w:id="64"/>
    </w:p>
    <w:p w14:paraId="34F0CB2E" w14:textId="77777777" w:rsidR="0015317D" w:rsidRDefault="0015317D" w:rsidP="0015317D">
      <w:pPr>
        <w:keepNext/>
      </w:pPr>
      <w:r>
        <w:rPr>
          <w:noProof/>
        </w:rPr>
        <w:drawing>
          <wp:inline distT="0" distB="0" distL="0" distR="0" wp14:anchorId="2AE3823C" wp14:editId="0B036A73">
            <wp:extent cx="2221907" cy="217561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2871" cy="2186349"/>
                    </a:xfrm>
                    <a:prstGeom prst="rect">
                      <a:avLst/>
                    </a:prstGeom>
                  </pic:spPr>
                </pic:pic>
              </a:graphicData>
            </a:graphic>
          </wp:inline>
        </w:drawing>
      </w:r>
    </w:p>
    <w:p w14:paraId="14AF79E2" w14:textId="5B3A86D2" w:rsidR="0015317D" w:rsidRDefault="0015317D" w:rsidP="0015317D">
      <w:pPr>
        <w:pStyle w:val="Caption"/>
        <w:jc w:val="both"/>
      </w:pPr>
      <w:r>
        <w:t xml:space="preserve">Figure </w:t>
      </w:r>
      <w:r w:rsidR="002A4214">
        <w:fldChar w:fldCharType="begin"/>
      </w:r>
      <w:r w:rsidR="002A4214">
        <w:instrText xml:space="preserve"> STYLEREF 2 \s </w:instrText>
      </w:r>
      <w:r w:rsidR="002A4214">
        <w:fldChar w:fldCharType="separate"/>
      </w:r>
      <w:r w:rsidR="002A4214">
        <w:rPr>
          <w:noProof/>
        </w:rPr>
        <w:t>9</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w:t>
      </w:r>
      <w:r w:rsidR="002A4214">
        <w:fldChar w:fldCharType="end"/>
      </w:r>
      <w:r>
        <w:t xml:space="preserve">: Berthing Depths in African Port </w:t>
      </w:r>
      <w:r>
        <w:fldChar w:fldCharType="begin" w:fldLock="1"/>
      </w:r>
      <w:r w:rsidR="00C66B21">
        <w:instrText>ADDIN CSL_CITATION {"citationItems":[{"id":"ITEM-1","itemData":{"author":[{"dropping-particle":"","family":"PWC","given":"","non-dropping-particle":"","parse-names":false,"suffix":""}],"id":"ITEM-1","issue":"April","issued":{"date-parts":[["2018"]]},"title":"Strengthening Africa’s gateways to trade","type":"report"},"uris":["http://www.mendeley.com/documents/?uuid=4a02f98d-7068-4ca6-8ab0-cc989b683d48"]}],"mendeley":{"formattedCitation":"&lt;sup&gt;51&lt;/sup&gt;","plainTextFormattedCitation":"51","previouslyFormattedCitation":"&lt;sup&gt;51&lt;/sup&gt;"},"properties":{"noteIndex":0},"schema":"https://github.com/citation-style-language/schema/raw/master/csl-citation.json"}</w:instrText>
      </w:r>
      <w:r>
        <w:fldChar w:fldCharType="separate"/>
      </w:r>
      <w:r w:rsidR="00CE1841" w:rsidRPr="00CE1841">
        <w:rPr>
          <w:noProof/>
          <w:vertAlign w:val="superscript"/>
        </w:rPr>
        <w:t>51</w:t>
      </w:r>
      <w:r>
        <w:fldChar w:fldCharType="end"/>
      </w:r>
    </w:p>
    <w:p w14:paraId="6739B117" w14:textId="5951849D" w:rsidR="006D4EB1" w:rsidRDefault="00A43911" w:rsidP="006D4EB1">
      <w:pPr>
        <w:rPr>
          <w:lang w:val="en-US"/>
        </w:rPr>
      </w:pPr>
      <w:r w:rsidRPr="00933B0C">
        <w:rPr>
          <w:noProof/>
          <w:lang w:val="en-US"/>
        </w:rPr>
        <w:drawing>
          <wp:inline distT="0" distB="0" distL="0" distR="0" wp14:anchorId="27595194" wp14:editId="289B6CBD">
            <wp:extent cx="5422086" cy="3828515"/>
            <wp:effectExtent l="0" t="0" r="7620" b="635"/>
            <wp:docPr id="125" name="Picture 125" descr="C:\Checkouts\Terminal_optimization\excel_data\Meat consumption distribution over live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Checkouts\Terminal_optimization\excel_data\Meat consumption distribution over livestock.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2940" cy="3829118"/>
                    </a:xfrm>
                    <a:prstGeom prst="rect">
                      <a:avLst/>
                    </a:prstGeom>
                    <a:noFill/>
                    <a:ln>
                      <a:noFill/>
                    </a:ln>
                  </pic:spPr>
                </pic:pic>
              </a:graphicData>
            </a:graphic>
          </wp:inline>
        </w:drawing>
      </w:r>
    </w:p>
    <w:p w14:paraId="4F281924" w14:textId="77777777" w:rsidR="00A43911" w:rsidRDefault="00A43911" w:rsidP="006D4EB1">
      <w:pPr>
        <w:rPr>
          <w:lang w:val="en-US"/>
        </w:rPr>
      </w:pPr>
    </w:p>
    <w:p w14:paraId="2B4BA197" w14:textId="77777777" w:rsidR="006D4EB1" w:rsidRDefault="006D4EB1" w:rsidP="006D4EB1">
      <w:pPr>
        <w:pStyle w:val="Heading4"/>
        <w:rPr>
          <w:lang w:val="en-US"/>
        </w:rPr>
      </w:pPr>
      <w:bookmarkStart w:id="65" w:name="_Toc530040804"/>
      <w:r>
        <w:rPr>
          <w:lang w:val="en-US"/>
        </w:rPr>
        <w:t>Terminal location</w:t>
      </w:r>
      <w:bookmarkEnd w:id="65"/>
    </w:p>
    <w:p w14:paraId="2DD57CEC" w14:textId="77777777" w:rsidR="00C12996" w:rsidRDefault="00C12996" w:rsidP="00C12996">
      <w:pPr>
        <w:rPr>
          <w:lang w:val="en-US"/>
        </w:rPr>
      </w:pPr>
      <w:r>
        <w:rPr>
          <w:lang w:val="en-US"/>
        </w:rPr>
        <w:t xml:space="preserve">Africa aggregated: </w:t>
      </w:r>
    </w:p>
    <w:p w14:paraId="72263269" w14:textId="77777777" w:rsidR="00C12996" w:rsidRDefault="00C12996" w:rsidP="00C12996">
      <w:pPr>
        <w:rPr>
          <w:lang w:val="en-US"/>
        </w:rPr>
      </w:pPr>
      <w:r>
        <w:rPr>
          <w:lang w:val="en-US"/>
        </w:rPr>
        <w:t>Production = Area * yield</w:t>
      </w:r>
    </w:p>
    <w:p w14:paraId="3E68EDB1" w14:textId="77777777" w:rsidR="00C12996" w:rsidRDefault="00C12996" w:rsidP="00C12996">
      <w:pPr>
        <w:rPr>
          <w:lang w:val="en-US"/>
        </w:rPr>
      </w:pPr>
      <w:r>
        <w:rPr>
          <w:lang w:val="en-US"/>
        </w:rPr>
        <w:t>Consumption = human consumption * population + meat consumption * feed-fed-factor * livestock distribution * feed-conversion ratio</w:t>
      </w:r>
    </w:p>
    <w:p w14:paraId="5A736967" w14:textId="77777777" w:rsidR="00C12996" w:rsidRDefault="00C12996" w:rsidP="00C12996">
      <w:pPr>
        <w:rPr>
          <w:lang w:val="en-US"/>
        </w:rPr>
      </w:pPr>
      <w:r>
        <w:rPr>
          <w:lang w:val="en-US"/>
        </w:rPr>
        <w:lastRenderedPageBreak/>
        <w:t>Trade potential = Consumption - Production</w:t>
      </w:r>
    </w:p>
    <w:p w14:paraId="189F86E9" w14:textId="77777777" w:rsidR="00C12996" w:rsidRPr="00156702" w:rsidRDefault="00C12996" w:rsidP="00C12996">
      <w:pPr>
        <w:rPr>
          <w:lang w:val="en-US"/>
        </w:rPr>
      </w:pPr>
    </w:p>
    <w:p w14:paraId="3B07611A" w14:textId="77777777" w:rsidR="00C12996" w:rsidRDefault="00C12996" w:rsidP="00C12996">
      <w:pPr>
        <w:rPr>
          <w:lang w:val="en-US"/>
        </w:rPr>
      </w:pPr>
      <w:r>
        <w:rPr>
          <w:lang w:val="en-US"/>
        </w:rPr>
        <w:t xml:space="preserve">These trends will form the basis for traffic scenario’s set out in chapter 10 case study </w:t>
      </w:r>
    </w:p>
    <w:p w14:paraId="2524EEB9" w14:textId="77777777" w:rsidR="00C12996" w:rsidRDefault="00C12996" w:rsidP="00C12996">
      <w:pPr>
        <w:rPr>
          <w:lang w:val="en-US"/>
        </w:rPr>
      </w:pPr>
      <w:r>
        <w:rPr>
          <w:lang w:val="en-US"/>
        </w:rPr>
        <w:t>Focus on Nigeria</w:t>
      </w:r>
    </w:p>
    <w:p w14:paraId="14E7059A" w14:textId="77777777" w:rsidR="00C12996" w:rsidRPr="00DC767D" w:rsidRDefault="00C12996" w:rsidP="00C12996">
      <w:pPr>
        <w:rPr>
          <w:lang w:val="en-US"/>
        </w:rPr>
      </w:pPr>
    </w:p>
    <w:p w14:paraId="7DCEA8FA" w14:textId="77777777" w:rsidR="00C12996" w:rsidRDefault="00C12996" w:rsidP="00C12996">
      <w:pPr>
        <w:rPr>
          <w:lang w:val="en-US"/>
        </w:rPr>
      </w:pPr>
    </w:p>
    <w:p w14:paraId="7C357C52" w14:textId="77777777" w:rsidR="00C12996" w:rsidRPr="00320C55" w:rsidRDefault="00C12996" w:rsidP="00C12996">
      <w:pPr>
        <w:rPr>
          <w:lang w:val="en-US"/>
        </w:rPr>
      </w:pPr>
      <w:r w:rsidRPr="00320C55">
        <w:rPr>
          <w:noProof/>
          <w:lang w:val="en-US"/>
        </w:rPr>
        <w:drawing>
          <wp:inline distT="0" distB="0" distL="0" distR="0" wp14:anchorId="59A40CA5" wp14:editId="0585EFEF">
            <wp:extent cx="3683237" cy="2795226"/>
            <wp:effectExtent l="0" t="0" r="0" b="5715"/>
            <wp:docPr id="120" name="Picture 120" descr="C:\Checkouts\Terminal_optimization\excel_data\Import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Checkouts\Terminal_optimization\excel_data\Import heat map.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3975" r="12458" b="23700"/>
                    <a:stretch/>
                  </pic:blipFill>
                  <pic:spPr bwMode="auto">
                    <a:xfrm>
                      <a:off x="0" y="0"/>
                      <a:ext cx="3686637" cy="2797807"/>
                    </a:xfrm>
                    <a:prstGeom prst="rect">
                      <a:avLst/>
                    </a:prstGeom>
                    <a:noFill/>
                    <a:ln>
                      <a:noFill/>
                    </a:ln>
                    <a:extLst>
                      <a:ext uri="{53640926-AAD7-44D8-BBD7-CCE9431645EC}">
                        <a14:shadowObscured xmlns:a14="http://schemas.microsoft.com/office/drawing/2010/main"/>
                      </a:ext>
                    </a:extLst>
                  </pic:spPr>
                </pic:pic>
              </a:graphicData>
            </a:graphic>
          </wp:inline>
        </w:drawing>
      </w:r>
    </w:p>
    <w:p w14:paraId="2AEF5F95" w14:textId="77777777" w:rsidR="00C12996" w:rsidRDefault="00C12996" w:rsidP="00C12996">
      <w:pPr>
        <w:rPr>
          <w:lang w:val="en-US"/>
        </w:rPr>
      </w:pPr>
    </w:p>
    <w:p w14:paraId="3C32B278" w14:textId="77777777" w:rsidR="00C12996" w:rsidRDefault="00C12996" w:rsidP="00C12996">
      <w:pPr>
        <w:rPr>
          <w:lang w:val="en-US"/>
        </w:rPr>
      </w:pPr>
      <w:r>
        <w:rPr>
          <w:lang w:val="en-US"/>
        </w:rPr>
        <w:t xml:space="preserve">Heat map for current import volumes </w:t>
      </w:r>
    </w:p>
    <w:p w14:paraId="7FF5692D" w14:textId="77777777" w:rsidR="00C12996" w:rsidRDefault="00C12996" w:rsidP="00C12996">
      <w:pPr>
        <w:rPr>
          <w:lang w:val="en-US"/>
        </w:rPr>
      </w:pPr>
      <w:r>
        <w:rPr>
          <w:lang w:val="en-US"/>
        </w:rPr>
        <w:t xml:space="preserve">GDP per country </w:t>
      </w:r>
    </w:p>
    <w:p w14:paraId="04D0DD69" w14:textId="77777777" w:rsidR="00C12996" w:rsidRDefault="00C12996" w:rsidP="00C12996">
      <w:pPr>
        <w:rPr>
          <w:lang w:val="en-US"/>
        </w:rPr>
      </w:pPr>
    </w:p>
    <w:p w14:paraId="5BCAB493" w14:textId="77777777" w:rsidR="00C12996" w:rsidRDefault="00C12996" w:rsidP="00C12996">
      <w:pPr>
        <w:rPr>
          <w:lang w:val="en-US"/>
        </w:rPr>
      </w:pPr>
      <w:r>
        <w:rPr>
          <w:lang w:val="en-US"/>
        </w:rPr>
        <w:t xml:space="preserve">Wheat consumption per country </w:t>
      </w:r>
    </w:p>
    <w:p w14:paraId="0A7E446C" w14:textId="77777777" w:rsidR="00C12996" w:rsidRDefault="00C12996" w:rsidP="00C12996">
      <w:pPr>
        <w:rPr>
          <w:lang w:val="en-US"/>
        </w:rPr>
      </w:pPr>
      <w:r>
        <w:rPr>
          <w:lang w:val="en-US"/>
        </w:rPr>
        <w:t>Wheat production per country</w:t>
      </w:r>
    </w:p>
    <w:p w14:paraId="29138E9F" w14:textId="77777777" w:rsidR="00C12996" w:rsidRDefault="00C12996" w:rsidP="00C12996">
      <w:pPr>
        <w:rPr>
          <w:lang w:val="en-US"/>
        </w:rPr>
      </w:pPr>
      <w:r>
        <w:rPr>
          <w:lang w:val="en-US"/>
        </w:rPr>
        <w:t>Wheat import per country</w:t>
      </w:r>
    </w:p>
    <w:p w14:paraId="6E5323C1" w14:textId="77777777" w:rsidR="00C12996" w:rsidRDefault="00C12996" w:rsidP="00C12996">
      <w:pPr>
        <w:rPr>
          <w:lang w:val="en-US"/>
        </w:rPr>
      </w:pPr>
    </w:p>
    <w:p w14:paraId="068F9396" w14:textId="77777777" w:rsidR="00C12996" w:rsidRDefault="00C12996" w:rsidP="00C12996">
      <w:pPr>
        <w:rPr>
          <w:lang w:val="en-US"/>
        </w:rPr>
      </w:pPr>
      <w:r>
        <w:rPr>
          <w:lang w:val="en-US"/>
        </w:rPr>
        <w:t xml:space="preserve">Maize consumption per country </w:t>
      </w:r>
    </w:p>
    <w:p w14:paraId="4D1D8755" w14:textId="77777777" w:rsidR="00C12996" w:rsidRDefault="00C12996" w:rsidP="00C12996">
      <w:pPr>
        <w:rPr>
          <w:lang w:val="en-US"/>
        </w:rPr>
      </w:pPr>
      <w:r>
        <w:rPr>
          <w:lang w:val="en-US"/>
        </w:rPr>
        <w:t>Maize production per country</w:t>
      </w:r>
    </w:p>
    <w:p w14:paraId="00DD974F" w14:textId="77777777" w:rsidR="00C12996" w:rsidRDefault="00C12996" w:rsidP="00C12996">
      <w:pPr>
        <w:rPr>
          <w:lang w:val="en-US"/>
        </w:rPr>
      </w:pPr>
      <w:r>
        <w:rPr>
          <w:lang w:val="en-US"/>
        </w:rPr>
        <w:t>Maize import per country</w:t>
      </w:r>
    </w:p>
    <w:p w14:paraId="5002537E" w14:textId="77777777" w:rsidR="00C12996" w:rsidRDefault="00C12996" w:rsidP="00C12996">
      <w:pPr>
        <w:rPr>
          <w:lang w:val="en-US"/>
        </w:rPr>
      </w:pPr>
    </w:p>
    <w:p w14:paraId="0449DF8C" w14:textId="77777777" w:rsidR="00C12996" w:rsidRDefault="00C12996" w:rsidP="00C12996">
      <w:pPr>
        <w:rPr>
          <w:lang w:val="en-US"/>
        </w:rPr>
      </w:pPr>
      <w:r>
        <w:rPr>
          <w:lang w:val="en-US"/>
        </w:rPr>
        <w:t xml:space="preserve">Soybean consumption per country </w:t>
      </w:r>
    </w:p>
    <w:p w14:paraId="2111A37A" w14:textId="77777777" w:rsidR="00C12996" w:rsidRDefault="00C12996" w:rsidP="00C12996">
      <w:pPr>
        <w:rPr>
          <w:lang w:val="en-US"/>
        </w:rPr>
      </w:pPr>
      <w:r>
        <w:rPr>
          <w:lang w:val="en-US"/>
        </w:rPr>
        <w:t xml:space="preserve">Soybean production per country </w:t>
      </w:r>
    </w:p>
    <w:p w14:paraId="3CB939D7" w14:textId="77777777" w:rsidR="00C12996" w:rsidRDefault="00C12996" w:rsidP="00C12996">
      <w:pPr>
        <w:rPr>
          <w:lang w:val="en-US"/>
        </w:rPr>
      </w:pPr>
      <w:r>
        <w:rPr>
          <w:lang w:val="en-US"/>
        </w:rPr>
        <w:t xml:space="preserve">Soybean import per country </w:t>
      </w:r>
    </w:p>
    <w:p w14:paraId="28ECC1A0" w14:textId="77777777" w:rsidR="00C12996" w:rsidRPr="00CD6E1F" w:rsidRDefault="00C12996" w:rsidP="00C12996">
      <w:pPr>
        <w:rPr>
          <w:lang w:val="en-US"/>
        </w:rPr>
      </w:pPr>
    </w:p>
    <w:p w14:paraId="1DCCECC5" w14:textId="77777777" w:rsidR="00C12996" w:rsidRDefault="00C12996" w:rsidP="00C12996">
      <w:pPr>
        <w:rPr>
          <w:lang w:val="en-US"/>
        </w:rPr>
      </w:pPr>
      <w:r>
        <w:t>“</w:t>
      </w:r>
      <w:r w:rsidRPr="004C75FA">
        <w:t>Our projections of food demand are derived, as a first step, as functions of projected per capita GDPs, using different Engel functions for the different commodities and countries. The projected per capita GDPs are exogenous variables to our agricultural projections exercise and come from other sources that specialize in economy-wide analyses and modelling</w:t>
      </w:r>
      <w:r>
        <w:t>”</w:t>
      </w:r>
      <w:r>
        <w:fldChar w:fldCharType="begin" w:fldLock="1"/>
      </w:r>
      <w:r>
        <w:instrText>ADDIN CSL_CITATION {"citationItems":[{"id":"ITEM-1","itemData":{"DOI":"10.1016/S0264-8377(03)00047-4","ISBN":"9781844070077","ISSN":"02648377","PMID":"13463888","abstract":"This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Diseases.","author":[{"dropping-particle":"","family":"FAO","given":"","non-dropping-particle":"","parse-names":false,"suffix":""}],"id":"ITEM-1","issue":"12","issued":{"date-parts":[["2012"]]},"title":"World Agriculture: towards 2030/2050","type":"article-journal"},"uris":["http://www.mendeley.com/documents/?uuid=66cba208-a4c8-4bc3-8687-6bd2cb3bd764"]}],"mendeley":{"formattedCitation":"&lt;sup&gt;6&lt;/sup&gt;","plainTextFormattedCitation":"6","previouslyFormattedCitation":"&lt;sup&gt;6&lt;/sup&gt;"},"properties":{"noteIndex":0},"schema":"https://github.com/citation-style-language/schema/raw/master/csl-citation.json"}</w:instrText>
      </w:r>
      <w:r>
        <w:fldChar w:fldCharType="separate"/>
      </w:r>
      <w:r w:rsidRPr="00201964">
        <w:rPr>
          <w:noProof/>
          <w:vertAlign w:val="superscript"/>
        </w:rPr>
        <w:t>6</w:t>
      </w:r>
      <w:r>
        <w:fldChar w:fldCharType="end"/>
      </w:r>
    </w:p>
    <w:p w14:paraId="0F82D65B" w14:textId="57994413" w:rsidR="006D4EB1" w:rsidRDefault="006D4EB1" w:rsidP="006D4EB1">
      <w:pPr>
        <w:rPr>
          <w:lang w:val="en-US"/>
        </w:rPr>
      </w:pPr>
    </w:p>
    <w:p w14:paraId="296612E3" w14:textId="77777777" w:rsidR="006D4EB1" w:rsidRDefault="006D4EB1" w:rsidP="006D4EB1">
      <w:pPr>
        <w:rPr>
          <w:lang w:val="en-US"/>
        </w:rPr>
      </w:pPr>
    </w:p>
    <w:p w14:paraId="4BEF6049" w14:textId="77777777" w:rsidR="006D4EB1" w:rsidRDefault="006D4EB1" w:rsidP="006D4EB1">
      <w:pPr>
        <w:pStyle w:val="Heading4"/>
        <w:rPr>
          <w:lang w:val="en-US"/>
        </w:rPr>
      </w:pPr>
      <w:bookmarkStart w:id="66" w:name="_Toc530040805"/>
      <w:r>
        <w:rPr>
          <w:lang w:val="en-US"/>
        </w:rPr>
        <w:t>Applied economic projections</w:t>
      </w:r>
      <w:bookmarkEnd w:id="66"/>
    </w:p>
    <w:p w14:paraId="394DB7D9" w14:textId="77777777" w:rsidR="006D4EB1" w:rsidRDefault="006D4EB1" w:rsidP="006D4EB1">
      <w:pPr>
        <w:rPr>
          <w:lang w:val="en-US"/>
        </w:rPr>
      </w:pPr>
      <w:proofErr w:type="spellStart"/>
      <w:r>
        <w:rPr>
          <w:lang w:val="en-US"/>
        </w:rPr>
        <w:t>Asdfasdf</w:t>
      </w:r>
      <w:proofErr w:type="spellEnd"/>
    </w:p>
    <w:p w14:paraId="7592C5D0" w14:textId="77777777" w:rsidR="008D014C" w:rsidRDefault="008D014C" w:rsidP="006D4EB1">
      <w:pPr>
        <w:rPr>
          <w:lang w:val="en-US"/>
        </w:rPr>
      </w:pPr>
    </w:p>
    <w:p w14:paraId="1ABBAF6E" w14:textId="77777777" w:rsidR="006D4EB1" w:rsidRDefault="008D014C" w:rsidP="006D4EB1">
      <w:pPr>
        <w:pStyle w:val="Heading7"/>
        <w:rPr>
          <w:lang w:val="en-US"/>
        </w:rPr>
      </w:pPr>
      <w:r>
        <w:rPr>
          <w:lang w:val="en-US"/>
        </w:rPr>
        <w:t>Traffic scenario’s</w:t>
      </w:r>
    </w:p>
    <w:p w14:paraId="2D45D3F9" w14:textId="77777777" w:rsidR="006D4EB1" w:rsidRDefault="006D4EB1" w:rsidP="006D4EB1">
      <w:pPr>
        <w:rPr>
          <w:lang w:val="en-US"/>
        </w:rPr>
      </w:pPr>
      <w:proofErr w:type="spellStart"/>
      <w:r>
        <w:rPr>
          <w:lang w:val="en-US"/>
        </w:rPr>
        <w:t>Asdfasdf</w:t>
      </w:r>
      <w:proofErr w:type="spellEnd"/>
    </w:p>
    <w:p w14:paraId="6AE1B618" w14:textId="77777777" w:rsidR="008D014C" w:rsidRDefault="008D014C" w:rsidP="006D4EB1">
      <w:pPr>
        <w:rPr>
          <w:lang w:val="en-US"/>
        </w:rPr>
      </w:pPr>
    </w:p>
    <w:p w14:paraId="7013B139" w14:textId="2409C529" w:rsidR="008D014C" w:rsidRDefault="00A565C1" w:rsidP="008D014C">
      <w:pPr>
        <w:pStyle w:val="Heading7"/>
        <w:rPr>
          <w:lang w:val="en-US"/>
        </w:rPr>
      </w:pPr>
      <w:r>
        <w:rPr>
          <w:lang w:val="en-US"/>
        </w:rPr>
        <w:lastRenderedPageBreak/>
        <w:t>Forecast</w:t>
      </w:r>
      <w:r w:rsidR="008D014C">
        <w:rPr>
          <w:lang w:val="en-US"/>
        </w:rPr>
        <w:t>ing method</w:t>
      </w:r>
    </w:p>
    <w:p w14:paraId="3E82D74F" w14:textId="77777777" w:rsidR="008D014C" w:rsidRDefault="008D014C" w:rsidP="008D014C">
      <w:pPr>
        <w:rPr>
          <w:lang w:val="en-US"/>
        </w:rPr>
      </w:pPr>
      <w:proofErr w:type="spellStart"/>
      <w:r>
        <w:rPr>
          <w:lang w:val="en-US"/>
        </w:rPr>
        <w:t>Asdfasdf</w:t>
      </w:r>
      <w:proofErr w:type="spellEnd"/>
    </w:p>
    <w:p w14:paraId="3C8AD86D" w14:textId="77777777" w:rsidR="008D014C" w:rsidRDefault="008D014C" w:rsidP="008D014C">
      <w:pPr>
        <w:rPr>
          <w:lang w:val="en-US"/>
        </w:rPr>
      </w:pPr>
    </w:p>
    <w:p w14:paraId="359DA890" w14:textId="3C43CA8C" w:rsidR="008D014C" w:rsidRDefault="00A565C1" w:rsidP="008D014C">
      <w:pPr>
        <w:pStyle w:val="Heading7"/>
        <w:numPr>
          <w:ilvl w:val="3"/>
          <w:numId w:val="4"/>
        </w:numPr>
        <w:rPr>
          <w:lang w:val="en-US"/>
        </w:rPr>
      </w:pPr>
      <w:r>
        <w:rPr>
          <w:lang w:val="en-US"/>
        </w:rPr>
        <w:t>Forecast</w:t>
      </w:r>
      <w:r w:rsidR="008D014C">
        <w:rPr>
          <w:lang w:val="en-US"/>
        </w:rPr>
        <w:t xml:space="preserve"> window</w:t>
      </w:r>
    </w:p>
    <w:p w14:paraId="7C58636B" w14:textId="77777777" w:rsidR="008D014C" w:rsidRDefault="008D014C" w:rsidP="008D014C">
      <w:pPr>
        <w:rPr>
          <w:lang w:val="en-US"/>
        </w:rPr>
      </w:pPr>
      <w:proofErr w:type="spellStart"/>
      <w:r>
        <w:rPr>
          <w:lang w:val="en-US"/>
        </w:rPr>
        <w:t>Asdfasdf</w:t>
      </w:r>
      <w:proofErr w:type="spellEnd"/>
    </w:p>
    <w:p w14:paraId="65EAE82B" w14:textId="77777777" w:rsidR="008D014C" w:rsidRDefault="008D014C" w:rsidP="008D014C">
      <w:pPr>
        <w:rPr>
          <w:lang w:val="en-US"/>
        </w:rPr>
      </w:pPr>
    </w:p>
    <w:p w14:paraId="7FD9B3D3" w14:textId="77777777" w:rsidR="006D4EB1" w:rsidRDefault="006D4EB1" w:rsidP="006D4EB1">
      <w:pPr>
        <w:rPr>
          <w:lang w:val="en-US"/>
        </w:rPr>
      </w:pPr>
    </w:p>
    <w:p w14:paraId="5DD4AFAB" w14:textId="77777777" w:rsidR="006D4EB1" w:rsidRDefault="006D4EB1" w:rsidP="006D4EB1">
      <w:pPr>
        <w:rPr>
          <w:lang w:val="en-US"/>
        </w:rPr>
      </w:pPr>
    </w:p>
    <w:p w14:paraId="43642370" w14:textId="77777777" w:rsidR="006D4EB1" w:rsidRDefault="008D014C" w:rsidP="006D4EB1">
      <w:pPr>
        <w:pStyle w:val="Heading4"/>
        <w:rPr>
          <w:lang w:val="en-US"/>
        </w:rPr>
      </w:pPr>
      <w:bookmarkStart w:id="67" w:name="_Toc530040806"/>
      <w:r>
        <w:rPr>
          <w:lang w:val="en-US"/>
        </w:rPr>
        <w:t>Resulting terminal</w:t>
      </w:r>
      <w:bookmarkEnd w:id="67"/>
      <w:r>
        <w:rPr>
          <w:lang w:val="en-US"/>
        </w:rPr>
        <w:t xml:space="preserve"> </w:t>
      </w:r>
    </w:p>
    <w:p w14:paraId="73B0643D" w14:textId="77777777" w:rsidR="006D4EB1" w:rsidRDefault="006D4EB1" w:rsidP="006D4EB1">
      <w:pPr>
        <w:rPr>
          <w:lang w:val="en-US"/>
        </w:rPr>
      </w:pPr>
      <w:proofErr w:type="spellStart"/>
      <w:r>
        <w:rPr>
          <w:lang w:val="en-US"/>
        </w:rPr>
        <w:t>Asdfasdf</w:t>
      </w:r>
      <w:proofErr w:type="spellEnd"/>
    </w:p>
    <w:p w14:paraId="51026F38" w14:textId="77777777" w:rsidR="008D014C" w:rsidRDefault="008D014C" w:rsidP="006D4EB1">
      <w:pPr>
        <w:rPr>
          <w:lang w:val="en-US"/>
        </w:rPr>
      </w:pPr>
    </w:p>
    <w:p w14:paraId="6571A94F" w14:textId="77777777" w:rsidR="008D014C" w:rsidRDefault="008D014C" w:rsidP="006D4EB1">
      <w:pPr>
        <w:rPr>
          <w:lang w:val="en-US"/>
        </w:rPr>
      </w:pPr>
    </w:p>
    <w:p w14:paraId="5479201A" w14:textId="77777777" w:rsidR="008D014C" w:rsidRDefault="008D014C" w:rsidP="008D014C">
      <w:pPr>
        <w:pStyle w:val="Heading4"/>
        <w:rPr>
          <w:lang w:val="en-US"/>
        </w:rPr>
      </w:pPr>
      <w:bookmarkStart w:id="68" w:name="_Toc530040807"/>
      <w:r>
        <w:rPr>
          <w:lang w:val="en-US"/>
        </w:rPr>
        <w:t>Conclusions</w:t>
      </w:r>
      <w:bookmarkEnd w:id="68"/>
    </w:p>
    <w:p w14:paraId="45D16E92" w14:textId="77777777" w:rsidR="008D014C" w:rsidRDefault="008D014C" w:rsidP="008D014C">
      <w:pPr>
        <w:rPr>
          <w:lang w:val="en-US"/>
        </w:rPr>
      </w:pPr>
      <w:proofErr w:type="spellStart"/>
      <w:r>
        <w:rPr>
          <w:lang w:val="en-US"/>
        </w:rPr>
        <w:t>Asdfasdf</w:t>
      </w:r>
      <w:proofErr w:type="spellEnd"/>
    </w:p>
    <w:p w14:paraId="0E8BAAD0" w14:textId="77777777" w:rsidR="006D4EB1" w:rsidRPr="006D4EB1" w:rsidRDefault="006D4EB1" w:rsidP="006D4EB1">
      <w:pPr>
        <w:rPr>
          <w:lang w:val="en-US"/>
        </w:rPr>
      </w:pPr>
    </w:p>
    <w:p w14:paraId="1F24A3E3" w14:textId="77777777" w:rsidR="006D4EB1" w:rsidRPr="004270AF" w:rsidRDefault="006D4EB1" w:rsidP="00305861">
      <w:pPr>
        <w:rPr>
          <w:lang w:val="en-US"/>
        </w:rPr>
      </w:pPr>
    </w:p>
    <w:p w14:paraId="5BB00964" w14:textId="578CEA76" w:rsidR="00305861" w:rsidRPr="004270AF" w:rsidRDefault="00511F96" w:rsidP="00305861">
      <w:pPr>
        <w:rPr>
          <w:lang w:val="en-US"/>
        </w:rPr>
      </w:pPr>
      <w:r>
        <w:rPr>
          <w:noProof/>
        </w:rPr>
        <w:drawing>
          <wp:inline distT="0" distB="0" distL="0" distR="0" wp14:anchorId="540B8FE0" wp14:editId="64E9070B">
            <wp:extent cx="5402406" cy="5289847"/>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7469" cy="5324179"/>
                    </a:xfrm>
                    <a:prstGeom prst="rect">
                      <a:avLst/>
                    </a:prstGeom>
                  </pic:spPr>
                </pic:pic>
              </a:graphicData>
            </a:graphic>
          </wp:inline>
        </w:drawing>
      </w:r>
    </w:p>
    <w:p w14:paraId="0B651793" w14:textId="77777777" w:rsidR="00305861" w:rsidRPr="004270AF" w:rsidRDefault="00305861" w:rsidP="004270AF">
      <w:pPr>
        <w:rPr>
          <w:lang w:val="en-US"/>
        </w:rPr>
      </w:pPr>
    </w:p>
    <w:p w14:paraId="40461880" w14:textId="24B808E7" w:rsidR="004270AF" w:rsidRDefault="00CA78C2" w:rsidP="004270AF">
      <w:pPr>
        <w:rPr>
          <w:lang w:val="en-US"/>
        </w:rPr>
      </w:pPr>
      <w:r>
        <w:rPr>
          <w:lang w:val="en-US"/>
        </w:rPr>
        <w:lastRenderedPageBreak/>
        <w:t>Notes</w:t>
      </w:r>
    </w:p>
    <w:p w14:paraId="433A52F2" w14:textId="6434E84D" w:rsidR="00CA78C2" w:rsidRDefault="00CA78C2" w:rsidP="004270AF">
      <w:pPr>
        <w:rPr>
          <w:lang w:val="en-US"/>
        </w:rPr>
      </w:pPr>
    </w:p>
    <w:p w14:paraId="50F7A5D3" w14:textId="77777777" w:rsidR="00CA78C2" w:rsidRDefault="00CA78C2" w:rsidP="00CA78C2">
      <w:pPr>
        <w:pStyle w:val="ListParagraph"/>
        <w:numPr>
          <w:ilvl w:val="0"/>
          <w:numId w:val="35"/>
        </w:numPr>
        <w:spacing w:after="160" w:line="259" w:lineRule="auto"/>
        <w:jc w:val="left"/>
      </w:pPr>
      <w:r>
        <w:t xml:space="preserve">Population </w:t>
      </w:r>
    </w:p>
    <w:p w14:paraId="47A17BEC" w14:textId="77777777" w:rsidR="00CA78C2" w:rsidRDefault="00CA78C2" w:rsidP="00CA78C2">
      <w:pPr>
        <w:pStyle w:val="ListParagraph"/>
        <w:numPr>
          <w:ilvl w:val="0"/>
          <w:numId w:val="35"/>
        </w:numPr>
        <w:spacing w:after="160" w:line="259" w:lineRule="auto"/>
        <w:jc w:val="left"/>
      </w:pPr>
      <w:r>
        <w:t>GDP per capita</w:t>
      </w:r>
    </w:p>
    <w:p w14:paraId="191BF8A2" w14:textId="77777777" w:rsidR="00CA78C2" w:rsidRDefault="00CA78C2" w:rsidP="00CA78C2">
      <w:pPr>
        <w:pStyle w:val="ListParagraph"/>
        <w:numPr>
          <w:ilvl w:val="0"/>
          <w:numId w:val="35"/>
        </w:numPr>
        <w:spacing w:after="160" w:line="259" w:lineRule="auto"/>
        <w:jc w:val="left"/>
      </w:pPr>
      <w:r>
        <w:t>Crop consumption + Meat consumption</w:t>
      </w:r>
    </w:p>
    <w:p w14:paraId="611E27E8" w14:textId="77777777" w:rsidR="00CA78C2" w:rsidRDefault="00CA78C2" w:rsidP="00CA78C2">
      <w:pPr>
        <w:pStyle w:val="ListParagraph"/>
        <w:numPr>
          <w:ilvl w:val="1"/>
          <w:numId w:val="35"/>
        </w:numPr>
        <w:spacing w:after="160" w:line="259" w:lineRule="auto"/>
        <w:jc w:val="left"/>
      </w:pPr>
      <w:r>
        <w:t xml:space="preserve">Crop consumption based on historic correlation with population </w:t>
      </w:r>
    </w:p>
    <w:p w14:paraId="5CEDCCF1" w14:textId="77777777" w:rsidR="00CA78C2" w:rsidRDefault="00CA78C2" w:rsidP="00CA78C2">
      <w:pPr>
        <w:pStyle w:val="ListParagraph"/>
        <w:numPr>
          <w:ilvl w:val="1"/>
          <w:numId w:val="35"/>
        </w:numPr>
        <w:spacing w:after="160" w:line="259" w:lineRule="auto"/>
        <w:jc w:val="left"/>
      </w:pPr>
      <w:r>
        <w:t xml:space="preserve">Meat consumption benchmarked on surrounding </w:t>
      </w:r>
    </w:p>
    <w:p w14:paraId="29DC1557" w14:textId="77777777" w:rsidR="00CA78C2" w:rsidRDefault="00CA78C2" w:rsidP="00CA78C2">
      <w:pPr>
        <w:pStyle w:val="ListParagraph"/>
        <w:numPr>
          <w:ilvl w:val="0"/>
          <w:numId w:val="35"/>
        </w:numPr>
        <w:spacing w:after="160" w:line="259" w:lineRule="auto"/>
        <w:jc w:val="left"/>
      </w:pPr>
      <w:r>
        <w:t xml:space="preserve">Meat consumption </w:t>
      </w:r>
      <w:r>
        <w:sym w:font="Wingdings" w:char="F0E0"/>
      </w:r>
      <w:r>
        <w:t xml:space="preserve"> Crop demand </w:t>
      </w:r>
    </w:p>
    <w:p w14:paraId="7B2B71A2" w14:textId="77777777" w:rsidR="00CA78C2" w:rsidRDefault="00CA78C2" w:rsidP="00CA78C2">
      <w:pPr>
        <w:pStyle w:val="ListParagraph"/>
        <w:numPr>
          <w:ilvl w:val="1"/>
          <w:numId w:val="35"/>
        </w:numPr>
        <w:spacing w:after="160" w:line="259" w:lineRule="auto"/>
        <w:jc w:val="left"/>
      </w:pPr>
      <w:r>
        <w:t>Production of poultry and pigs is solely met by feed</w:t>
      </w:r>
    </w:p>
    <w:p w14:paraId="4CB35B8C" w14:textId="2D7ED802" w:rsidR="00CA78C2" w:rsidRDefault="00CA78C2" w:rsidP="00CA78C2">
      <w:pPr>
        <w:pStyle w:val="ListParagraph"/>
        <w:numPr>
          <w:ilvl w:val="1"/>
          <w:numId w:val="35"/>
        </w:numPr>
        <w:spacing w:after="160" w:line="259" w:lineRule="auto"/>
        <w:jc w:val="left"/>
      </w:pPr>
      <w:r>
        <w:t>Production of cattle and sheep is partly done by feed and partly done by pastures (23% feed in 2011)</w:t>
      </w:r>
      <w:r>
        <w:fldChar w:fldCharType="begin" w:fldLock="1"/>
      </w:r>
      <w:r w:rsidR="009E2027">
        <w:instrText>ADDIN CSL_CITATION {"citationItems":[{"id":"ITEM-1","itemData":{"DOI":"10.1016/j.gloenvcha.2016.09.005","ISBN":"0959-3780","ISSN":"09593780","abstract":"Human appropriation of land for food production has fundamentally altered the Earth system, with impacts on water, soil, air quality, and the climate system. Changes in population, dietary preferences, technology and crop productivity have all played important roles in shaping today's land use. In this paper, we explore how past and present developments in diets impact on global agricultural land use. We introduce an index for the Human Appropriation of Land for Food (HALF), and use it to isolate the effects of diets on agricultural land areas, including the potential consequences of shifts in consumer food preferences. We find that if the global population adopted consumption patterns equivalent to particular current national per capita rates, agricultural land use area requirements could vary over a 14-fold range. Within these variations, the types of food commodities consumed are more important than the quantity of per-capita consumption in determining the agricultural land requirement, largely due to the impact of animal products and in particular ruminant species. Exploration of the average diets in the USA and India (which lie towards but not at global consumption extremes) provides a framework for understanding land use impacts arising from different food consumption habits. Hypothetically, if the world were to adopt the average Indian diet, 55% less agricultural land would be needed to satisfy demand, while global consumption of the average USA diet would necessitate 178% more land. Waste and over-eating are also shown to be important. The area associated with food waste, including over-consumption, given global adoption of the consumption patterns of the average person in the USA, was found to be twice that required for all food production given an average Indian per capita consumption. Therefore, measures to influence future diets and reduce food waste could substantially contribute towards global food security, as well as providing climate change mitigation options.","author":[{"dropping-particle":"","family":"Alexander","given":"Peter","non-dropping-particle":"","parse-names":false,"suffix":""},{"dropping-particle":"","family":"Brown","given":"Calum","non-dropping-particle":"","parse-names":false,"suffix":""},{"dropping-particle":"","family":"Arneth","given":"Almut","non-dropping-particle":"","parse-names":false,"suffix":""},{"dropping-particle":"","family":"Finnigan","given":"John","non-dropping-particle":"","parse-names":false,"suffix":""},{"dropping-particle":"","family":"Rounsevell","given":"Mark D.A.","non-dropping-particle":"","parse-names":false,"suffix":""}],"container-title":"Global Environmental Change","id":"ITEM-1","issued":{"date-parts":[["2016"]]},"page":"88-98","publisher":"Elsevier Ltd","title":"Human appropriation of land for food: The role of diet","type":"article-journal","volume":"41"},"uris":["http://www.mendeley.com/documents/?uuid=528b5a2e-de23-4bfe-8c65-2294cd51a4ae"]}],"mendeley":{"formattedCitation":"&lt;sup&gt;28&lt;/sup&gt;","plainTextFormattedCitation":"28","previouslyFormattedCitation":"&lt;sup&gt;28&lt;/sup&gt;"},"properties":{"noteIndex":0},"schema":"https://github.com/citation-style-language/schema/raw/master/csl-citation.json"}</w:instrText>
      </w:r>
      <w:r>
        <w:fldChar w:fldCharType="separate"/>
      </w:r>
      <w:r w:rsidR="00AC239F" w:rsidRPr="00AC239F">
        <w:rPr>
          <w:vertAlign w:val="superscript"/>
        </w:rPr>
        <w:t>28</w:t>
      </w:r>
      <w:r>
        <w:fldChar w:fldCharType="end"/>
      </w:r>
    </w:p>
    <w:p w14:paraId="17CBE1E7" w14:textId="77777777" w:rsidR="00CA78C2" w:rsidRDefault="00CA78C2" w:rsidP="00CA78C2">
      <w:pPr>
        <w:pStyle w:val="ListParagraph"/>
        <w:numPr>
          <w:ilvl w:val="1"/>
          <w:numId w:val="35"/>
        </w:numPr>
        <w:spacing w:after="160" w:line="259" w:lineRule="auto"/>
        <w:jc w:val="left"/>
      </w:pPr>
      <w:r>
        <w:t>Step 1 – produced weight multiplied by FCR</w:t>
      </w:r>
    </w:p>
    <w:p w14:paraId="03A61ECF" w14:textId="77777777" w:rsidR="00CA78C2" w:rsidRDefault="00CA78C2" w:rsidP="00CA78C2">
      <w:pPr>
        <w:pStyle w:val="ListParagraph"/>
        <w:numPr>
          <w:ilvl w:val="1"/>
          <w:numId w:val="35"/>
        </w:numPr>
        <w:spacing w:after="160" w:line="259" w:lineRule="auto"/>
        <w:jc w:val="left"/>
      </w:pPr>
      <w:r>
        <w:t xml:space="preserve">Step 2 – poultry and pigs are 100% feed and bovine and sheep is 23% feed </w:t>
      </w:r>
    </w:p>
    <w:p w14:paraId="16F88E0B" w14:textId="77777777" w:rsidR="00CA78C2" w:rsidRDefault="00CA78C2" w:rsidP="00CA78C2">
      <w:pPr>
        <w:pStyle w:val="ListParagraph"/>
        <w:numPr>
          <w:ilvl w:val="0"/>
          <w:numId w:val="35"/>
        </w:numPr>
        <w:spacing w:after="160" w:line="259" w:lineRule="auto"/>
        <w:jc w:val="left"/>
      </w:pPr>
      <w:r>
        <w:t xml:space="preserve">Own production </w:t>
      </w:r>
    </w:p>
    <w:p w14:paraId="586E013B" w14:textId="77777777" w:rsidR="00CA78C2" w:rsidRDefault="00CA78C2" w:rsidP="00CA78C2">
      <w:pPr>
        <w:pStyle w:val="ListParagraph"/>
        <w:numPr>
          <w:ilvl w:val="1"/>
          <w:numId w:val="35"/>
        </w:numPr>
        <w:spacing w:after="160" w:line="259" w:lineRule="auto"/>
        <w:jc w:val="left"/>
      </w:pPr>
      <w:r>
        <w:t>Current area for crop production</w:t>
      </w:r>
    </w:p>
    <w:p w14:paraId="0F3207FB" w14:textId="77777777" w:rsidR="00CA78C2" w:rsidRDefault="00CA78C2" w:rsidP="00CA78C2">
      <w:pPr>
        <w:pStyle w:val="ListParagraph"/>
        <w:numPr>
          <w:ilvl w:val="1"/>
          <w:numId w:val="35"/>
        </w:numPr>
        <w:spacing w:after="160" w:line="259" w:lineRule="auto"/>
        <w:jc w:val="left"/>
      </w:pPr>
      <w:r>
        <w:t>Yields per hectare</w:t>
      </w:r>
    </w:p>
    <w:p w14:paraId="0D68EFF8" w14:textId="77777777" w:rsidR="00CA78C2" w:rsidRDefault="00CA78C2" w:rsidP="00CA78C2">
      <w:pPr>
        <w:pStyle w:val="ListParagraph"/>
        <w:numPr>
          <w:ilvl w:val="1"/>
          <w:numId w:val="35"/>
        </w:numPr>
        <w:spacing w:after="160" w:line="259" w:lineRule="auto"/>
        <w:jc w:val="left"/>
      </w:pPr>
      <w:r>
        <w:t>Yield trend per hectare</w:t>
      </w:r>
    </w:p>
    <w:p w14:paraId="0DCAB106" w14:textId="77777777" w:rsidR="00CA78C2" w:rsidRDefault="00CA78C2" w:rsidP="00CA78C2">
      <w:pPr>
        <w:pStyle w:val="ListParagraph"/>
        <w:numPr>
          <w:ilvl w:val="1"/>
          <w:numId w:val="35"/>
        </w:numPr>
        <w:spacing w:after="160" w:line="259" w:lineRule="auto"/>
        <w:jc w:val="left"/>
      </w:pPr>
      <w:r>
        <w:t>Area * yield = production</w:t>
      </w:r>
    </w:p>
    <w:p w14:paraId="33F5E1F0" w14:textId="77777777" w:rsidR="00CA78C2" w:rsidRDefault="00CA78C2" w:rsidP="00CA78C2">
      <w:pPr>
        <w:pStyle w:val="ListParagraph"/>
        <w:numPr>
          <w:ilvl w:val="1"/>
          <w:numId w:val="35"/>
        </w:numPr>
        <w:spacing w:after="160" w:line="259" w:lineRule="auto"/>
        <w:jc w:val="left"/>
      </w:pPr>
      <w:r>
        <w:t>If net importer, assumption that there is no export</w:t>
      </w:r>
    </w:p>
    <w:p w14:paraId="7AE974D9" w14:textId="77777777" w:rsidR="00CA78C2" w:rsidRDefault="00CA78C2" w:rsidP="00CA78C2">
      <w:pPr>
        <w:pStyle w:val="ListParagraph"/>
        <w:numPr>
          <w:ilvl w:val="0"/>
          <w:numId w:val="35"/>
        </w:numPr>
        <w:spacing w:after="160" w:line="259" w:lineRule="auto"/>
        <w:jc w:val="left"/>
      </w:pPr>
      <w:r>
        <w:t xml:space="preserve">Crop demand – own production = import </w:t>
      </w:r>
    </w:p>
    <w:p w14:paraId="5CC0B7B9" w14:textId="77777777" w:rsidR="00CA78C2" w:rsidRPr="00CA78C2" w:rsidRDefault="00CA78C2" w:rsidP="004270AF"/>
    <w:p w14:paraId="2A2F33B4" w14:textId="77777777" w:rsidR="00717E31" w:rsidRDefault="00717E31" w:rsidP="00717E31">
      <w:pPr>
        <w:tabs>
          <w:tab w:val="clear" w:pos="1418"/>
        </w:tabs>
        <w:spacing w:after="0" w:line="200" w:lineRule="atLeast"/>
        <w:contextualSpacing w:val="0"/>
        <w:jc w:val="left"/>
        <w:rPr>
          <w:lang w:val="en-US"/>
        </w:rPr>
      </w:pPr>
    </w:p>
    <w:p w14:paraId="6FDF57C1" w14:textId="77777777" w:rsidR="00717E31" w:rsidRPr="00BE59BE" w:rsidRDefault="00717E31" w:rsidP="00717E31">
      <w:pPr>
        <w:spacing w:after="160" w:line="259" w:lineRule="auto"/>
        <w:jc w:val="left"/>
        <w:rPr>
          <w:lang w:val="en-US"/>
        </w:rPr>
      </w:pPr>
      <w:r>
        <w:rPr>
          <w:noProof/>
        </w:rPr>
        <w:drawing>
          <wp:inline distT="0" distB="0" distL="0" distR="0" wp14:anchorId="729D81EA" wp14:editId="1F8DDA48">
            <wp:extent cx="464820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8200" cy="447675"/>
                    </a:xfrm>
                    <a:prstGeom prst="rect">
                      <a:avLst/>
                    </a:prstGeom>
                  </pic:spPr>
                </pic:pic>
              </a:graphicData>
            </a:graphic>
          </wp:inline>
        </w:drawing>
      </w:r>
    </w:p>
    <w:p w14:paraId="66367F5F" w14:textId="77777777" w:rsidR="00717E31" w:rsidRPr="00C12996" w:rsidRDefault="00717E31" w:rsidP="00717E31">
      <w:pPr>
        <w:spacing w:after="160" w:line="259" w:lineRule="auto"/>
        <w:jc w:val="left"/>
      </w:pPr>
      <w:r>
        <w:rPr>
          <w:noProof/>
        </w:rPr>
        <w:drawing>
          <wp:inline distT="0" distB="0" distL="0" distR="0" wp14:anchorId="1FFBC1C4" wp14:editId="18454C3B">
            <wp:extent cx="5760085" cy="90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902970"/>
                    </a:xfrm>
                    <a:prstGeom prst="rect">
                      <a:avLst/>
                    </a:prstGeom>
                  </pic:spPr>
                </pic:pic>
              </a:graphicData>
            </a:graphic>
          </wp:inline>
        </w:drawing>
      </w:r>
    </w:p>
    <w:p w14:paraId="53C14DE1" w14:textId="77777777" w:rsidR="00717E31" w:rsidRDefault="00717E31" w:rsidP="00717E31">
      <w:pPr>
        <w:rPr>
          <w:lang w:val="en-US"/>
        </w:rPr>
      </w:pPr>
    </w:p>
    <w:p w14:paraId="39D59FEF" w14:textId="77777777" w:rsidR="00717E31" w:rsidRDefault="00717E31" w:rsidP="00717E31">
      <w:pPr>
        <w:rPr>
          <w:lang w:val="en-US"/>
        </w:rPr>
      </w:pPr>
      <w:r>
        <w:rPr>
          <w:noProof/>
        </w:rPr>
        <w:lastRenderedPageBreak/>
        <w:drawing>
          <wp:anchor distT="0" distB="0" distL="114300" distR="114300" simplePos="0" relativeHeight="251722752" behindDoc="0" locked="0" layoutInCell="1" allowOverlap="1" wp14:anchorId="358A269C" wp14:editId="0FF80AD6">
            <wp:simplePos x="1076770" y="6238430"/>
            <wp:positionH relativeFrom="column">
              <wp:align>left</wp:align>
            </wp:positionH>
            <wp:positionV relativeFrom="paragraph">
              <wp:align>top</wp:align>
            </wp:positionV>
            <wp:extent cx="4759960" cy="3348355"/>
            <wp:effectExtent l="0" t="0" r="2540" b="444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5235" cy="3352108"/>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textWrapping" w:clear="all"/>
      </w:r>
      <w:r>
        <w:rPr>
          <w:noProof/>
        </w:rPr>
        <w:drawing>
          <wp:inline distT="0" distB="0" distL="0" distR="0" wp14:anchorId="39C47741" wp14:editId="411FC557">
            <wp:extent cx="4051919" cy="1495514"/>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83484" cy="1507164"/>
                    </a:xfrm>
                    <a:prstGeom prst="rect">
                      <a:avLst/>
                    </a:prstGeom>
                  </pic:spPr>
                </pic:pic>
              </a:graphicData>
            </a:graphic>
          </wp:inline>
        </w:drawing>
      </w:r>
    </w:p>
    <w:p w14:paraId="5C26C5E2" w14:textId="53655C94" w:rsidR="00CA78C2" w:rsidRDefault="00717E31" w:rsidP="00717E31">
      <w:pPr>
        <w:tabs>
          <w:tab w:val="clear" w:pos="1418"/>
        </w:tabs>
        <w:spacing w:after="0" w:line="200" w:lineRule="atLeast"/>
        <w:contextualSpacing w:val="0"/>
        <w:jc w:val="left"/>
        <w:rPr>
          <w:b/>
        </w:rPr>
      </w:pPr>
      <w:r>
        <w:rPr>
          <w:noProof/>
        </w:rPr>
        <w:drawing>
          <wp:inline distT="0" distB="0" distL="0" distR="0" wp14:anchorId="7AE27471" wp14:editId="5C9A0B16">
            <wp:extent cx="3341406" cy="32577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4557" cy="3260860"/>
                    </a:xfrm>
                    <a:prstGeom prst="rect">
                      <a:avLst/>
                    </a:prstGeom>
                  </pic:spPr>
                </pic:pic>
              </a:graphicData>
            </a:graphic>
          </wp:inline>
        </w:drawing>
      </w:r>
      <w:r w:rsidR="00CA78C2">
        <w:rPr>
          <w:b/>
        </w:rPr>
        <w:br w:type="page"/>
      </w:r>
    </w:p>
    <w:p w14:paraId="78CE8852" w14:textId="77777777" w:rsidR="00717E31" w:rsidRDefault="00717E31">
      <w:pPr>
        <w:tabs>
          <w:tab w:val="clear" w:pos="1418"/>
        </w:tabs>
        <w:spacing w:after="0" w:line="200" w:lineRule="atLeast"/>
        <w:contextualSpacing w:val="0"/>
        <w:jc w:val="left"/>
        <w:rPr>
          <w:b/>
        </w:rPr>
      </w:pPr>
    </w:p>
    <w:p w14:paraId="22C98BA6" w14:textId="6FB65840" w:rsidR="00A85104" w:rsidRDefault="00A85104"/>
    <w:p w14:paraId="568251B5" w14:textId="77777777" w:rsidR="00A85104" w:rsidRPr="00480FD7" w:rsidRDefault="008D014C" w:rsidP="00A85104">
      <w:pPr>
        <w:pStyle w:val="Heading1"/>
        <w:framePr w:h="571" w:wrap="notBeside" w:y="5823"/>
        <w:jc w:val="center"/>
      </w:pPr>
      <w:bookmarkStart w:id="69" w:name="_Toc530040808"/>
      <w:r>
        <w:t>Conclusions and Recommendations</w:t>
      </w:r>
      <w:bookmarkEnd w:id="69"/>
    </w:p>
    <w:p w14:paraId="60856817" w14:textId="77777777" w:rsidR="003B2357" w:rsidRDefault="00A85104">
      <w:pPr>
        <w:rPr>
          <w:b/>
        </w:rPr>
      </w:pPr>
      <w:r>
        <w:rPr>
          <w:noProof/>
          <w:lang w:val="nl-NL" w:eastAsia="nl-NL"/>
        </w:rPr>
        <w:drawing>
          <wp:anchor distT="0" distB="0" distL="114300" distR="114300" simplePos="0" relativeHeight="251703296" behindDoc="1" locked="0" layoutInCell="1" allowOverlap="1" wp14:anchorId="76B5C499" wp14:editId="36441965">
            <wp:simplePos x="0" y="0"/>
            <wp:positionH relativeFrom="page">
              <wp:posOffset>1080135</wp:posOffset>
            </wp:positionH>
            <wp:positionV relativeFrom="page">
              <wp:posOffset>1169670</wp:posOffset>
            </wp:positionV>
            <wp:extent cx="5760084" cy="8054598"/>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F7244D" w14:textId="77777777" w:rsidR="008D014C" w:rsidRDefault="008D014C" w:rsidP="008D014C">
      <w:pPr>
        <w:pStyle w:val="Heading2"/>
        <w:framePr w:w="0" w:hRule="auto" w:vSpace="0" w:wrap="auto" w:vAnchor="margin" w:yAlign="inline"/>
      </w:pPr>
      <w:bookmarkStart w:id="70" w:name="_Toc530040809"/>
      <w:r>
        <w:lastRenderedPageBreak/>
        <w:t>Conclusions</w:t>
      </w:r>
      <w:bookmarkEnd w:id="70"/>
    </w:p>
    <w:p w14:paraId="3C389808" w14:textId="77777777" w:rsidR="008D014C" w:rsidRPr="00F7463D" w:rsidRDefault="008D014C" w:rsidP="008D014C">
      <w:r>
        <w:t>Introduction</w:t>
      </w:r>
    </w:p>
    <w:p w14:paraId="622D40B3" w14:textId="77777777" w:rsidR="008D014C" w:rsidRPr="003B2357" w:rsidRDefault="008D014C" w:rsidP="008D014C"/>
    <w:p w14:paraId="7D17EC0A" w14:textId="77777777" w:rsidR="008D014C" w:rsidRDefault="008D014C" w:rsidP="008D014C">
      <w:pPr>
        <w:pStyle w:val="Heading4"/>
        <w:rPr>
          <w:lang w:val="en-US"/>
        </w:rPr>
      </w:pPr>
      <w:bookmarkStart w:id="71" w:name="_Toc530040810"/>
      <w:r>
        <w:rPr>
          <w:lang w:val="en-US"/>
        </w:rPr>
        <w:t>Research into investment triggers</w:t>
      </w:r>
      <w:bookmarkEnd w:id="71"/>
    </w:p>
    <w:p w14:paraId="19C733BF" w14:textId="77777777" w:rsidR="008D014C" w:rsidRDefault="008D014C" w:rsidP="008D014C">
      <w:pPr>
        <w:rPr>
          <w:lang w:val="en-US"/>
        </w:rPr>
      </w:pPr>
      <w:proofErr w:type="spellStart"/>
      <w:r>
        <w:rPr>
          <w:lang w:val="en-US"/>
        </w:rPr>
        <w:t>asdfdasf</w:t>
      </w:r>
      <w:proofErr w:type="spellEnd"/>
    </w:p>
    <w:p w14:paraId="0A18E076" w14:textId="77777777" w:rsidR="008D014C" w:rsidRDefault="008D014C" w:rsidP="008D014C">
      <w:pPr>
        <w:rPr>
          <w:lang w:val="en-US"/>
        </w:rPr>
      </w:pPr>
    </w:p>
    <w:p w14:paraId="7767B993" w14:textId="6C22936C" w:rsidR="008D014C" w:rsidRDefault="008D014C" w:rsidP="008D014C">
      <w:pPr>
        <w:pStyle w:val="Heading4"/>
        <w:rPr>
          <w:lang w:val="en-US"/>
        </w:rPr>
      </w:pPr>
      <w:bookmarkStart w:id="72" w:name="_Toc530040811"/>
      <w:r>
        <w:rPr>
          <w:lang w:val="en-US"/>
        </w:rPr>
        <w:t xml:space="preserve">The added value of </w:t>
      </w:r>
      <w:r w:rsidR="00C47555">
        <w:rPr>
          <w:lang w:val="en-US"/>
        </w:rPr>
        <w:t xml:space="preserve">integrating </w:t>
      </w:r>
      <w:r w:rsidR="0057195C">
        <w:rPr>
          <w:lang w:val="en-US"/>
        </w:rPr>
        <w:t>forecasts</w:t>
      </w:r>
      <w:r w:rsidR="00C47555">
        <w:rPr>
          <w:lang w:val="en-US"/>
        </w:rPr>
        <w:t xml:space="preserve"> into the design process</w:t>
      </w:r>
      <w:bookmarkEnd w:id="72"/>
    </w:p>
    <w:p w14:paraId="61472AC5" w14:textId="77777777" w:rsidR="008D014C" w:rsidRDefault="008D014C" w:rsidP="008D014C">
      <w:pPr>
        <w:rPr>
          <w:lang w:val="en-US"/>
        </w:rPr>
      </w:pPr>
      <w:proofErr w:type="spellStart"/>
      <w:r>
        <w:rPr>
          <w:lang w:val="en-US"/>
        </w:rPr>
        <w:t>asdfafd</w:t>
      </w:r>
      <w:proofErr w:type="spellEnd"/>
    </w:p>
    <w:p w14:paraId="0240B6D7" w14:textId="77777777" w:rsidR="008D014C" w:rsidRDefault="008D014C"/>
    <w:p w14:paraId="07B2FF78" w14:textId="77777777" w:rsidR="00F84E63" w:rsidRDefault="00F84E63">
      <w:pPr>
        <w:tabs>
          <w:tab w:val="clear" w:pos="1418"/>
        </w:tabs>
        <w:spacing w:after="0" w:line="200" w:lineRule="atLeast"/>
        <w:contextualSpacing w:val="0"/>
        <w:jc w:val="left"/>
        <w:rPr>
          <w:b/>
          <w:color w:val="165AA4" w:themeColor="text2"/>
          <w:sz w:val="40"/>
        </w:rPr>
      </w:pPr>
      <w:r>
        <w:br w:type="page"/>
      </w:r>
    </w:p>
    <w:p w14:paraId="78FF5C42" w14:textId="77777777" w:rsidR="00F84E63" w:rsidRDefault="00F84E63">
      <w:pPr>
        <w:tabs>
          <w:tab w:val="clear" w:pos="1418"/>
        </w:tabs>
        <w:spacing w:after="0" w:line="200" w:lineRule="atLeast"/>
        <w:contextualSpacing w:val="0"/>
        <w:jc w:val="left"/>
        <w:rPr>
          <w:b/>
          <w:color w:val="165AA4" w:themeColor="text2"/>
          <w:sz w:val="40"/>
        </w:rPr>
      </w:pPr>
      <w:r>
        <w:lastRenderedPageBreak/>
        <w:br w:type="page"/>
      </w:r>
    </w:p>
    <w:p w14:paraId="7783539D" w14:textId="77777777" w:rsidR="008D014C" w:rsidRDefault="008D014C" w:rsidP="008D014C">
      <w:pPr>
        <w:pStyle w:val="Heading2"/>
        <w:framePr w:w="0" w:hRule="auto" w:vSpace="0" w:wrap="auto" w:vAnchor="margin" w:yAlign="inline"/>
      </w:pPr>
      <w:bookmarkStart w:id="73" w:name="_Toc530040812"/>
      <w:r>
        <w:lastRenderedPageBreak/>
        <w:t>Recommendations</w:t>
      </w:r>
      <w:bookmarkEnd w:id="73"/>
    </w:p>
    <w:p w14:paraId="467F38C4" w14:textId="70AE064C" w:rsidR="00986612" w:rsidRPr="00F7463D" w:rsidRDefault="008D014C" w:rsidP="008D014C">
      <w:r>
        <w:t>Introduction</w:t>
      </w:r>
    </w:p>
    <w:p w14:paraId="19527CB9" w14:textId="77777777" w:rsidR="008D014C" w:rsidRPr="003B2357" w:rsidRDefault="008D014C" w:rsidP="008D014C"/>
    <w:p w14:paraId="0C877DDB" w14:textId="77777777" w:rsidR="008D014C" w:rsidRDefault="008D014C" w:rsidP="008D014C">
      <w:pPr>
        <w:pStyle w:val="Heading4"/>
        <w:rPr>
          <w:lang w:val="en-US"/>
        </w:rPr>
      </w:pPr>
      <w:bookmarkStart w:id="74" w:name="_Toc530040813"/>
      <w:r>
        <w:rPr>
          <w:lang w:val="en-US"/>
        </w:rPr>
        <w:t>Investment triggers</w:t>
      </w:r>
      <w:bookmarkEnd w:id="74"/>
    </w:p>
    <w:p w14:paraId="44F3FA53" w14:textId="77777777" w:rsidR="008D014C" w:rsidRDefault="008D014C" w:rsidP="008D014C">
      <w:pPr>
        <w:rPr>
          <w:lang w:val="en-US"/>
        </w:rPr>
      </w:pPr>
      <w:proofErr w:type="spellStart"/>
      <w:r>
        <w:rPr>
          <w:lang w:val="en-US"/>
        </w:rPr>
        <w:t>asdfdasf</w:t>
      </w:r>
      <w:proofErr w:type="spellEnd"/>
    </w:p>
    <w:p w14:paraId="5ED70BBB" w14:textId="77777777" w:rsidR="008D014C" w:rsidRDefault="008D014C" w:rsidP="008D014C">
      <w:pPr>
        <w:rPr>
          <w:lang w:val="en-US"/>
        </w:rPr>
      </w:pPr>
    </w:p>
    <w:p w14:paraId="7AE9ED01" w14:textId="6B3FDAAF" w:rsidR="008D014C" w:rsidRDefault="00A565C1" w:rsidP="008D014C">
      <w:pPr>
        <w:pStyle w:val="Heading4"/>
        <w:rPr>
          <w:lang w:val="en-US"/>
        </w:rPr>
      </w:pPr>
      <w:bookmarkStart w:id="75" w:name="_Toc530040814"/>
      <w:r>
        <w:rPr>
          <w:lang w:val="en-US"/>
        </w:rPr>
        <w:t>Forecast</w:t>
      </w:r>
      <w:r w:rsidR="008D014C">
        <w:rPr>
          <w:lang w:val="en-US"/>
        </w:rPr>
        <w:t>ing mechanism</w:t>
      </w:r>
      <w:bookmarkEnd w:id="75"/>
    </w:p>
    <w:p w14:paraId="7B364B07" w14:textId="77777777" w:rsidR="008D014C" w:rsidRDefault="008D014C" w:rsidP="008D014C">
      <w:pPr>
        <w:rPr>
          <w:lang w:val="en-US"/>
        </w:rPr>
      </w:pPr>
      <w:proofErr w:type="spellStart"/>
      <w:r>
        <w:rPr>
          <w:lang w:val="en-US"/>
        </w:rPr>
        <w:t>asdfafd</w:t>
      </w:r>
      <w:proofErr w:type="spellEnd"/>
    </w:p>
    <w:p w14:paraId="540FA28C" w14:textId="77777777" w:rsidR="00F84E63" w:rsidRDefault="008D014C">
      <w:proofErr w:type="spellStart"/>
      <w:r>
        <w:t>asdfas</w:t>
      </w:r>
      <w:proofErr w:type="spellEnd"/>
    </w:p>
    <w:p w14:paraId="5A4B003E" w14:textId="77777777" w:rsidR="00986612" w:rsidRDefault="00986612"/>
    <w:p w14:paraId="79CBE8F7" w14:textId="494AEC03" w:rsidR="00986612" w:rsidRDefault="00986612" w:rsidP="00986612">
      <w:pPr>
        <w:pStyle w:val="Heading4"/>
        <w:rPr>
          <w:lang w:val="en-US"/>
        </w:rPr>
      </w:pPr>
      <w:bookmarkStart w:id="76" w:name="_Toc530040815"/>
      <w:r>
        <w:rPr>
          <w:lang w:val="en-US"/>
        </w:rPr>
        <w:t>Expand terminal element scope</w:t>
      </w:r>
      <w:bookmarkEnd w:id="76"/>
    </w:p>
    <w:p w14:paraId="5A4D1032" w14:textId="77D91A3D" w:rsidR="00986612" w:rsidRDefault="00986612" w:rsidP="00986612">
      <w:pPr>
        <w:rPr>
          <w:lang w:val="en-US"/>
        </w:rPr>
      </w:pPr>
      <w:r>
        <w:rPr>
          <w:lang w:val="en-US"/>
        </w:rPr>
        <w:t>Jetties</w:t>
      </w:r>
    </w:p>
    <w:p w14:paraId="7D857531" w14:textId="77777777" w:rsidR="008207EC" w:rsidRDefault="00986612">
      <w:pPr>
        <w:rPr>
          <w:lang w:val="en-US"/>
        </w:rPr>
      </w:pPr>
      <w:r>
        <w:rPr>
          <w:lang w:val="en-US"/>
        </w:rPr>
        <w:t>Trucks on the terminal instead of conveyors</w:t>
      </w:r>
    </w:p>
    <w:p w14:paraId="762ECB0C" w14:textId="77777777" w:rsidR="008207EC" w:rsidRDefault="008207EC">
      <w:pPr>
        <w:rPr>
          <w:lang w:val="en-US"/>
        </w:rPr>
      </w:pPr>
      <w:r>
        <w:rPr>
          <w:lang w:val="en-US"/>
        </w:rPr>
        <w:t>Navigational services</w:t>
      </w:r>
    </w:p>
    <w:p w14:paraId="6BB35174" w14:textId="77777777" w:rsidR="00505FCC" w:rsidRDefault="00505FCC">
      <w:pPr>
        <w:rPr>
          <w:lang w:val="en-US"/>
        </w:rPr>
      </w:pPr>
      <w:r>
        <w:rPr>
          <w:lang w:val="en-US"/>
        </w:rPr>
        <w:t>Terminal downtime</w:t>
      </w:r>
    </w:p>
    <w:p w14:paraId="2FB482BB" w14:textId="77777777" w:rsidR="00030ED5" w:rsidRDefault="00030ED5">
      <w:pPr>
        <w:rPr>
          <w:lang w:val="en-US"/>
        </w:rPr>
      </w:pPr>
    </w:p>
    <w:p w14:paraId="73875C74" w14:textId="7F9C5C55" w:rsidR="00030ED5" w:rsidRPr="00030ED5" w:rsidRDefault="00030ED5" w:rsidP="00030ED5">
      <w:pPr>
        <w:pStyle w:val="Heading4"/>
        <w:rPr>
          <w:lang w:val="en-US"/>
        </w:rPr>
      </w:pPr>
      <w:bookmarkStart w:id="77" w:name="_Toc530040816"/>
      <w:r>
        <w:rPr>
          <w:lang w:val="en-US"/>
        </w:rPr>
        <w:t>Expand project phase scope</w:t>
      </w:r>
      <w:bookmarkEnd w:id="77"/>
    </w:p>
    <w:p w14:paraId="0BB2DB07" w14:textId="3716C9DF" w:rsidR="00030ED5" w:rsidRDefault="00030ED5" w:rsidP="00030ED5">
      <w:pPr>
        <w:rPr>
          <w:lang w:val="en-US"/>
        </w:rPr>
      </w:pPr>
      <w:r>
        <w:rPr>
          <w:lang w:val="en-US"/>
        </w:rPr>
        <w:t xml:space="preserve">Economics and port planning are intertwined as they go hand in hand in the following five design stages: </w:t>
      </w:r>
    </w:p>
    <w:p w14:paraId="67896499" w14:textId="77777777" w:rsidR="00030ED5" w:rsidRDefault="00030ED5" w:rsidP="00030ED5">
      <w:pPr>
        <w:pStyle w:val="ListParagraph"/>
        <w:numPr>
          <w:ilvl w:val="0"/>
          <w:numId w:val="29"/>
        </w:numPr>
        <w:rPr>
          <w:lang w:val="en-US"/>
        </w:rPr>
      </w:pPr>
      <w:r>
        <w:rPr>
          <w:lang w:val="en-US"/>
        </w:rPr>
        <w:t>Cargo projections: expected throughput columes, tarigg levels and resulting revenues</w:t>
      </w:r>
    </w:p>
    <w:p w14:paraId="1CE51F3F" w14:textId="77777777" w:rsidR="00030ED5" w:rsidRDefault="00030ED5" w:rsidP="00030ED5">
      <w:pPr>
        <w:pStyle w:val="ListParagraph"/>
        <w:numPr>
          <w:ilvl w:val="0"/>
          <w:numId w:val="29"/>
        </w:numPr>
        <w:rPr>
          <w:lang w:val="en-US"/>
        </w:rPr>
      </w:pPr>
      <w:r>
        <w:rPr>
          <w:lang w:val="en-US"/>
        </w:rPr>
        <w:t>Port design: port engineer prepares design which is then translated into capital expenditures (capex) and operational expenditures (opex)</w:t>
      </w:r>
    </w:p>
    <w:p w14:paraId="1CEC6950" w14:textId="77777777" w:rsidR="00030ED5" w:rsidRDefault="00030ED5" w:rsidP="00030ED5">
      <w:pPr>
        <w:pStyle w:val="ListParagraph"/>
        <w:numPr>
          <w:ilvl w:val="0"/>
          <w:numId w:val="29"/>
        </w:numPr>
        <w:rPr>
          <w:lang w:val="en-US"/>
        </w:rPr>
      </w:pPr>
      <w:r>
        <w:rPr>
          <w:lang w:val="en-US"/>
        </w:rPr>
        <w:t xml:space="preserve">Financial evaluation: economists analyse the financial feasibility of the project and take into account inflation rates, depreciation levels, finance structure and tax payments. </w:t>
      </w:r>
    </w:p>
    <w:p w14:paraId="3490E918" w14:textId="77777777" w:rsidR="00030ED5" w:rsidRDefault="00030ED5" w:rsidP="00030ED5">
      <w:pPr>
        <w:pStyle w:val="ListParagraph"/>
        <w:numPr>
          <w:ilvl w:val="0"/>
          <w:numId w:val="29"/>
        </w:numPr>
        <w:rPr>
          <w:lang w:val="en-US"/>
        </w:rPr>
      </w:pPr>
      <w:r>
        <w:rPr>
          <w:lang w:val="en-US"/>
        </w:rPr>
        <w:t>Economic evaluation: economists analyse the project feasibility from an economic perspective, which includes the the (non)desirable effects from a societal point of view. Required for sibsidies and grants</w:t>
      </w:r>
    </w:p>
    <w:p w14:paraId="364B1F0D" w14:textId="77777777" w:rsidR="00030ED5" w:rsidRDefault="00030ED5" w:rsidP="00030ED5">
      <w:pPr>
        <w:pStyle w:val="ListParagraph"/>
        <w:numPr>
          <w:ilvl w:val="0"/>
          <w:numId w:val="29"/>
        </w:numPr>
        <w:rPr>
          <w:lang w:val="en-US"/>
        </w:rPr>
      </w:pPr>
      <w:r>
        <w:rPr>
          <w:lang w:val="en-US"/>
        </w:rPr>
        <w:t>Project funding: financial expert investigates the options to fund the project by creating conditions in which the returns and risk level of the project are acceptable to the lender, unlocking the capital required to initiate the project</w:t>
      </w:r>
    </w:p>
    <w:p w14:paraId="7B45852A" w14:textId="77777777" w:rsidR="00030ED5" w:rsidRDefault="00030ED5">
      <w:pPr>
        <w:rPr>
          <w:lang w:val="en-US"/>
        </w:rPr>
      </w:pPr>
    </w:p>
    <w:p w14:paraId="6CE93B8F" w14:textId="1A8F554E" w:rsidR="00030ED5" w:rsidRPr="008207EC" w:rsidRDefault="00030ED5" w:rsidP="00030ED5">
      <w:pPr>
        <w:rPr>
          <w:lang w:val="en-US"/>
        </w:rPr>
        <w:sectPr w:rsidR="00030ED5" w:rsidRPr="008207EC" w:rsidSect="00A657F4">
          <w:footerReference w:type="default" r:id="rId88"/>
          <w:pgSz w:w="11906" w:h="16838" w:code="9"/>
          <w:pgMar w:top="1843" w:right="1134" w:bottom="1525" w:left="1701" w:header="0" w:footer="0" w:gutter="0"/>
          <w:paperSrc w:first="15"/>
          <w:pgNumType w:start="1"/>
          <w:cols w:space="708"/>
          <w:docGrid w:linePitch="360"/>
        </w:sectPr>
      </w:pPr>
      <w:r>
        <w:rPr>
          <w:lang w:val="en-US"/>
        </w:rPr>
        <w:t xml:space="preserve">This research only focusses on </w:t>
      </w:r>
      <w:proofErr w:type="gramStart"/>
      <w:r>
        <w:rPr>
          <w:lang w:val="en-US"/>
        </w:rPr>
        <w:t>step  one</w:t>
      </w:r>
      <w:proofErr w:type="gramEnd"/>
      <w:r>
        <w:rPr>
          <w:lang w:val="en-US"/>
        </w:rPr>
        <w:t xml:space="preserve"> and two, in </w:t>
      </w:r>
      <w:proofErr w:type="spellStart"/>
      <w:r>
        <w:rPr>
          <w:lang w:val="en-US"/>
        </w:rPr>
        <w:t>cluding</w:t>
      </w:r>
      <w:proofErr w:type="spellEnd"/>
      <w:r>
        <w:rPr>
          <w:lang w:val="en-US"/>
        </w:rPr>
        <w:t xml:space="preserve"> more phases into the scope may lead to a better streamlines design process. Due to the multidisciplinary nature of all five steps it may be inefficient to try to combine all steps into a single assessment of tool, however, examining the interfaces between these different steps and their </w:t>
      </w:r>
      <w:proofErr w:type="spellStart"/>
      <w:r>
        <w:rPr>
          <w:lang w:val="en-US"/>
        </w:rPr>
        <w:t>resepective</w:t>
      </w:r>
      <w:proofErr w:type="spellEnd"/>
      <w:r>
        <w:rPr>
          <w:lang w:val="en-US"/>
        </w:rPr>
        <w:t xml:space="preserve"> areas of </w:t>
      </w:r>
      <w:proofErr w:type="spellStart"/>
      <w:proofErr w:type="gramStart"/>
      <w:r>
        <w:rPr>
          <w:lang w:val="en-US"/>
        </w:rPr>
        <w:t>expertises</w:t>
      </w:r>
      <w:proofErr w:type="spellEnd"/>
      <w:r>
        <w:rPr>
          <w:lang w:val="en-US"/>
        </w:rPr>
        <w:t xml:space="preserve">  may</w:t>
      </w:r>
      <w:proofErr w:type="gramEnd"/>
      <w:r>
        <w:rPr>
          <w:lang w:val="en-US"/>
        </w:rPr>
        <w:t xml:space="preserve"> ultimately lead to efficiency gains taken over the entire process leading up to the final investment </w:t>
      </w:r>
      <w:proofErr w:type="spellStart"/>
      <w:r>
        <w:rPr>
          <w:lang w:val="en-US"/>
        </w:rPr>
        <w:t>dicision</w:t>
      </w:r>
      <w:proofErr w:type="spellEnd"/>
      <w:r>
        <w:rPr>
          <w:lang w:val="en-US"/>
        </w:rPr>
        <w:t xml:space="preserve">  of terminal projects. </w:t>
      </w:r>
    </w:p>
    <w:p w14:paraId="5E6C5003" w14:textId="01E37224" w:rsidR="006962EB" w:rsidRPr="00480FD7" w:rsidRDefault="008C72C2" w:rsidP="006962EB">
      <w:pPr>
        <w:pStyle w:val="Heading1"/>
        <w:framePr w:h="571" w:wrap="notBeside" w:y="5907"/>
        <w:jc w:val="center"/>
      </w:pPr>
      <w:bookmarkStart w:id="78" w:name="_Toc530040817"/>
      <w:r>
        <w:lastRenderedPageBreak/>
        <w:t>Appendix</w:t>
      </w:r>
      <w:bookmarkEnd w:id="78"/>
    </w:p>
    <w:p w14:paraId="4A9ECC11" w14:textId="14565A9E" w:rsidR="00F84E63" w:rsidRDefault="006962EB">
      <w:pPr>
        <w:tabs>
          <w:tab w:val="clear" w:pos="1418"/>
        </w:tabs>
        <w:spacing w:after="0" w:line="200" w:lineRule="atLeast"/>
        <w:contextualSpacing w:val="0"/>
        <w:jc w:val="left"/>
        <w:sectPr w:rsidR="00F84E63" w:rsidSect="00D929F5">
          <w:footerReference w:type="default" r:id="rId89"/>
          <w:pgSz w:w="11906" w:h="16838" w:code="9"/>
          <w:pgMar w:top="1843" w:right="1134" w:bottom="1559" w:left="1701" w:header="0" w:footer="0" w:gutter="0"/>
          <w:paperSrc w:first="15"/>
          <w:cols w:space="708"/>
          <w:docGrid w:linePitch="360"/>
        </w:sectPr>
      </w:pPr>
      <w:r>
        <w:rPr>
          <w:noProof/>
          <w:lang w:val="nl-NL" w:eastAsia="nl-NL"/>
        </w:rPr>
        <w:drawing>
          <wp:anchor distT="0" distB="0" distL="114300" distR="114300" simplePos="0" relativeHeight="251730944" behindDoc="1" locked="0" layoutInCell="1" allowOverlap="1" wp14:anchorId="4FDF2874" wp14:editId="3F1FC7CD">
            <wp:simplePos x="0" y="0"/>
            <wp:positionH relativeFrom="page">
              <wp:posOffset>1080135</wp:posOffset>
            </wp:positionH>
            <wp:positionV relativeFrom="page">
              <wp:posOffset>1169670</wp:posOffset>
            </wp:positionV>
            <wp:extent cx="5760084" cy="8054598"/>
            <wp:effectExtent l="0" t="0" r="0" b="381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079067" w14:textId="70ED9822" w:rsidR="008D014C" w:rsidRDefault="00F84E63" w:rsidP="00C47555">
      <w:pPr>
        <w:pStyle w:val="Heading2"/>
        <w:framePr w:w="0" w:hRule="auto" w:vSpace="0" w:wrap="auto" w:vAnchor="margin" w:yAlign="inline"/>
        <w:numPr>
          <w:ilvl w:val="0"/>
          <w:numId w:val="31"/>
        </w:numPr>
      </w:pPr>
      <w:bookmarkStart w:id="79" w:name="_Toc530040818"/>
      <w:r>
        <w:lastRenderedPageBreak/>
        <w:t>Model Validation</w:t>
      </w:r>
      <w:bookmarkEnd w:id="79"/>
    </w:p>
    <w:p w14:paraId="423B8C4B" w14:textId="77777777" w:rsidR="008D014C" w:rsidRPr="00F7463D" w:rsidRDefault="008D014C" w:rsidP="008D014C">
      <w:r>
        <w:t>Introduction</w:t>
      </w:r>
    </w:p>
    <w:p w14:paraId="01820107" w14:textId="77777777" w:rsidR="008D014C" w:rsidRPr="003B2357" w:rsidRDefault="008D014C" w:rsidP="008D014C"/>
    <w:p w14:paraId="736E0C9B" w14:textId="77777777" w:rsidR="008D014C" w:rsidRDefault="008D014C" w:rsidP="008D014C">
      <w:pPr>
        <w:pStyle w:val="Heading4"/>
        <w:rPr>
          <w:lang w:val="en-US"/>
        </w:rPr>
      </w:pPr>
      <w:bookmarkStart w:id="80" w:name="_Toc530040819"/>
      <w:r>
        <w:rPr>
          <w:lang w:val="en-US"/>
        </w:rPr>
        <w:t>Investment triggers</w:t>
      </w:r>
      <w:bookmarkEnd w:id="80"/>
    </w:p>
    <w:p w14:paraId="5FE696CF" w14:textId="77777777" w:rsidR="008D014C" w:rsidRDefault="008D014C" w:rsidP="008D014C">
      <w:pPr>
        <w:rPr>
          <w:lang w:val="en-US"/>
        </w:rPr>
      </w:pPr>
      <w:proofErr w:type="spellStart"/>
      <w:r>
        <w:rPr>
          <w:lang w:val="en-US"/>
        </w:rPr>
        <w:t>asdfdasf</w:t>
      </w:r>
      <w:proofErr w:type="spellEnd"/>
    </w:p>
    <w:p w14:paraId="2C347C5C" w14:textId="77777777" w:rsidR="008D014C" w:rsidRDefault="008D014C"/>
    <w:p w14:paraId="7493A43E" w14:textId="77777777" w:rsidR="00A85104" w:rsidRDefault="00A85104">
      <w:bookmarkStart w:id="81" w:name="_Toc339024397"/>
      <w:bookmarkStart w:id="82" w:name="_Toc340495413"/>
      <w:bookmarkEnd w:id="11"/>
      <w:bookmarkEnd w:id="12"/>
    </w:p>
    <w:p w14:paraId="5F10E205" w14:textId="77777777" w:rsidR="00713D95" w:rsidRDefault="00707957" w:rsidP="00713D95">
      <w:pPr>
        <w:keepNext/>
        <w:tabs>
          <w:tab w:val="clear" w:pos="1418"/>
        </w:tabs>
        <w:spacing w:after="0" w:line="200" w:lineRule="atLeast"/>
        <w:contextualSpacing w:val="0"/>
        <w:jc w:val="left"/>
      </w:pPr>
      <w:r>
        <w:rPr>
          <w:noProof/>
        </w:rPr>
        <w:drawing>
          <wp:inline distT="0" distB="0" distL="0" distR="0" wp14:anchorId="6D8EFC40" wp14:editId="217004CF">
            <wp:extent cx="5760085" cy="3513652"/>
            <wp:effectExtent l="0" t="0" r="0" b="0"/>
            <wp:docPr id="12" name="Picture 12" descr="cid:image003.png@01D3D572.566A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572.566A955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760085" cy="3513652"/>
                    </a:xfrm>
                    <a:prstGeom prst="rect">
                      <a:avLst/>
                    </a:prstGeom>
                    <a:noFill/>
                    <a:ln>
                      <a:noFill/>
                    </a:ln>
                  </pic:spPr>
                </pic:pic>
              </a:graphicData>
            </a:graphic>
          </wp:inline>
        </w:drawing>
      </w:r>
    </w:p>
    <w:p w14:paraId="25BBD1A1" w14:textId="7F41C1C6" w:rsidR="00713D95" w:rsidRDefault="00713D95" w:rsidP="00713D95">
      <w:pPr>
        <w:pStyle w:val="Caption"/>
      </w:pPr>
      <w:r>
        <w:t xml:space="preserve">Figure </w:t>
      </w:r>
      <w:r w:rsidR="002A4214">
        <w:fldChar w:fldCharType="begin"/>
      </w:r>
      <w:r w:rsidR="002A4214">
        <w:instrText xml:space="preserve"> STYLEREF 2 \s </w:instrText>
      </w:r>
      <w:r w:rsidR="002A4214">
        <w:fldChar w:fldCharType="separate"/>
      </w:r>
      <w:r w:rsidR="002A4214">
        <w:rPr>
          <w:noProof/>
        </w:rPr>
        <w:t>1</w:t>
      </w:r>
      <w:r w:rsidR="002A4214">
        <w:fldChar w:fldCharType="end"/>
      </w:r>
      <w:r w:rsidR="002A4214">
        <w:t>.</w:t>
      </w:r>
      <w:r w:rsidR="002A4214">
        <w:fldChar w:fldCharType="begin"/>
      </w:r>
      <w:r w:rsidR="002A4214">
        <w:instrText xml:space="preserve"> SEQ Figure \* ARABIC \s 2 </w:instrText>
      </w:r>
      <w:r w:rsidR="002A4214">
        <w:fldChar w:fldCharType="separate"/>
      </w:r>
      <w:r w:rsidR="002A4214">
        <w:rPr>
          <w:noProof/>
        </w:rPr>
        <w:t>1</w:t>
      </w:r>
      <w:r w:rsidR="002A4214">
        <w:fldChar w:fldCharType="end"/>
      </w:r>
      <w:r>
        <w:t xml:space="preserve">: Port Optimization Cycle </w:t>
      </w:r>
      <w:r>
        <w:fldChar w:fldCharType="begin" w:fldLock="1"/>
      </w:r>
      <w:r w:rsidR="00C66B21">
        <w:instrText>ADDIN CSL_CITATION {"citationItems":[{"id":"ITEM-1","itemData":{"author":[{"dropping-particle":"","family":"PWC","given":"","non-dropping-particle":"","parse-names":false,"suffix":""}],"id":"ITEM-1","issue":"April","issued":{"date-parts":[["2018"]]},"title":"Strengthening Africa’s gateways to trade","type":"report"},"uris":["http://www.mendeley.com/documents/?uuid=4a02f98d-7068-4ca6-8ab0-cc989b683d48"]}],"mendeley":{"formattedCitation":"&lt;sup&gt;51&lt;/sup&gt;","plainTextFormattedCitation":"51","previouslyFormattedCitation":"&lt;sup&gt;51&lt;/sup&gt;"},"properties":{"noteIndex":0},"schema":"https://github.com/citation-style-language/schema/raw/master/csl-citation.json"}</w:instrText>
      </w:r>
      <w:r>
        <w:fldChar w:fldCharType="separate"/>
      </w:r>
      <w:r w:rsidR="00CE1841" w:rsidRPr="00CE1841">
        <w:rPr>
          <w:noProof/>
          <w:vertAlign w:val="superscript"/>
        </w:rPr>
        <w:t>51</w:t>
      </w:r>
      <w:r>
        <w:fldChar w:fldCharType="end"/>
      </w:r>
    </w:p>
    <w:p w14:paraId="3165D1F9" w14:textId="77777777" w:rsidR="00EA735E" w:rsidRDefault="00407850" w:rsidP="00407850">
      <w:pPr>
        <w:tabs>
          <w:tab w:val="clear" w:pos="1418"/>
        </w:tabs>
        <w:spacing w:after="0" w:line="200" w:lineRule="atLeast"/>
        <w:contextualSpacing w:val="0"/>
        <w:jc w:val="left"/>
        <w:rPr>
          <w:lang w:val="en-US"/>
        </w:rPr>
      </w:pPr>
      <w:r>
        <w:rPr>
          <w:lang w:val="en-US"/>
        </w:rPr>
        <w:t xml:space="preserve"> </w:t>
      </w:r>
    </w:p>
    <w:p w14:paraId="2A35180C" w14:textId="77777777" w:rsidR="00915085" w:rsidRDefault="00915085">
      <w:pPr>
        <w:tabs>
          <w:tab w:val="clear" w:pos="1418"/>
        </w:tabs>
        <w:spacing w:after="0" w:line="200" w:lineRule="atLeast"/>
        <w:contextualSpacing w:val="0"/>
        <w:jc w:val="left"/>
      </w:pPr>
    </w:p>
    <w:p w14:paraId="51E84EFD" w14:textId="77777777" w:rsidR="00915085" w:rsidRDefault="00915085">
      <w:pPr>
        <w:tabs>
          <w:tab w:val="clear" w:pos="1418"/>
        </w:tabs>
        <w:spacing w:after="0" w:line="200" w:lineRule="atLeast"/>
        <w:contextualSpacing w:val="0"/>
        <w:jc w:val="left"/>
      </w:pPr>
    </w:p>
    <w:p w14:paraId="582B1674" w14:textId="77777777" w:rsidR="00915085" w:rsidRDefault="00915085">
      <w:pPr>
        <w:tabs>
          <w:tab w:val="clear" w:pos="1418"/>
        </w:tabs>
        <w:spacing w:after="0" w:line="200" w:lineRule="atLeast"/>
        <w:contextualSpacing w:val="0"/>
        <w:jc w:val="left"/>
      </w:pPr>
    </w:p>
    <w:p w14:paraId="0809321E" w14:textId="77777777" w:rsidR="00F84E63" w:rsidRDefault="00F84E63">
      <w:pPr>
        <w:tabs>
          <w:tab w:val="clear" w:pos="1418"/>
        </w:tabs>
        <w:spacing w:after="0" w:line="200" w:lineRule="atLeast"/>
        <w:contextualSpacing w:val="0"/>
        <w:jc w:val="left"/>
        <w:sectPr w:rsidR="00F84E63" w:rsidSect="00F84E63">
          <w:footerReference w:type="default" r:id="rId92"/>
          <w:pgSz w:w="11906" w:h="16838" w:code="9"/>
          <w:pgMar w:top="1843" w:right="1134" w:bottom="1559" w:left="1701" w:header="0" w:footer="0" w:gutter="0"/>
          <w:paperSrc w:first="15"/>
          <w:pgNumType w:fmt="upperRoman" w:start="1"/>
          <w:cols w:space="708"/>
          <w:docGrid w:linePitch="360"/>
        </w:sectPr>
      </w:pPr>
    </w:p>
    <w:p w14:paraId="63D4516F" w14:textId="77777777" w:rsidR="00F84E63" w:rsidRDefault="00F84E63">
      <w:pPr>
        <w:rPr>
          <w:b/>
        </w:rPr>
        <w:sectPr w:rsidR="00F84E63" w:rsidSect="00F84E63">
          <w:footerReference w:type="default" r:id="rId93"/>
          <w:pgSz w:w="11906" w:h="16838" w:code="9"/>
          <w:pgMar w:top="1843" w:right="1134" w:bottom="1559" w:left="1701" w:header="0" w:footer="0" w:gutter="0"/>
          <w:paperSrc w:first="15"/>
          <w:pgNumType w:fmt="upperRoman" w:start="1"/>
          <w:cols w:space="708"/>
          <w:docGrid w:linePitch="360"/>
        </w:sectPr>
      </w:pPr>
    </w:p>
    <w:p w14:paraId="6344F36D" w14:textId="77777777" w:rsidR="00F84E63" w:rsidRPr="00480FD7" w:rsidRDefault="00F84E63" w:rsidP="00F84E63">
      <w:pPr>
        <w:pStyle w:val="Heading2"/>
        <w:framePr w:wrap="notBeside"/>
      </w:pPr>
      <w:bookmarkStart w:id="83" w:name="_Toc530040820"/>
      <w:r>
        <w:rPr>
          <w:lang w:val="en-US"/>
        </w:rPr>
        <w:lastRenderedPageBreak/>
        <w:t>Bibliography</w:t>
      </w:r>
      <w:bookmarkEnd w:id="83"/>
    </w:p>
    <w:p w14:paraId="5C149D03" w14:textId="2D8955EE" w:rsidR="00F77103" w:rsidRPr="00F77103" w:rsidRDefault="00201964" w:rsidP="00F77103">
      <w:pPr>
        <w:widowControl w:val="0"/>
        <w:autoSpaceDE w:val="0"/>
        <w:autoSpaceDN w:val="0"/>
        <w:adjustRightInd w:val="0"/>
        <w:spacing w:after="40" w:line="240" w:lineRule="atLeast"/>
        <w:ind w:left="640" w:hanging="640"/>
        <w:rPr>
          <w:rFonts w:ascii="Calibri" w:hAnsi="Calibri" w:cs="Times New Roman"/>
          <w:noProof/>
          <w:sz w:val="20"/>
          <w:szCs w:val="24"/>
        </w:rPr>
      </w:pPr>
      <w:r>
        <w:fldChar w:fldCharType="begin" w:fldLock="1"/>
      </w:r>
      <w:r>
        <w:instrText xml:space="preserve">ADDIN Mendeley Bibliography CSL_BIBLIOGRAPHY </w:instrText>
      </w:r>
      <w:r>
        <w:fldChar w:fldCharType="separate"/>
      </w:r>
      <w:r w:rsidR="00F77103" w:rsidRPr="00F77103">
        <w:rPr>
          <w:rFonts w:ascii="Calibri" w:hAnsi="Calibri" w:cs="Times New Roman"/>
          <w:noProof/>
          <w:sz w:val="20"/>
          <w:szCs w:val="24"/>
        </w:rPr>
        <w:t>1.</w:t>
      </w:r>
      <w:r w:rsidR="00F77103" w:rsidRPr="00F77103">
        <w:rPr>
          <w:rFonts w:ascii="Calibri" w:hAnsi="Calibri" w:cs="Times New Roman"/>
          <w:noProof/>
          <w:sz w:val="20"/>
          <w:szCs w:val="24"/>
        </w:rPr>
        <w:tab/>
        <w:t>USDA. Grain: World Markets and Trade. 25 (2018).</w:t>
      </w:r>
    </w:p>
    <w:p w14:paraId="1DD85329"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w:t>
      </w:r>
      <w:r w:rsidRPr="00F77103">
        <w:rPr>
          <w:rFonts w:ascii="Calibri" w:hAnsi="Calibri" w:cs="Times New Roman"/>
          <w:noProof/>
          <w:sz w:val="20"/>
          <w:szCs w:val="24"/>
        </w:rPr>
        <w:tab/>
        <w:t xml:space="preserve">Bodirsky, B. L., Rolinski, S., Biewald, A. &amp; Weindl, I. Global Food Demand Scenarios for the 21 st Century. </w:t>
      </w:r>
      <w:r w:rsidRPr="00F77103">
        <w:rPr>
          <w:rFonts w:ascii="Calibri" w:hAnsi="Calibri" w:cs="Times New Roman"/>
          <w:i/>
          <w:iCs/>
          <w:noProof/>
          <w:sz w:val="20"/>
          <w:szCs w:val="24"/>
        </w:rPr>
        <w:t>PLoS One</w:t>
      </w:r>
      <w:r w:rsidRPr="00F77103">
        <w:rPr>
          <w:rFonts w:ascii="Calibri" w:hAnsi="Calibri" w:cs="Times New Roman"/>
          <w:noProof/>
          <w:sz w:val="20"/>
          <w:szCs w:val="24"/>
        </w:rPr>
        <w:t xml:space="preserve"> 1–27 (2015). doi:10.5281/zenodo.31008</w:t>
      </w:r>
    </w:p>
    <w:p w14:paraId="0EFB01EC"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w:t>
      </w:r>
      <w:r w:rsidRPr="00F77103">
        <w:rPr>
          <w:rFonts w:ascii="Calibri" w:hAnsi="Calibri" w:cs="Times New Roman"/>
          <w:noProof/>
          <w:sz w:val="20"/>
          <w:szCs w:val="24"/>
        </w:rPr>
        <w:tab/>
        <w:t xml:space="preserve">OECD. UN population projections. Available at: https://population.un.org/wpp/Download/Standard/Population/. </w:t>
      </w:r>
    </w:p>
    <w:p w14:paraId="4E856CC9"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w:t>
      </w:r>
      <w:r w:rsidRPr="00F77103">
        <w:rPr>
          <w:rFonts w:ascii="Calibri" w:hAnsi="Calibri" w:cs="Times New Roman"/>
          <w:noProof/>
          <w:sz w:val="20"/>
          <w:szCs w:val="24"/>
        </w:rPr>
        <w:tab/>
        <w:t>OECD. Long term GDP forecasts.</w:t>
      </w:r>
    </w:p>
    <w:p w14:paraId="6FAB41BE"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5.</w:t>
      </w:r>
      <w:r w:rsidRPr="00F77103">
        <w:rPr>
          <w:rFonts w:ascii="Calibri" w:hAnsi="Calibri" w:cs="Times New Roman"/>
          <w:noProof/>
          <w:sz w:val="20"/>
          <w:szCs w:val="24"/>
        </w:rPr>
        <w:tab/>
        <w:t xml:space="preserve">Elferink, E. V., Nonhebel, S. &amp; Moll, H. C. Feeding livestock food residue and the consequences for the environmental impact of meat. </w:t>
      </w:r>
      <w:r w:rsidRPr="00F77103">
        <w:rPr>
          <w:rFonts w:ascii="Calibri" w:hAnsi="Calibri" w:cs="Times New Roman"/>
          <w:i/>
          <w:iCs/>
          <w:noProof/>
          <w:sz w:val="20"/>
          <w:szCs w:val="24"/>
        </w:rPr>
        <w:t>J. Clean. Prod.</w:t>
      </w:r>
      <w:r w:rsidRPr="00F77103">
        <w:rPr>
          <w:rFonts w:ascii="Calibri" w:hAnsi="Calibri" w:cs="Times New Roman"/>
          <w:noProof/>
          <w:sz w:val="20"/>
          <w:szCs w:val="24"/>
        </w:rPr>
        <w:t xml:space="preserve"> </w:t>
      </w:r>
      <w:r w:rsidRPr="00F77103">
        <w:rPr>
          <w:rFonts w:ascii="Calibri" w:hAnsi="Calibri" w:cs="Times New Roman"/>
          <w:b/>
          <w:bCs/>
          <w:noProof/>
          <w:sz w:val="20"/>
          <w:szCs w:val="24"/>
        </w:rPr>
        <w:t>16,</w:t>
      </w:r>
      <w:r w:rsidRPr="00F77103">
        <w:rPr>
          <w:rFonts w:ascii="Calibri" w:hAnsi="Calibri" w:cs="Times New Roman"/>
          <w:noProof/>
          <w:sz w:val="20"/>
          <w:szCs w:val="24"/>
        </w:rPr>
        <w:t xml:space="preserve"> 1227–1233 (2008).</w:t>
      </w:r>
    </w:p>
    <w:p w14:paraId="1806175A"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6.</w:t>
      </w:r>
      <w:r w:rsidRPr="00F77103">
        <w:rPr>
          <w:rFonts w:ascii="Calibri" w:hAnsi="Calibri" w:cs="Times New Roman"/>
          <w:noProof/>
          <w:sz w:val="20"/>
          <w:szCs w:val="24"/>
        </w:rPr>
        <w:tab/>
        <w:t>FAO. World Agriculture: towards 2030/2050. (2012). doi:10.1016/S0264-8377(03)00047-4</w:t>
      </w:r>
    </w:p>
    <w:p w14:paraId="3CBA9EF4"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7.</w:t>
      </w:r>
      <w:r w:rsidRPr="00F77103">
        <w:rPr>
          <w:rFonts w:ascii="Calibri" w:hAnsi="Calibri" w:cs="Times New Roman"/>
          <w:noProof/>
          <w:sz w:val="20"/>
          <w:szCs w:val="24"/>
        </w:rPr>
        <w:tab/>
        <w:t xml:space="preserve">Food and Agriculture Organization of the United Nations. </w:t>
      </w:r>
      <w:r w:rsidRPr="00F77103">
        <w:rPr>
          <w:rFonts w:ascii="Calibri" w:hAnsi="Calibri" w:cs="Times New Roman"/>
          <w:i/>
          <w:iCs/>
          <w:noProof/>
          <w:sz w:val="20"/>
          <w:szCs w:val="24"/>
        </w:rPr>
        <w:t>FAOSTAT Database</w:t>
      </w:r>
      <w:r w:rsidRPr="00F77103">
        <w:rPr>
          <w:rFonts w:ascii="Calibri" w:hAnsi="Calibri" w:cs="Times New Roman"/>
          <w:noProof/>
          <w:sz w:val="20"/>
          <w:szCs w:val="24"/>
        </w:rPr>
        <w:t>. (2014).</w:t>
      </w:r>
    </w:p>
    <w:p w14:paraId="5E70C683"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8.</w:t>
      </w:r>
      <w:r w:rsidRPr="00F77103">
        <w:rPr>
          <w:rFonts w:ascii="Calibri" w:hAnsi="Calibri" w:cs="Times New Roman"/>
          <w:noProof/>
          <w:sz w:val="20"/>
          <w:szCs w:val="24"/>
        </w:rPr>
        <w:tab/>
        <w:t xml:space="preserve">UN Population Division. World Population Propects. (2017). Available at: https://esa.un.org/unpd/wpp/. </w:t>
      </w:r>
    </w:p>
    <w:p w14:paraId="277C818F"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9.</w:t>
      </w:r>
      <w:r w:rsidRPr="00F77103">
        <w:rPr>
          <w:rFonts w:ascii="Calibri" w:hAnsi="Calibri" w:cs="Times New Roman"/>
          <w:noProof/>
          <w:sz w:val="20"/>
          <w:szCs w:val="24"/>
        </w:rPr>
        <w:tab/>
        <w:t xml:space="preserve">OECD. OECD GDP Forecasts. (2018). Available at: https://data.oecd.org/gdp/real-gdp-forecast.htm. </w:t>
      </w:r>
    </w:p>
    <w:p w14:paraId="6E8308FD"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10.</w:t>
      </w:r>
      <w:r w:rsidRPr="00F77103">
        <w:rPr>
          <w:rFonts w:ascii="Calibri" w:hAnsi="Calibri" w:cs="Times New Roman"/>
          <w:noProof/>
          <w:sz w:val="20"/>
          <w:szCs w:val="24"/>
        </w:rPr>
        <w:tab/>
        <w:t xml:space="preserve">FAO. Global Food Consumption. Available at: https://ourworldindata.org/meat-and-seafood-production-consumption#per-capita-trends-in-meat-consumption. </w:t>
      </w:r>
    </w:p>
    <w:p w14:paraId="33FCBB09"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11.</w:t>
      </w:r>
      <w:r w:rsidRPr="00F77103">
        <w:rPr>
          <w:rFonts w:ascii="Calibri" w:hAnsi="Calibri" w:cs="Times New Roman"/>
          <w:noProof/>
          <w:sz w:val="20"/>
          <w:szCs w:val="24"/>
        </w:rPr>
        <w:tab/>
        <w:t>The World Bank. The World Bank. Available at: https://data.worldbank.org/indicator/NY.GDP.MKTP.CD?end=2010&amp;locations=BR&amp;start=2000. (Accessed: 20th May 2018)</w:t>
      </w:r>
    </w:p>
    <w:p w14:paraId="01A01C1E"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12.</w:t>
      </w:r>
      <w:r w:rsidRPr="00F77103">
        <w:rPr>
          <w:rFonts w:ascii="Calibri" w:hAnsi="Calibri" w:cs="Times New Roman"/>
          <w:noProof/>
          <w:sz w:val="20"/>
          <w:szCs w:val="24"/>
        </w:rPr>
        <w:tab/>
        <w:t xml:space="preserve">PIANC. </w:t>
      </w:r>
      <w:r w:rsidRPr="00F77103">
        <w:rPr>
          <w:rFonts w:ascii="Calibri" w:hAnsi="Calibri" w:cs="Times New Roman"/>
          <w:i/>
          <w:iCs/>
          <w:noProof/>
          <w:sz w:val="20"/>
          <w:szCs w:val="24"/>
        </w:rPr>
        <w:t>Report n° 158 - 2014 Masterplans for the development of existing ports</w:t>
      </w:r>
      <w:r w:rsidRPr="00F77103">
        <w:rPr>
          <w:rFonts w:ascii="Calibri" w:hAnsi="Calibri" w:cs="Times New Roman"/>
          <w:noProof/>
          <w:sz w:val="20"/>
          <w:szCs w:val="24"/>
        </w:rPr>
        <w:t>. (2014).</w:t>
      </w:r>
    </w:p>
    <w:p w14:paraId="76636830"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13.</w:t>
      </w:r>
      <w:r w:rsidRPr="00F77103">
        <w:rPr>
          <w:rFonts w:ascii="Calibri" w:hAnsi="Calibri" w:cs="Times New Roman"/>
          <w:noProof/>
          <w:sz w:val="20"/>
          <w:szCs w:val="24"/>
        </w:rPr>
        <w:tab/>
        <w:t xml:space="preserve">Clarksons. Dry Bulk Trade Outlook. </w:t>
      </w:r>
      <w:r w:rsidRPr="00F77103">
        <w:rPr>
          <w:rFonts w:ascii="Calibri" w:hAnsi="Calibri" w:cs="Times New Roman"/>
          <w:b/>
          <w:bCs/>
          <w:noProof/>
          <w:sz w:val="20"/>
          <w:szCs w:val="24"/>
        </w:rPr>
        <w:t>23,</w:t>
      </w:r>
      <w:r w:rsidRPr="00F77103">
        <w:rPr>
          <w:rFonts w:ascii="Calibri" w:hAnsi="Calibri" w:cs="Times New Roman"/>
          <w:noProof/>
          <w:sz w:val="20"/>
          <w:szCs w:val="24"/>
        </w:rPr>
        <w:t xml:space="preserve"> (2018).</w:t>
      </w:r>
    </w:p>
    <w:p w14:paraId="5EA0E99B"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14.</w:t>
      </w:r>
      <w:r w:rsidRPr="00F77103">
        <w:rPr>
          <w:rFonts w:ascii="Calibri" w:hAnsi="Calibri" w:cs="Times New Roman"/>
          <w:noProof/>
          <w:sz w:val="20"/>
          <w:szCs w:val="24"/>
        </w:rPr>
        <w:tab/>
        <w:t>Kox, S. A. J. A Tool for Determining Marine Terminal Dimensions and Costs in a Project’s Feasibility Phase. 203 (2016).</w:t>
      </w:r>
    </w:p>
    <w:p w14:paraId="5E2EC18A"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15.</w:t>
      </w:r>
      <w:r w:rsidRPr="00F77103">
        <w:rPr>
          <w:rFonts w:ascii="Calibri" w:hAnsi="Calibri" w:cs="Times New Roman"/>
          <w:noProof/>
          <w:sz w:val="20"/>
          <w:szCs w:val="24"/>
        </w:rPr>
        <w:tab/>
        <w:t xml:space="preserve">Dragović, B., Tzannatos, E. &amp; Park, N. K. Simulation modelling in ports and container terminals: literature overview and analysis by research field, application area and tool. </w:t>
      </w:r>
      <w:r w:rsidRPr="00F77103">
        <w:rPr>
          <w:rFonts w:ascii="Calibri" w:hAnsi="Calibri" w:cs="Times New Roman"/>
          <w:i/>
          <w:iCs/>
          <w:noProof/>
          <w:sz w:val="20"/>
          <w:szCs w:val="24"/>
        </w:rPr>
        <w:t>Flex. Serv. Manuf. J.</w:t>
      </w:r>
      <w:r w:rsidRPr="00F77103">
        <w:rPr>
          <w:rFonts w:ascii="Calibri" w:hAnsi="Calibri" w:cs="Times New Roman"/>
          <w:noProof/>
          <w:sz w:val="20"/>
          <w:szCs w:val="24"/>
        </w:rPr>
        <w:t xml:space="preserve"> </w:t>
      </w:r>
      <w:r w:rsidRPr="00F77103">
        <w:rPr>
          <w:rFonts w:ascii="Calibri" w:hAnsi="Calibri" w:cs="Times New Roman"/>
          <w:b/>
          <w:bCs/>
          <w:noProof/>
          <w:sz w:val="20"/>
          <w:szCs w:val="24"/>
        </w:rPr>
        <w:t>29,</w:t>
      </w:r>
      <w:r w:rsidRPr="00F77103">
        <w:rPr>
          <w:rFonts w:ascii="Calibri" w:hAnsi="Calibri" w:cs="Times New Roman"/>
          <w:noProof/>
          <w:sz w:val="20"/>
          <w:szCs w:val="24"/>
        </w:rPr>
        <w:t xml:space="preserve"> 4–34 (2017).</w:t>
      </w:r>
    </w:p>
    <w:p w14:paraId="42C3A9FE"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16.</w:t>
      </w:r>
      <w:r w:rsidRPr="00F77103">
        <w:rPr>
          <w:rFonts w:ascii="Calibri" w:hAnsi="Calibri" w:cs="Times New Roman"/>
          <w:noProof/>
          <w:sz w:val="20"/>
          <w:szCs w:val="24"/>
        </w:rPr>
        <w:tab/>
        <w:t xml:space="preserve">Harris, G. a., Holden, A. R., Schroer, B. J. &amp; Möeller, D. P. F. A Simulation Approach to Evaluating Productivity Improvement at a Seaport Coal Terminal. </w:t>
      </w:r>
      <w:r w:rsidRPr="00F77103">
        <w:rPr>
          <w:rFonts w:ascii="Calibri" w:hAnsi="Calibri" w:cs="Times New Roman"/>
          <w:i/>
          <w:iCs/>
          <w:noProof/>
          <w:sz w:val="20"/>
          <w:szCs w:val="24"/>
        </w:rPr>
        <w:t>Transp. Res. Rec. J. Transp. Res. Board</w:t>
      </w:r>
      <w:r w:rsidRPr="00F77103">
        <w:rPr>
          <w:rFonts w:ascii="Calibri" w:hAnsi="Calibri" w:cs="Times New Roman"/>
          <w:noProof/>
          <w:sz w:val="20"/>
          <w:szCs w:val="24"/>
        </w:rPr>
        <w:t xml:space="preserve"> </w:t>
      </w:r>
      <w:r w:rsidRPr="00F77103">
        <w:rPr>
          <w:rFonts w:ascii="Calibri" w:hAnsi="Calibri" w:cs="Times New Roman"/>
          <w:b/>
          <w:bCs/>
          <w:noProof/>
          <w:sz w:val="20"/>
          <w:szCs w:val="24"/>
        </w:rPr>
        <w:t>2062,</w:t>
      </w:r>
      <w:r w:rsidRPr="00F77103">
        <w:rPr>
          <w:rFonts w:ascii="Calibri" w:hAnsi="Calibri" w:cs="Times New Roman"/>
          <w:noProof/>
          <w:sz w:val="20"/>
          <w:szCs w:val="24"/>
        </w:rPr>
        <w:t xml:space="preserve"> 19–24 (2008).</w:t>
      </w:r>
    </w:p>
    <w:p w14:paraId="675D4D76"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17.</w:t>
      </w:r>
      <w:r w:rsidRPr="00F77103">
        <w:rPr>
          <w:rFonts w:ascii="Calibri" w:hAnsi="Calibri" w:cs="Times New Roman"/>
          <w:noProof/>
          <w:sz w:val="20"/>
          <w:szCs w:val="24"/>
        </w:rPr>
        <w:tab/>
        <w:t>van den Brand, S. Storage sharing at import dry- bulk terminals: a case study at Gadani Energy Park. (2017). doi:803ceabb-64ff-4ee7-a521-ddafe81fb15d</w:t>
      </w:r>
    </w:p>
    <w:p w14:paraId="0171A00E"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18.</w:t>
      </w:r>
      <w:r w:rsidRPr="00F77103">
        <w:rPr>
          <w:rFonts w:ascii="Calibri" w:hAnsi="Calibri" w:cs="Times New Roman"/>
          <w:noProof/>
          <w:sz w:val="20"/>
          <w:szCs w:val="24"/>
        </w:rPr>
        <w:tab/>
        <w:t xml:space="preserve">van Vianen, T. </w:t>
      </w:r>
      <w:r w:rsidRPr="00F77103">
        <w:rPr>
          <w:rFonts w:ascii="Calibri" w:hAnsi="Calibri" w:cs="Times New Roman"/>
          <w:i/>
          <w:iCs/>
          <w:noProof/>
          <w:sz w:val="20"/>
          <w:szCs w:val="24"/>
        </w:rPr>
        <w:t>Simulation-integrated Design of Dry Bulk Terminals</w:t>
      </w:r>
      <w:r w:rsidRPr="00F77103">
        <w:rPr>
          <w:rFonts w:ascii="Calibri" w:hAnsi="Calibri" w:cs="Times New Roman"/>
          <w:noProof/>
          <w:sz w:val="20"/>
          <w:szCs w:val="24"/>
        </w:rPr>
        <w:t>. (2015).</w:t>
      </w:r>
    </w:p>
    <w:p w14:paraId="7F15FA0C"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19.</w:t>
      </w:r>
      <w:r w:rsidRPr="00F77103">
        <w:rPr>
          <w:rFonts w:ascii="Calibri" w:hAnsi="Calibri" w:cs="Times New Roman"/>
          <w:noProof/>
          <w:sz w:val="20"/>
          <w:szCs w:val="24"/>
        </w:rPr>
        <w:tab/>
        <w:t xml:space="preserve">Wu, M.-R. </w:t>
      </w:r>
      <w:r w:rsidRPr="00F77103">
        <w:rPr>
          <w:rFonts w:ascii="Calibri" w:hAnsi="Calibri" w:cs="Times New Roman"/>
          <w:i/>
          <w:iCs/>
          <w:noProof/>
          <w:sz w:val="20"/>
          <w:szCs w:val="24"/>
        </w:rPr>
        <w:t>A Large-Scale Biomass Bulk Terminal</w:t>
      </w:r>
      <w:r w:rsidRPr="00F77103">
        <w:rPr>
          <w:rFonts w:ascii="Calibri" w:hAnsi="Calibri" w:cs="Times New Roman"/>
          <w:noProof/>
          <w:sz w:val="20"/>
          <w:szCs w:val="24"/>
        </w:rPr>
        <w:t>. (2012).</w:t>
      </w:r>
    </w:p>
    <w:p w14:paraId="09268AB6"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20.</w:t>
      </w:r>
      <w:r w:rsidRPr="00F77103">
        <w:rPr>
          <w:rFonts w:ascii="Calibri" w:hAnsi="Calibri" w:cs="Times New Roman"/>
          <w:noProof/>
          <w:sz w:val="20"/>
          <w:szCs w:val="24"/>
        </w:rPr>
        <w:tab/>
        <w:t xml:space="preserve">Wiegmans, B. &amp; Schott, D. Incorporating commodity flexibility in terminal design : Strategies to change commodities at a terminal. </w:t>
      </w:r>
      <w:r w:rsidRPr="00F77103">
        <w:rPr>
          <w:rFonts w:ascii="Calibri" w:hAnsi="Calibri" w:cs="Times New Roman"/>
          <w:b/>
          <w:bCs/>
          <w:noProof/>
          <w:sz w:val="20"/>
          <w:szCs w:val="24"/>
        </w:rPr>
        <w:t>00,</w:t>
      </w:r>
      <w:r w:rsidRPr="00F77103">
        <w:rPr>
          <w:rFonts w:ascii="Calibri" w:hAnsi="Calibri" w:cs="Times New Roman"/>
          <w:noProof/>
          <w:sz w:val="20"/>
          <w:szCs w:val="24"/>
        </w:rPr>
        <w:t xml:space="preserve"> (2017).</w:t>
      </w:r>
    </w:p>
    <w:p w14:paraId="26A419CC"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21.</w:t>
      </w:r>
      <w:r w:rsidRPr="00F77103">
        <w:rPr>
          <w:rFonts w:ascii="Calibri" w:hAnsi="Calibri" w:cs="Times New Roman"/>
          <w:noProof/>
          <w:sz w:val="20"/>
          <w:szCs w:val="24"/>
        </w:rPr>
        <w:tab/>
        <w:t xml:space="preserve">FAO. The Wheat Initiative – an International Research Initiative for Wheat Improvement Context – the problems being addressed. </w:t>
      </w:r>
      <w:r w:rsidRPr="00F77103">
        <w:rPr>
          <w:rFonts w:ascii="Calibri" w:hAnsi="Calibri" w:cs="Times New Roman"/>
          <w:i/>
          <w:iCs/>
          <w:noProof/>
          <w:sz w:val="20"/>
          <w:szCs w:val="24"/>
        </w:rPr>
        <w:t>Second Glob. Conf. Agric. Res. Dev.</w:t>
      </w:r>
      <w:r w:rsidRPr="00F77103">
        <w:rPr>
          <w:rFonts w:ascii="Calibri" w:hAnsi="Calibri" w:cs="Times New Roman"/>
          <w:noProof/>
          <w:sz w:val="20"/>
          <w:szCs w:val="24"/>
        </w:rPr>
        <w:t xml:space="preserve"> (2012).</w:t>
      </w:r>
    </w:p>
    <w:p w14:paraId="007E6B00"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22.</w:t>
      </w:r>
      <w:r w:rsidRPr="00F77103">
        <w:rPr>
          <w:rFonts w:ascii="Calibri" w:hAnsi="Calibri" w:cs="Times New Roman"/>
          <w:noProof/>
          <w:sz w:val="20"/>
          <w:szCs w:val="24"/>
        </w:rPr>
        <w:tab/>
        <w:t xml:space="preserve">Ranum, P., Peña-Rosas, J. P. &amp; Garcia-Casal, M. N. Global maize production, utilization, and consumption. </w:t>
      </w:r>
      <w:r w:rsidRPr="00F77103">
        <w:rPr>
          <w:rFonts w:ascii="Calibri" w:hAnsi="Calibri" w:cs="Times New Roman"/>
          <w:i/>
          <w:iCs/>
          <w:noProof/>
          <w:sz w:val="20"/>
          <w:szCs w:val="24"/>
        </w:rPr>
        <w:t>Ann. N. Y. Acad. Sci.</w:t>
      </w:r>
      <w:r w:rsidRPr="00F77103">
        <w:rPr>
          <w:rFonts w:ascii="Calibri" w:hAnsi="Calibri" w:cs="Times New Roman"/>
          <w:noProof/>
          <w:sz w:val="20"/>
          <w:szCs w:val="24"/>
        </w:rPr>
        <w:t xml:space="preserve"> </w:t>
      </w:r>
      <w:r w:rsidRPr="00F77103">
        <w:rPr>
          <w:rFonts w:ascii="Calibri" w:hAnsi="Calibri" w:cs="Times New Roman"/>
          <w:b/>
          <w:bCs/>
          <w:noProof/>
          <w:sz w:val="20"/>
          <w:szCs w:val="24"/>
        </w:rPr>
        <w:t>1312,</w:t>
      </w:r>
      <w:r w:rsidRPr="00F77103">
        <w:rPr>
          <w:rFonts w:ascii="Calibri" w:hAnsi="Calibri" w:cs="Times New Roman"/>
          <w:noProof/>
          <w:sz w:val="20"/>
          <w:szCs w:val="24"/>
        </w:rPr>
        <w:t xml:space="preserve"> 105–112 (2014).</w:t>
      </w:r>
    </w:p>
    <w:p w14:paraId="0CDB81D8"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23.</w:t>
      </w:r>
      <w:r w:rsidRPr="00F77103">
        <w:rPr>
          <w:rFonts w:ascii="Calibri" w:hAnsi="Calibri" w:cs="Times New Roman"/>
          <w:noProof/>
          <w:sz w:val="20"/>
          <w:szCs w:val="24"/>
        </w:rPr>
        <w:tab/>
        <w:t>IOP Science. Crop Calorie Data. (2003).</w:t>
      </w:r>
    </w:p>
    <w:p w14:paraId="5C1100B4"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24.</w:t>
      </w:r>
      <w:r w:rsidRPr="00F77103">
        <w:rPr>
          <w:rFonts w:ascii="Calibri" w:hAnsi="Calibri" w:cs="Times New Roman"/>
          <w:noProof/>
          <w:sz w:val="20"/>
          <w:szCs w:val="24"/>
        </w:rPr>
        <w:tab/>
        <w:t xml:space="preserve">Herrero, M. </w:t>
      </w:r>
      <w:r w:rsidRPr="00F77103">
        <w:rPr>
          <w:rFonts w:ascii="Calibri" w:hAnsi="Calibri" w:cs="Times New Roman"/>
          <w:i/>
          <w:iCs/>
          <w:noProof/>
          <w:sz w:val="20"/>
          <w:szCs w:val="24"/>
        </w:rPr>
        <w:t>et al.</w:t>
      </w:r>
      <w:r w:rsidRPr="00F77103">
        <w:rPr>
          <w:rFonts w:ascii="Calibri" w:hAnsi="Calibri" w:cs="Times New Roman"/>
          <w:noProof/>
          <w:sz w:val="20"/>
          <w:szCs w:val="24"/>
        </w:rPr>
        <w:t xml:space="preserve"> Biomass use, production, feed efficiencies, and greenhouse gas emissions from global livestock systems. </w:t>
      </w:r>
      <w:r w:rsidRPr="00F77103">
        <w:rPr>
          <w:rFonts w:ascii="Calibri" w:hAnsi="Calibri" w:cs="Times New Roman"/>
          <w:i/>
          <w:iCs/>
          <w:noProof/>
          <w:sz w:val="20"/>
          <w:szCs w:val="24"/>
        </w:rPr>
        <w:t>Proc. Natl. Acad. Sci.</w:t>
      </w:r>
      <w:r w:rsidRPr="00F77103">
        <w:rPr>
          <w:rFonts w:ascii="Calibri" w:hAnsi="Calibri" w:cs="Times New Roman"/>
          <w:noProof/>
          <w:sz w:val="20"/>
          <w:szCs w:val="24"/>
        </w:rPr>
        <w:t xml:space="preserve"> </w:t>
      </w:r>
      <w:r w:rsidRPr="00F77103">
        <w:rPr>
          <w:rFonts w:ascii="Calibri" w:hAnsi="Calibri" w:cs="Times New Roman"/>
          <w:b/>
          <w:bCs/>
          <w:noProof/>
          <w:sz w:val="20"/>
          <w:szCs w:val="24"/>
        </w:rPr>
        <w:t>110,</w:t>
      </w:r>
      <w:r w:rsidRPr="00F77103">
        <w:rPr>
          <w:rFonts w:ascii="Calibri" w:hAnsi="Calibri" w:cs="Times New Roman"/>
          <w:noProof/>
          <w:sz w:val="20"/>
          <w:szCs w:val="24"/>
        </w:rPr>
        <w:t xml:space="preserve"> 20888–20893 (2013).</w:t>
      </w:r>
    </w:p>
    <w:p w14:paraId="1354D871"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25.</w:t>
      </w:r>
      <w:r w:rsidRPr="00F77103">
        <w:rPr>
          <w:rFonts w:ascii="Calibri" w:hAnsi="Calibri" w:cs="Times New Roman"/>
          <w:noProof/>
          <w:sz w:val="20"/>
          <w:szCs w:val="24"/>
        </w:rPr>
        <w:tab/>
        <w:t xml:space="preserve">OEC. OEC Trade Atlas. (2018). Available at: https://atlas.media.mit.edu/en/. </w:t>
      </w:r>
    </w:p>
    <w:p w14:paraId="39001728"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26.</w:t>
      </w:r>
      <w:r w:rsidRPr="00F77103">
        <w:rPr>
          <w:rFonts w:ascii="Calibri" w:hAnsi="Calibri" w:cs="Times New Roman"/>
          <w:noProof/>
          <w:sz w:val="20"/>
          <w:szCs w:val="24"/>
        </w:rPr>
        <w:tab/>
        <w:t xml:space="preserve">IMF. IMF GDP Forecasts. (2018). Available at: http://www.imf.org/external/datamapper/NGDP_RPCH@WEO/WEOWORLD/AFQ/CHN/IND. </w:t>
      </w:r>
    </w:p>
    <w:p w14:paraId="53852489"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27.</w:t>
      </w:r>
      <w:r w:rsidRPr="00F77103">
        <w:rPr>
          <w:rFonts w:ascii="Calibri" w:hAnsi="Calibri" w:cs="Times New Roman"/>
          <w:noProof/>
          <w:sz w:val="20"/>
          <w:szCs w:val="24"/>
        </w:rPr>
        <w:tab/>
        <w:t xml:space="preserve">Lee, B. </w:t>
      </w:r>
      <w:r w:rsidRPr="00F77103">
        <w:rPr>
          <w:rFonts w:ascii="Calibri" w:hAnsi="Calibri" w:cs="Times New Roman"/>
          <w:i/>
          <w:iCs/>
          <w:noProof/>
          <w:sz w:val="20"/>
          <w:szCs w:val="24"/>
        </w:rPr>
        <w:t>et al.</w:t>
      </w:r>
      <w:r w:rsidRPr="00F77103">
        <w:rPr>
          <w:rFonts w:ascii="Calibri" w:hAnsi="Calibri" w:cs="Times New Roman"/>
          <w:noProof/>
          <w:sz w:val="20"/>
          <w:szCs w:val="24"/>
        </w:rPr>
        <w:t xml:space="preserve"> Resources Futures. 249 (2012).</w:t>
      </w:r>
    </w:p>
    <w:p w14:paraId="35D76ECB"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28.</w:t>
      </w:r>
      <w:r w:rsidRPr="00F77103">
        <w:rPr>
          <w:rFonts w:ascii="Calibri" w:hAnsi="Calibri" w:cs="Times New Roman"/>
          <w:noProof/>
          <w:sz w:val="20"/>
          <w:szCs w:val="24"/>
        </w:rPr>
        <w:tab/>
        <w:t xml:space="preserve">Alexander, P., Brown, C., Arneth, A., Finnigan, J. &amp; Rounsevell, M. D. A. Human appropriation of land for food: The role of diet. </w:t>
      </w:r>
      <w:r w:rsidRPr="00F77103">
        <w:rPr>
          <w:rFonts w:ascii="Calibri" w:hAnsi="Calibri" w:cs="Times New Roman"/>
          <w:i/>
          <w:iCs/>
          <w:noProof/>
          <w:sz w:val="20"/>
          <w:szCs w:val="24"/>
        </w:rPr>
        <w:t>Glob. Environ. Chang.</w:t>
      </w:r>
      <w:r w:rsidRPr="00F77103">
        <w:rPr>
          <w:rFonts w:ascii="Calibri" w:hAnsi="Calibri" w:cs="Times New Roman"/>
          <w:noProof/>
          <w:sz w:val="20"/>
          <w:szCs w:val="24"/>
        </w:rPr>
        <w:t xml:space="preserve"> </w:t>
      </w:r>
      <w:r w:rsidRPr="00F77103">
        <w:rPr>
          <w:rFonts w:ascii="Calibri" w:hAnsi="Calibri" w:cs="Times New Roman"/>
          <w:b/>
          <w:bCs/>
          <w:noProof/>
          <w:sz w:val="20"/>
          <w:szCs w:val="24"/>
        </w:rPr>
        <w:t>41,</w:t>
      </w:r>
      <w:r w:rsidRPr="00F77103">
        <w:rPr>
          <w:rFonts w:ascii="Calibri" w:hAnsi="Calibri" w:cs="Times New Roman"/>
          <w:noProof/>
          <w:sz w:val="20"/>
          <w:szCs w:val="24"/>
        </w:rPr>
        <w:t xml:space="preserve"> 88–98 (2016).</w:t>
      </w:r>
    </w:p>
    <w:p w14:paraId="24C21F1D"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29.</w:t>
      </w:r>
      <w:r w:rsidRPr="00F77103">
        <w:rPr>
          <w:rFonts w:ascii="Calibri" w:hAnsi="Calibri" w:cs="Times New Roman"/>
          <w:noProof/>
          <w:sz w:val="20"/>
          <w:szCs w:val="24"/>
        </w:rPr>
        <w:tab/>
        <w:t xml:space="preserve">Banaszkiewicz, T. Nutritional Value of Soybean Meal. </w:t>
      </w:r>
      <w:r w:rsidRPr="00F77103">
        <w:rPr>
          <w:rFonts w:ascii="Calibri" w:hAnsi="Calibri" w:cs="Times New Roman"/>
          <w:i/>
          <w:iCs/>
          <w:noProof/>
          <w:sz w:val="20"/>
          <w:szCs w:val="24"/>
        </w:rPr>
        <w:t>Soybean Nutr.</w:t>
      </w:r>
      <w:r w:rsidRPr="00F77103">
        <w:rPr>
          <w:rFonts w:ascii="Calibri" w:hAnsi="Calibri" w:cs="Times New Roman"/>
          <w:noProof/>
          <w:sz w:val="20"/>
          <w:szCs w:val="24"/>
        </w:rPr>
        <w:t xml:space="preserve"> 1–20 (2011). doi:10.5772/1008</w:t>
      </w:r>
    </w:p>
    <w:p w14:paraId="46306C4F"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30.</w:t>
      </w:r>
      <w:r w:rsidRPr="00F77103">
        <w:rPr>
          <w:rFonts w:ascii="Calibri" w:hAnsi="Calibri" w:cs="Times New Roman"/>
          <w:noProof/>
          <w:sz w:val="20"/>
          <w:szCs w:val="24"/>
        </w:rPr>
        <w:tab/>
        <w:t xml:space="preserve">Kleinmans, J. J., Densley, R. J., Hurley, T., Williams, I. D. &amp; Calvert, F. Brief communication: Feed value of maize silage in New Zealand - a review. </w:t>
      </w:r>
      <w:r w:rsidRPr="00F77103">
        <w:rPr>
          <w:rFonts w:ascii="Calibri" w:hAnsi="Calibri" w:cs="Times New Roman"/>
          <w:i/>
          <w:iCs/>
          <w:noProof/>
          <w:sz w:val="20"/>
          <w:szCs w:val="24"/>
        </w:rPr>
        <w:t>Proc. New Zeal. Soc. Anim. Prod.</w:t>
      </w:r>
      <w:r w:rsidRPr="00F77103">
        <w:rPr>
          <w:rFonts w:ascii="Calibri" w:hAnsi="Calibri" w:cs="Times New Roman"/>
          <w:noProof/>
          <w:sz w:val="20"/>
          <w:szCs w:val="24"/>
        </w:rPr>
        <w:t xml:space="preserve"> </w:t>
      </w:r>
      <w:r w:rsidRPr="00F77103">
        <w:rPr>
          <w:rFonts w:ascii="Calibri" w:hAnsi="Calibri" w:cs="Times New Roman"/>
          <w:b/>
          <w:bCs/>
          <w:noProof/>
          <w:sz w:val="20"/>
          <w:szCs w:val="24"/>
        </w:rPr>
        <w:t>76,</w:t>
      </w:r>
      <w:r w:rsidRPr="00F77103">
        <w:rPr>
          <w:rFonts w:ascii="Calibri" w:hAnsi="Calibri" w:cs="Times New Roman"/>
          <w:noProof/>
          <w:sz w:val="20"/>
          <w:szCs w:val="24"/>
        </w:rPr>
        <w:t xml:space="preserve"> 100–102 (2016).</w:t>
      </w:r>
    </w:p>
    <w:p w14:paraId="4AB7E532"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31.</w:t>
      </w:r>
      <w:r w:rsidRPr="00F77103">
        <w:rPr>
          <w:rFonts w:ascii="Calibri" w:hAnsi="Calibri" w:cs="Times New Roman"/>
          <w:noProof/>
          <w:sz w:val="20"/>
          <w:szCs w:val="24"/>
        </w:rPr>
        <w:tab/>
        <w:t>Daas, E. Bunge Interview. (2018).</w:t>
      </w:r>
    </w:p>
    <w:p w14:paraId="0BE0887B"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32.</w:t>
      </w:r>
      <w:r w:rsidRPr="00F77103">
        <w:rPr>
          <w:rFonts w:ascii="Calibri" w:hAnsi="Calibri" w:cs="Times New Roman"/>
          <w:noProof/>
          <w:sz w:val="20"/>
          <w:szCs w:val="24"/>
        </w:rPr>
        <w:tab/>
        <w:t xml:space="preserve">Davis, K. F. &amp; D’Odorico, P. Livestock intensification and the influence of dietary change: A calorie-based </w:t>
      </w:r>
      <w:r w:rsidRPr="00F77103">
        <w:rPr>
          <w:rFonts w:ascii="Calibri" w:hAnsi="Calibri" w:cs="Times New Roman"/>
          <w:noProof/>
          <w:sz w:val="20"/>
          <w:szCs w:val="24"/>
        </w:rPr>
        <w:lastRenderedPageBreak/>
        <w:t xml:space="preserve">assessment of competition for crop production. </w:t>
      </w:r>
      <w:r w:rsidRPr="00F77103">
        <w:rPr>
          <w:rFonts w:ascii="Calibri" w:hAnsi="Calibri" w:cs="Times New Roman"/>
          <w:i/>
          <w:iCs/>
          <w:noProof/>
          <w:sz w:val="20"/>
          <w:szCs w:val="24"/>
        </w:rPr>
        <w:t>Sci. Total Environ.</w:t>
      </w:r>
      <w:r w:rsidRPr="00F77103">
        <w:rPr>
          <w:rFonts w:ascii="Calibri" w:hAnsi="Calibri" w:cs="Times New Roman"/>
          <w:noProof/>
          <w:sz w:val="20"/>
          <w:szCs w:val="24"/>
        </w:rPr>
        <w:t xml:space="preserve"> </w:t>
      </w:r>
      <w:r w:rsidRPr="00F77103">
        <w:rPr>
          <w:rFonts w:ascii="Calibri" w:hAnsi="Calibri" w:cs="Times New Roman"/>
          <w:b/>
          <w:bCs/>
          <w:noProof/>
          <w:sz w:val="20"/>
          <w:szCs w:val="24"/>
        </w:rPr>
        <w:t>538,</w:t>
      </w:r>
      <w:r w:rsidRPr="00F77103">
        <w:rPr>
          <w:rFonts w:ascii="Calibri" w:hAnsi="Calibri" w:cs="Times New Roman"/>
          <w:noProof/>
          <w:sz w:val="20"/>
          <w:szCs w:val="24"/>
        </w:rPr>
        <w:t xml:space="preserve"> 817–823 (2015).</w:t>
      </w:r>
    </w:p>
    <w:p w14:paraId="3FE09DF1"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33.</w:t>
      </w:r>
      <w:r w:rsidRPr="00F77103">
        <w:rPr>
          <w:rFonts w:ascii="Calibri" w:hAnsi="Calibri" w:cs="Times New Roman"/>
          <w:noProof/>
          <w:sz w:val="20"/>
          <w:szCs w:val="24"/>
        </w:rPr>
        <w:tab/>
        <w:t xml:space="preserve">UNCTAD. </w:t>
      </w:r>
      <w:r w:rsidRPr="00F77103">
        <w:rPr>
          <w:rFonts w:ascii="Calibri" w:hAnsi="Calibri" w:cs="Times New Roman"/>
          <w:i/>
          <w:iCs/>
          <w:noProof/>
          <w:sz w:val="20"/>
          <w:szCs w:val="24"/>
        </w:rPr>
        <w:t>Review of Maritime Transport</w:t>
      </w:r>
      <w:r w:rsidRPr="00F77103">
        <w:rPr>
          <w:rFonts w:ascii="Calibri" w:hAnsi="Calibri" w:cs="Times New Roman"/>
          <w:noProof/>
          <w:sz w:val="20"/>
          <w:szCs w:val="24"/>
        </w:rPr>
        <w:t xml:space="preserve">. </w:t>
      </w:r>
      <w:r w:rsidRPr="00F77103">
        <w:rPr>
          <w:rFonts w:ascii="Calibri" w:hAnsi="Calibri" w:cs="Times New Roman"/>
          <w:i/>
          <w:iCs/>
          <w:noProof/>
          <w:sz w:val="20"/>
          <w:szCs w:val="24"/>
        </w:rPr>
        <w:t>New York</w:t>
      </w:r>
      <w:r w:rsidRPr="00F77103">
        <w:rPr>
          <w:rFonts w:ascii="Calibri" w:hAnsi="Calibri" w:cs="Times New Roman"/>
          <w:noProof/>
          <w:sz w:val="20"/>
          <w:szCs w:val="24"/>
        </w:rPr>
        <w:t xml:space="preserve"> (2009). doi:10.1039/c2py00503d</w:t>
      </w:r>
    </w:p>
    <w:p w14:paraId="2717F66D"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34.</w:t>
      </w:r>
      <w:r w:rsidRPr="00F77103">
        <w:rPr>
          <w:rFonts w:ascii="Calibri" w:hAnsi="Calibri" w:cs="Times New Roman"/>
          <w:noProof/>
          <w:sz w:val="20"/>
          <w:szCs w:val="24"/>
        </w:rPr>
        <w:tab/>
        <w:t xml:space="preserve">Clarksons. </w:t>
      </w:r>
      <w:r w:rsidRPr="00F77103">
        <w:rPr>
          <w:rFonts w:ascii="Calibri" w:hAnsi="Calibri" w:cs="Times New Roman"/>
          <w:i/>
          <w:iCs/>
          <w:noProof/>
          <w:sz w:val="20"/>
          <w:szCs w:val="24"/>
        </w:rPr>
        <w:t>Carrier Register</w:t>
      </w:r>
      <w:r w:rsidRPr="00F77103">
        <w:rPr>
          <w:rFonts w:ascii="Calibri" w:hAnsi="Calibri" w:cs="Times New Roman"/>
          <w:noProof/>
          <w:sz w:val="20"/>
          <w:szCs w:val="24"/>
        </w:rPr>
        <w:t>. (2018).</w:t>
      </w:r>
    </w:p>
    <w:p w14:paraId="5D557F33"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35.</w:t>
      </w:r>
      <w:r w:rsidRPr="00F77103">
        <w:rPr>
          <w:rFonts w:ascii="Calibri" w:hAnsi="Calibri" w:cs="Times New Roman"/>
          <w:noProof/>
          <w:sz w:val="20"/>
          <w:szCs w:val="24"/>
        </w:rPr>
        <w:tab/>
        <w:t>Karamperidou, A. “ Parametric Analysis of Quay Walls with Relieving Platform , by means of Elastic Supported Beam and Finite Element Method ”.</w:t>
      </w:r>
    </w:p>
    <w:p w14:paraId="33FDABEF"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36.</w:t>
      </w:r>
      <w:r w:rsidRPr="00F77103">
        <w:rPr>
          <w:rFonts w:ascii="Calibri" w:hAnsi="Calibri" w:cs="Times New Roman"/>
          <w:noProof/>
          <w:sz w:val="20"/>
          <w:szCs w:val="24"/>
        </w:rPr>
        <w:tab/>
        <w:t xml:space="preserve">de Gijt, J. G. &amp; Broeken, M. L. </w:t>
      </w:r>
      <w:r w:rsidRPr="00F77103">
        <w:rPr>
          <w:rFonts w:ascii="Calibri" w:hAnsi="Calibri" w:cs="Times New Roman"/>
          <w:i/>
          <w:iCs/>
          <w:noProof/>
          <w:sz w:val="20"/>
          <w:szCs w:val="24"/>
        </w:rPr>
        <w:t>Quay Walls</w:t>
      </w:r>
      <w:r w:rsidRPr="00F77103">
        <w:rPr>
          <w:rFonts w:ascii="Calibri" w:hAnsi="Calibri" w:cs="Times New Roman"/>
          <w:noProof/>
          <w:sz w:val="20"/>
          <w:szCs w:val="24"/>
        </w:rPr>
        <w:t>. (2014).</w:t>
      </w:r>
    </w:p>
    <w:p w14:paraId="25B9B296"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37.</w:t>
      </w:r>
      <w:r w:rsidRPr="00F77103">
        <w:rPr>
          <w:rFonts w:ascii="Calibri" w:hAnsi="Calibri" w:cs="Times New Roman"/>
          <w:noProof/>
          <w:sz w:val="20"/>
          <w:szCs w:val="24"/>
        </w:rPr>
        <w:tab/>
        <w:t>de Gijt, J. G. A History of Quay Walls. PhD dissertation. (2010).</w:t>
      </w:r>
    </w:p>
    <w:p w14:paraId="6004F843"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38.</w:t>
      </w:r>
      <w:r w:rsidRPr="00F77103">
        <w:rPr>
          <w:rFonts w:ascii="Calibri" w:hAnsi="Calibri" w:cs="Times New Roman"/>
          <w:noProof/>
          <w:sz w:val="20"/>
          <w:szCs w:val="24"/>
        </w:rPr>
        <w:tab/>
        <w:t xml:space="preserve">Kuo, T., Huang, W., Wu, S. &amp; Cheng, P. A CASE STUDY OF INTER-ARRIVAL TIME DISTRIBUTIONS OF CONTAINER SHIPS. </w:t>
      </w:r>
      <w:r w:rsidRPr="00F77103">
        <w:rPr>
          <w:rFonts w:ascii="Calibri" w:hAnsi="Calibri" w:cs="Times New Roman"/>
          <w:b/>
          <w:bCs/>
          <w:noProof/>
          <w:sz w:val="20"/>
          <w:szCs w:val="24"/>
        </w:rPr>
        <w:t>14,</w:t>
      </w:r>
      <w:r w:rsidRPr="00F77103">
        <w:rPr>
          <w:rFonts w:ascii="Calibri" w:hAnsi="Calibri" w:cs="Times New Roman"/>
          <w:noProof/>
          <w:sz w:val="20"/>
          <w:szCs w:val="24"/>
        </w:rPr>
        <w:t xml:space="preserve"> 155–164 (2006).</w:t>
      </w:r>
    </w:p>
    <w:p w14:paraId="39B4FF07"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39.</w:t>
      </w:r>
      <w:r w:rsidRPr="00F77103">
        <w:rPr>
          <w:rFonts w:ascii="Calibri" w:hAnsi="Calibri" w:cs="Times New Roman"/>
          <w:noProof/>
          <w:sz w:val="20"/>
          <w:szCs w:val="24"/>
        </w:rPr>
        <w:tab/>
        <w:t xml:space="preserve">Douma, A. ., Schuur, P. &amp; Jagerman, R. Degrees of terminal cooperativeness and the efficiency of the barge handling process. </w:t>
      </w:r>
      <w:r w:rsidRPr="00F77103">
        <w:rPr>
          <w:rFonts w:ascii="Calibri" w:hAnsi="Calibri" w:cs="Times New Roman"/>
          <w:i/>
          <w:iCs/>
          <w:noProof/>
          <w:sz w:val="20"/>
          <w:szCs w:val="24"/>
        </w:rPr>
        <w:t>Expert Syst. Appl.</w:t>
      </w:r>
      <w:r w:rsidRPr="00F77103">
        <w:rPr>
          <w:rFonts w:ascii="Calibri" w:hAnsi="Calibri" w:cs="Times New Roman"/>
          <w:noProof/>
          <w:sz w:val="20"/>
          <w:szCs w:val="24"/>
        </w:rPr>
        <w:t xml:space="preserve"> 3580–3589 (2011).</w:t>
      </w:r>
    </w:p>
    <w:p w14:paraId="6FA87D77"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40.</w:t>
      </w:r>
      <w:r w:rsidRPr="00F77103">
        <w:rPr>
          <w:rFonts w:ascii="Calibri" w:hAnsi="Calibri" w:cs="Times New Roman"/>
          <w:noProof/>
          <w:sz w:val="20"/>
          <w:szCs w:val="24"/>
        </w:rPr>
        <w:tab/>
        <w:t xml:space="preserve">Ligteringen, H. &amp; Velsink, H. </w:t>
      </w:r>
      <w:r w:rsidRPr="00F77103">
        <w:rPr>
          <w:rFonts w:ascii="Calibri" w:hAnsi="Calibri" w:cs="Times New Roman"/>
          <w:i/>
          <w:iCs/>
          <w:noProof/>
          <w:sz w:val="20"/>
          <w:szCs w:val="24"/>
        </w:rPr>
        <w:t>Ports and Terminals</w:t>
      </w:r>
      <w:r w:rsidRPr="00F77103">
        <w:rPr>
          <w:rFonts w:ascii="Calibri" w:hAnsi="Calibri" w:cs="Times New Roman"/>
          <w:noProof/>
          <w:sz w:val="20"/>
          <w:szCs w:val="24"/>
        </w:rPr>
        <w:t>. (Delft Academic Press, 2017).</w:t>
      </w:r>
    </w:p>
    <w:p w14:paraId="2DE23AD6"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41.</w:t>
      </w:r>
      <w:r w:rsidRPr="00F77103">
        <w:rPr>
          <w:rFonts w:ascii="Calibri" w:hAnsi="Calibri" w:cs="Times New Roman"/>
          <w:noProof/>
          <w:sz w:val="20"/>
          <w:szCs w:val="24"/>
        </w:rPr>
        <w:tab/>
        <w:t xml:space="preserve">Verschoof, I. J. Cranes, Design Practice and Maintenance. </w:t>
      </w:r>
      <w:r w:rsidRPr="00F77103">
        <w:rPr>
          <w:rFonts w:ascii="Calibri" w:hAnsi="Calibri" w:cs="Times New Roman"/>
          <w:i/>
          <w:iCs/>
          <w:noProof/>
          <w:sz w:val="20"/>
          <w:szCs w:val="24"/>
        </w:rPr>
        <w:t>Prof. Eng. Publ.</w:t>
      </w:r>
      <w:r w:rsidRPr="00F77103">
        <w:rPr>
          <w:rFonts w:ascii="Calibri" w:hAnsi="Calibri" w:cs="Times New Roman"/>
          <w:noProof/>
          <w:sz w:val="20"/>
          <w:szCs w:val="24"/>
        </w:rPr>
        <w:t xml:space="preserve"> </w:t>
      </w:r>
      <w:r w:rsidRPr="00F77103">
        <w:rPr>
          <w:rFonts w:ascii="Calibri" w:hAnsi="Calibri" w:cs="Times New Roman"/>
          <w:b/>
          <w:bCs/>
          <w:noProof/>
          <w:sz w:val="20"/>
          <w:szCs w:val="24"/>
        </w:rPr>
        <w:t>2nd Editio,</w:t>
      </w:r>
      <w:r w:rsidRPr="00F77103">
        <w:rPr>
          <w:rFonts w:ascii="Calibri" w:hAnsi="Calibri" w:cs="Times New Roman"/>
          <w:noProof/>
          <w:sz w:val="20"/>
          <w:szCs w:val="24"/>
        </w:rPr>
        <w:t xml:space="preserve"> (2002).</w:t>
      </w:r>
    </w:p>
    <w:p w14:paraId="5AF80047"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42.</w:t>
      </w:r>
      <w:r w:rsidRPr="00F77103">
        <w:rPr>
          <w:rFonts w:ascii="Calibri" w:hAnsi="Calibri" w:cs="Times New Roman"/>
          <w:noProof/>
          <w:sz w:val="20"/>
          <w:szCs w:val="24"/>
        </w:rPr>
        <w:tab/>
        <w:t>Kranendonk, C. IGMA Interview. (2018).</w:t>
      </w:r>
    </w:p>
    <w:p w14:paraId="772F8A24"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43.</w:t>
      </w:r>
      <w:r w:rsidRPr="00F77103">
        <w:rPr>
          <w:rFonts w:ascii="Calibri" w:hAnsi="Calibri" w:cs="Times New Roman"/>
          <w:noProof/>
          <w:sz w:val="20"/>
          <w:szCs w:val="24"/>
        </w:rPr>
        <w:tab/>
        <w:t>Corbeau, M. Nemag Interview. (2018).</w:t>
      </w:r>
    </w:p>
    <w:p w14:paraId="75D38BEC"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44.</w:t>
      </w:r>
      <w:r w:rsidRPr="00F77103">
        <w:rPr>
          <w:rFonts w:ascii="Calibri" w:hAnsi="Calibri" w:cs="Times New Roman"/>
          <w:noProof/>
          <w:sz w:val="20"/>
          <w:szCs w:val="24"/>
        </w:rPr>
        <w:tab/>
        <w:t>Miedema, S. A. A Sensitivity Analysis of the Production of Clamshells. 181–200 (2006).</w:t>
      </w:r>
    </w:p>
    <w:p w14:paraId="4FABDEE2"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45.</w:t>
      </w:r>
      <w:r w:rsidRPr="00F77103">
        <w:rPr>
          <w:rFonts w:ascii="Calibri" w:hAnsi="Calibri" w:cs="Times New Roman"/>
          <w:noProof/>
          <w:sz w:val="20"/>
          <w:szCs w:val="24"/>
        </w:rPr>
        <w:tab/>
        <w:t xml:space="preserve">UNCTAD. </w:t>
      </w:r>
      <w:r w:rsidRPr="00F77103">
        <w:rPr>
          <w:rFonts w:ascii="Calibri" w:hAnsi="Calibri" w:cs="Times New Roman"/>
          <w:i/>
          <w:iCs/>
          <w:noProof/>
          <w:sz w:val="20"/>
          <w:szCs w:val="24"/>
        </w:rPr>
        <w:t>Port Development: A Handbook For Planners In Developing Countries</w:t>
      </w:r>
      <w:r w:rsidRPr="00F77103">
        <w:rPr>
          <w:rFonts w:ascii="Calibri" w:hAnsi="Calibri" w:cs="Times New Roman"/>
          <w:noProof/>
          <w:sz w:val="20"/>
          <w:szCs w:val="24"/>
        </w:rPr>
        <w:t>. (1985). doi:10.1007/978-1-84882-997-8_16</w:t>
      </w:r>
    </w:p>
    <w:p w14:paraId="0F927193"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46.</w:t>
      </w:r>
      <w:r w:rsidRPr="00F77103">
        <w:rPr>
          <w:rFonts w:ascii="Calibri" w:hAnsi="Calibri" w:cs="Times New Roman"/>
          <w:noProof/>
          <w:sz w:val="20"/>
          <w:szCs w:val="24"/>
        </w:rPr>
        <w:tab/>
        <w:t>Verstegen. Bulk handling grabs - Verstegen. (2018). Available at: https://www.verstegen.net/grabs/. (Accessed: 25th April 2018)</w:t>
      </w:r>
    </w:p>
    <w:p w14:paraId="001BD658"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47.</w:t>
      </w:r>
      <w:r w:rsidRPr="00F77103">
        <w:rPr>
          <w:rFonts w:ascii="Calibri" w:hAnsi="Calibri" w:cs="Times New Roman"/>
          <w:noProof/>
          <w:sz w:val="20"/>
          <w:szCs w:val="24"/>
        </w:rPr>
        <w:tab/>
        <w:t>Nemag. The Clamshell Grab. (2018).</w:t>
      </w:r>
    </w:p>
    <w:p w14:paraId="46FA9B73"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48.</w:t>
      </w:r>
      <w:r w:rsidRPr="00F77103">
        <w:rPr>
          <w:rFonts w:ascii="Calibri" w:hAnsi="Calibri" w:cs="Times New Roman"/>
          <w:noProof/>
          <w:sz w:val="20"/>
          <w:szCs w:val="24"/>
        </w:rPr>
        <w:tab/>
        <w:t>Schutz, R. IGMA Interview. (2018).</w:t>
      </w:r>
    </w:p>
    <w:p w14:paraId="172A6E70"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49.</w:t>
      </w:r>
      <w:r w:rsidRPr="00F77103">
        <w:rPr>
          <w:rFonts w:ascii="Calibri" w:hAnsi="Calibri" w:cs="Times New Roman"/>
          <w:noProof/>
          <w:sz w:val="20"/>
          <w:szCs w:val="24"/>
        </w:rPr>
        <w:tab/>
        <w:t xml:space="preserve">Imai, A., Sun, X., Nishimura, E. &amp; Papadimitriou, S. Berth allocation in a container port: Using a continuous location space approach. </w:t>
      </w:r>
      <w:r w:rsidRPr="00F77103">
        <w:rPr>
          <w:rFonts w:ascii="Calibri" w:hAnsi="Calibri" w:cs="Times New Roman"/>
          <w:i/>
          <w:iCs/>
          <w:noProof/>
          <w:sz w:val="20"/>
          <w:szCs w:val="24"/>
        </w:rPr>
        <w:t>Transp. Res. Part B Methodol.</w:t>
      </w:r>
      <w:r w:rsidRPr="00F77103">
        <w:rPr>
          <w:rFonts w:ascii="Calibri" w:hAnsi="Calibri" w:cs="Times New Roman"/>
          <w:noProof/>
          <w:sz w:val="20"/>
          <w:szCs w:val="24"/>
        </w:rPr>
        <w:t xml:space="preserve"> </w:t>
      </w:r>
      <w:r w:rsidRPr="00F77103">
        <w:rPr>
          <w:rFonts w:ascii="Calibri" w:hAnsi="Calibri" w:cs="Times New Roman"/>
          <w:b/>
          <w:bCs/>
          <w:noProof/>
          <w:sz w:val="20"/>
          <w:szCs w:val="24"/>
        </w:rPr>
        <w:t>39,</w:t>
      </w:r>
      <w:r w:rsidRPr="00F77103">
        <w:rPr>
          <w:rFonts w:ascii="Calibri" w:hAnsi="Calibri" w:cs="Times New Roman"/>
          <w:noProof/>
          <w:sz w:val="20"/>
          <w:szCs w:val="24"/>
        </w:rPr>
        <w:t xml:space="preserve"> 199–221 (2005).</w:t>
      </w:r>
    </w:p>
    <w:p w14:paraId="51DB7084"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cs="Times New Roman"/>
          <w:noProof/>
          <w:sz w:val="20"/>
          <w:szCs w:val="24"/>
        </w:rPr>
      </w:pPr>
      <w:r w:rsidRPr="00F77103">
        <w:rPr>
          <w:rFonts w:ascii="Calibri" w:hAnsi="Calibri" w:cs="Times New Roman"/>
          <w:noProof/>
          <w:sz w:val="20"/>
          <w:szCs w:val="24"/>
        </w:rPr>
        <w:t>50.</w:t>
      </w:r>
      <w:r w:rsidRPr="00F77103">
        <w:rPr>
          <w:rFonts w:ascii="Calibri" w:hAnsi="Calibri" w:cs="Times New Roman"/>
          <w:noProof/>
          <w:sz w:val="20"/>
          <w:szCs w:val="24"/>
        </w:rPr>
        <w:tab/>
        <w:t xml:space="preserve">Rodrigues, I. B. G., Rosa, R. de A., Gomes, T. C. &amp; Ribeiro, G. M. Mathematical model for the Berth Allocation Problem in ports with cargo operation limitations along the pier. </w:t>
      </w:r>
      <w:r w:rsidRPr="00F77103">
        <w:rPr>
          <w:rFonts w:ascii="Calibri" w:hAnsi="Calibri" w:cs="Times New Roman"/>
          <w:i/>
          <w:iCs/>
          <w:noProof/>
          <w:sz w:val="20"/>
          <w:szCs w:val="24"/>
        </w:rPr>
        <w:t>Gestão &amp; Produção</w:t>
      </w:r>
      <w:r w:rsidRPr="00F77103">
        <w:rPr>
          <w:rFonts w:ascii="Calibri" w:hAnsi="Calibri" w:cs="Times New Roman"/>
          <w:noProof/>
          <w:sz w:val="20"/>
          <w:szCs w:val="24"/>
        </w:rPr>
        <w:t xml:space="preserve"> </w:t>
      </w:r>
      <w:r w:rsidRPr="00F77103">
        <w:rPr>
          <w:rFonts w:ascii="Calibri" w:hAnsi="Calibri" w:cs="Times New Roman"/>
          <w:b/>
          <w:bCs/>
          <w:noProof/>
          <w:sz w:val="20"/>
          <w:szCs w:val="24"/>
        </w:rPr>
        <w:t>23,</w:t>
      </w:r>
      <w:r w:rsidRPr="00F77103">
        <w:rPr>
          <w:rFonts w:ascii="Calibri" w:hAnsi="Calibri" w:cs="Times New Roman"/>
          <w:noProof/>
          <w:sz w:val="20"/>
          <w:szCs w:val="24"/>
        </w:rPr>
        <w:t xml:space="preserve"> 0 (2016).</w:t>
      </w:r>
    </w:p>
    <w:p w14:paraId="6A7849C6" w14:textId="77777777" w:rsidR="00F77103" w:rsidRPr="00F77103" w:rsidRDefault="00F77103" w:rsidP="00F77103">
      <w:pPr>
        <w:widowControl w:val="0"/>
        <w:autoSpaceDE w:val="0"/>
        <w:autoSpaceDN w:val="0"/>
        <w:adjustRightInd w:val="0"/>
        <w:spacing w:after="40" w:line="240" w:lineRule="atLeast"/>
        <w:ind w:left="640" w:hanging="640"/>
        <w:rPr>
          <w:rFonts w:ascii="Calibri" w:hAnsi="Calibri"/>
          <w:noProof/>
          <w:sz w:val="20"/>
        </w:rPr>
      </w:pPr>
      <w:r w:rsidRPr="00F77103">
        <w:rPr>
          <w:rFonts w:ascii="Calibri" w:hAnsi="Calibri" w:cs="Times New Roman"/>
          <w:noProof/>
          <w:sz w:val="20"/>
          <w:szCs w:val="24"/>
        </w:rPr>
        <w:t>51.</w:t>
      </w:r>
      <w:r w:rsidRPr="00F77103">
        <w:rPr>
          <w:rFonts w:ascii="Calibri" w:hAnsi="Calibri" w:cs="Times New Roman"/>
          <w:noProof/>
          <w:sz w:val="20"/>
          <w:szCs w:val="24"/>
        </w:rPr>
        <w:tab/>
        <w:t xml:space="preserve">PWC. </w:t>
      </w:r>
      <w:r w:rsidRPr="00F77103">
        <w:rPr>
          <w:rFonts w:ascii="Calibri" w:hAnsi="Calibri" w:cs="Times New Roman"/>
          <w:i/>
          <w:iCs/>
          <w:noProof/>
          <w:sz w:val="20"/>
          <w:szCs w:val="24"/>
        </w:rPr>
        <w:t>Strengthening Africa’s gateways to trade</w:t>
      </w:r>
      <w:r w:rsidRPr="00F77103">
        <w:rPr>
          <w:rFonts w:ascii="Calibri" w:hAnsi="Calibri" w:cs="Times New Roman"/>
          <w:noProof/>
          <w:sz w:val="20"/>
          <w:szCs w:val="24"/>
        </w:rPr>
        <w:t>. (2018).</w:t>
      </w:r>
    </w:p>
    <w:p w14:paraId="1C27CE11" w14:textId="6AF912DC" w:rsidR="00201964" w:rsidRDefault="00201964" w:rsidP="001946C4">
      <w:pPr>
        <w:sectPr w:rsidR="00201964" w:rsidSect="00F84E63">
          <w:footerReference w:type="default" r:id="rId94"/>
          <w:pgSz w:w="11906" w:h="16838" w:code="9"/>
          <w:pgMar w:top="1843" w:right="1134" w:bottom="1559" w:left="1701" w:header="0" w:footer="0" w:gutter="0"/>
          <w:paperSrc w:first="15"/>
          <w:pgNumType w:fmt="upperRoman" w:start="1"/>
          <w:cols w:space="708"/>
          <w:docGrid w:linePitch="360"/>
        </w:sectPr>
      </w:pPr>
      <w:r>
        <w:fldChar w:fldCharType="end"/>
      </w:r>
    </w:p>
    <w:bookmarkEnd w:id="81"/>
    <w:bookmarkEnd w:id="82"/>
    <w:p w14:paraId="3E192A8F" w14:textId="77777777" w:rsidR="00CB47F4" w:rsidRPr="001A26F9" w:rsidRDefault="00877818" w:rsidP="00CB47F4">
      <w:pPr>
        <w:pStyle w:val="QuoteBack"/>
        <w:rPr>
          <w:b w:val="0"/>
        </w:rPr>
      </w:pPr>
      <w:r w:rsidRPr="008913E0">
        <w:rPr>
          <w:noProof/>
          <w:color w:val="7D96C3" w:themeColor="accent2"/>
          <w:lang w:val="nl-NL" w:eastAsia="nl-NL"/>
        </w:rPr>
        <w:lastRenderedPageBreak/>
        <mc:AlternateContent>
          <mc:Choice Requires="wps">
            <w:drawing>
              <wp:anchor distT="0" distB="0" distL="114300" distR="114300" simplePos="0" relativeHeight="251686912" behindDoc="1" locked="0" layoutInCell="1" allowOverlap="1" wp14:anchorId="61753FDB" wp14:editId="6A1F9969">
                <wp:simplePos x="0" y="0"/>
                <wp:positionH relativeFrom="column">
                  <wp:posOffset>-137905</wp:posOffset>
                </wp:positionH>
                <wp:positionV relativeFrom="paragraph">
                  <wp:posOffset>-1170305</wp:posOffset>
                </wp:positionV>
                <wp:extent cx="6633845" cy="6269603"/>
                <wp:effectExtent l="0" t="0" r="0" b="0"/>
                <wp:wrapNone/>
                <wp:docPr id="4" name="Rectangle 4"/>
                <wp:cNvGraphicFramePr/>
                <a:graphic xmlns:a="http://schemas.openxmlformats.org/drawingml/2006/main">
                  <a:graphicData uri="http://schemas.microsoft.com/office/word/2010/wordprocessingShape">
                    <wps:wsp>
                      <wps:cNvSpPr/>
                      <wps:spPr>
                        <a:xfrm>
                          <a:off x="0" y="0"/>
                          <a:ext cx="6633845" cy="6269603"/>
                        </a:xfrm>
                        <a:prstGeom prst="rect">
                          <a:avLst/>
                        </a:prstGeom>
                        <a:solidFill>
                          <a:schemeClr val="accent3">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896F" id="Rectangle 4" o:spid="_x0000_s1026" style="position:absolute;margin-left:-10.85pt;margin-top:-92.15pt;width:522.35pt;height:493.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" fillcolor="#17375e [3206]" stroked="f" strokeweight="2pt">
                <v:fill opacity="39321f"/>
              </v:rect>
            </w:pict>
          </mc:Fallback>
        </mc:AlternateContent>
      </w:r>
      <w:r w:rsidRPr="008913E0">
        <w:rPr>
          <w:noProof/>
          <w:color w:val="7D96C3" w:themeColor="accent2"/>
          <w:lang w:val="nl-NL" w:eastAsia="nl-NL"/>
        </w:rPr>
        <w:drawing>
          <wp:anchor distT="0" distB="0" distL="114300" distR="114300" simplePos="0" relativeHeight="251683840" behindDoc="1" locked="0" layoutInCell="1" allowOverlap="1" wp14:anchorId="594D3DB7" wp14:editId="034576E4">
            <wp:simplePos x="0" y="0"/>
            <wp:positionH relativeFrom="page">
              <wp:align>left</wp:align>
            </wp:positionH>
            <wp:positionV relativeFrom="page">
              <wp:align>top</wp:align>
            </wp:positionV>
            <wp:extent cx="7575550" cy="6861118"/>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1.png"/>
                    <pic:cNvPicPr/>
                  </pic:nvPicPr>
                  <pic:blipFill>
                    <a:blip r:embed="rId95"/>
                    <a:stretch>
                      <a:fillRect/>
                    </a:stretch>
                  </pic:blipFill>
                  <pic:spPr>
                    <a:xfrm>
                      <a:off x="0" y="0"/>
                      <a:ext cx="7579912" cy="6865068"/>
                    </a:xfrm>
                    <a:prstGeom prst="rect">
                      <a:avLst/>
                    </a:prstGeom>
                  </pic:spPr>
                </pic:pic>
              </a:graphicData>
            </a:graphic>
            <wp14:sizeRelH relativeFrom="margin">
              <wp14:pctWidth>0</wp14:pctWidth>
            </wp14:sizeRelH>
            <wp14:sizeRelV relativeFrom="margin">
              <wp14:pctHeight>0</wp14:pctHeight>
            </wp14:sizeRelV>
          </wp:anchor>
        </w:drawing>
      </w:r>
      <w:r w:rsidRPr="008913E0">
        <w:rPr>
          <w:noProof/>
          <w:color w:val="7D96C3" w:themeColor="accent2"/>
          <w:lang w:val="nl-NL" w:eastAsia="nl-NL"/>
        </w:rPr>
        <mc:AlternateContent>
          <mc:Choice Requires="wps">
            <w:drawing>
              <wp:anchor distT="0" distB="0" distL="114300" distR="114300" simplePos="0" relativeHeight="251684864" behindDoc="1" locked="0" layoutInCell="1" allowOverlap="1" wp14:anchorId="1AEEC167" wp14:editId="547E4537">
                <wp:simplePos x="0" y="0"/>
                <wp:positionH relativeFrom="column">
                  <wp:posOffset>-1080135</wp:posOffset>
                </wp:positionH>
                <wp:positionV relativeFrom="paragraph">
                  <wp:posOffset>-1170305</wp:posOffset>
                </wp:positionV>
                <wp:extent cx="942016" cy="6495415"/>
                <wp:effectExtent l="0" t="0" r="0" b="635"/>
                <wp:wrapNone/>
                <wp:docPr id="3" name="Rectangle 3"/>
                <wp:cNvGraphicFramePr/>
                <a:graphic xmlns:a="http://schemas.openxmlformats.org/drawingml/2006/main">
                  <a:graphicData uri="http://schemas.microsoft.com/office/word/2010/wordprocessingShape">
                    <wps:wsp>
                      <wps:cNvSpPr/>
                      <wps:spPr>
                        <a:xfrm>
                          <a:off x="0" y="0"/>
                          <a:ext cx="942016" cy="6495415"/>
                        </a:xfrm>
                        <a:prstGeom prst="rect">
                          <a:avLst/>
                        </a:prstGeom>
                        <a:solidFill>
                          <a:schemeClr val="accent3">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36AC" id="Rectangle 3" o:spid="_x0000_s1026" style="position:absolute;margin-left:-85.05pt;margin-top:-92.15pt;width:74.15pt;height:511.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" fillcolor="#17375e [3206]" stroked="f" strokeweight="2pt">
                <v:fill opacity="39321f"/>
              </v:rect>
            </w:pict>
          </mc:Fallback>
        </mc:AlternateContent>
      </w:r>
      <w:r w:rsidR="00CB47F4" w:rsidRPr="008913E0">
        <w:rPr>
          <w:color w:val="7D96C3" w:themeColor="accent2"/>
        </w:rPr>
        <w:t>The Pearl in the Shell</w:t>
      </w:r>
      <w:r w:rsidR="00EE3C4A" w:rsidRPr="008913E0">
        <w:rPr>
          <w:color w:val="7D96C3" w:themeColor="accent2"/>
        </w:rPr>
        <w:br/>
      </w:r>
      <w:r w:rsidR="00CB47F4" w:rsidRPr="001A26F9">
        <w:rPr>
          <w:b w:val="0"/>
        </w:rPr>
        <w:t xml:space="preserve">Unlocking Value in the </w:t>
      </w:r>
      <w:r w:rsidR="00EE3C4A" w:rsidRPr="001A26F9">
        <w:rPr>
          <w:b w:val="0"/>
        </w:rPr>
        <w:br/>
      </w:r>
      <w:r w:rsidR="00CB47F4" w:rsidRPr="001A26F9">
        <w:rPr>
          <w:b w:val="0"/>
        </w:rPr>
        <w:t>Maritime &amp; Transport Industry</w:t>
      </w:r>
    </w:p>
    <w:p w14:paraId="66827542" w14:textId="77777777" w:rsidR="004D25E6" w:rsidRPr="00932CE1" w:rsidRDefault="004D25E6" w:rsidP="007755B8"/>
    <w:p w14:paraId="35D93F7E" w14:textId="77777777" w:rsidR="004D25E6" w:rsidRPr="00932CE1" w:rsidRDefault="004D25E6" w:rsidP="007755B8"/>
    <w:p w14:paraId="6A65886E" w14:textId="77777777" w:rsidR="004D25E6" w:rsidRPr="00932CE1" w:rsidRDefault="004D25E6" w:rsidP="007755B8"/>
    <w:p w14:paraId="542FE4FD" w14:textId="77777777" w:rsidR="004D25E6" w:rsidRPr="00932CE1" w:rsidRDefault="004D25E6" w:rsidP="007755B8"/>
    <w:p w14:paraId="4C708F82" w14:textId="77777777" w:rsidR="004D25E6" w:rsidRPr="00932CE1" w:rsidRDefault="004D25E6" w:rsidP="007755B8"/>
    <w:p w14:paraId="153E40A7" w14:textId="77777777" w:rsidR="004D25E6" w:rsidRPr="00932CE1" w:rsidRDefault="004D25E6" w:rsidP="007755B8"/>
    <w:p w14:paraId="1042F2A7" w14:textId="77777777" w:rsidR="004D25E6" w:rsidRPr="00932CE1" w:rsidRDefault="004D25E6" w:rsidP="007755B8"/>
    <w:p w14:paraId="7363BC0B" w14:textId="77777777" w:rsidR="004D25E6" w:rsidRPr="00932CE1" w:rsidRDefault="004D25E6" w:rsidP="007755B8"/>
    <w:p w14:paraId="5431E7DB" w14:textId="77777777" w:rsidR="004D25E6" w:rsidRPr="00932CE1" w:rsidRDefault="004D25E6" w:rsidP="007755B8"/>
    <w:p w14:paraId="1998B220" w14:textId="77777777" w:rsidR="004D25E6" w:rsidRPr="00932CE1" w:rsidRDefault="004D25E6" w:rsidP="007755B8"/>
    <w:p w14:paraId="11F628E1" w14:textId="77777777" w:rsidR="004D25E6" w:rsidRPr="00932CE1" w:rsidRDefault="004D25E6" w:rsidP="007755B8"/>
    <w:p w14:paraId="2B8AFC82" w14:textId="77777777" w:rsidR="004D25E6" w:rsidRPr="00932CE1" w:rsidRDefault="004D25E6" w:rsidP="007755B8"/>
    <w:p w14:paraId="0E05C69F" w14:textId="77777777" w:rsidR="004D25E6" w:rsidRPr="00932CE1" w:rsidRDefault="004D25E6" w:rsidP="007755B8"/>
    <w:p w14:paraId="0EA16881" w14:textId="77777777" w:rsidR="004D25E6" w:rsidRPr="00932CE1" w:rsidRDefault="004D25E6" w:rsidP="007755B8"/>
    <w:p w14:paraId="6132CCD1" w14:textId="77777777" w:rsidR="004D25E6" w:rsidRPr="00932CE1" w:rsidRDefault="004D25E6" w:rsidP="007755B8"/>
    <w:p w14:paraId="74E8515A" w14:textId="77777777" w:rsidR="004D25E6" w:rsidRPr="00932CE1" w:rsidRDefault="004D25E6" w:rsidP="007755B8"/>
    <w:p w14:paraId="0F85EB53" w14:textId="77777777" w:rsidR="004D25E6" w:rsidRPr="00932CE1" w:rsidRDefault="004D25E6" w:rsidP="007755B8"/>
    <w:p w14:paraId="1FA18BEC" w14:textId="77777777" w:rsidR="004D25E6" w:rsidRPr="00932CE1" w:rsidRDefault="004D25E6" w:rsidP="007755B8"/>
    <w:p w14:paraId="13819C20" w14:textId="77777777" w:rsidR="004D25E6" w:rsidRPr="00932CE1" w:rsidRDefault="004D25E6" w:rsidP="007755B8"/>
    <w:p w14:paraId="6E4F44B9" w14:textId="77777777" w:rsidR="004D25E6" w:rsidRPr="00932CE1" w:rsidRDefault="004D25E6" w:rsidP="007755B8"/>
    <w:p w14:paraId="720C69E3" w14:textId="77777777" w:rsidR="004D25E6" w:rsidRPr="00932CE1" w:rsidRDefault="004D25E6" w:rsidP="007755B8"/>
    <w:p w14:paraId="61470CE5" w14:textId="77777777" w:rsidR="004D25E6" w:rsidRPr="00932CE1" w:rsidRDefault="004D25E6" w:rsidP="007755B8"/>
    <w:p w14:paraId="7DC68887" w14:textId="77777777" w:rsidR="004D25E6" w:rsidRPr="00932CE1" w:rsidRDefault="004D25E6" w:rsidP="007755B8"/>
    <w:p w14:paraId="44708CFE" w14:textId="77777777" w:rsidR="004D25E6" w:rsidRPr="00932CE1" w:rsidRDefault="004D25E6" w:rsidP="007755B8"/>
    <w:p w14:paraId="2CDDC01F" w14:textId="77777777" w:rsidR="004D25E6" w:rsidRPr="00932CE1" w:rsidRDefault="004D25E6" w:rsidP="007F4290">
      <w:pPr>
        <w:pStyle w:val="Backtitle"/>
      </w:pPr>
      <w:r w:rsidRPr="00932CE1">
        <w:t>Maritime</w:t>
      </w:r>
      <w:r w:rsidR="007F4290" w:rsidRPr="00932CE1">
        <w:t xml:space="preserve"> &amp; Transport Business Solutions</w:t>
      </w:r>
    </w:p>
    <w:p w14:paraId="5220228D" w14:textId="77777777" w:rsidR="007F4290" w:rsidRPr="00932CE1" w:rsidRDefault="007F4290" w:rsidP="007F4290"/>
    <w:tbl>
      <w:tblPr>
        <w:tblStyle w:val="TableGridLight"/>
        <w:tblpPr w:leftFromText="180" w:rightFromText="180" w:vertAnchor="text" w:horzAnchor="page"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91"/>
        <w:gridCol w:w="227"/>
        <w:gridCol w:w="6220"/>
      </w:tblGrid>
      <w:tr w:rsidR="000C724F" w:rsidRPr="00932CE1" w14:paraId="28EAC157" w14:textId="77777777" w:rsidTr="0043401F">
        <w:trPr>
          <w:trHeight w:val="283"/>
        </w:trPr>
        <w:tc>
          <w:tcPr>
            <w:tcW w:w="1491" w:type="dxa"/>
          </w:tcPr>
          <w:p w14:paraId="35DA6B64" w14:textId="77777777" w:rsidR="000C724F" w:rsidRPr="00932CE1" w:rsidRDefault="000C724F" w:rsidP="000C724F">
            <w:pPr>
              <w:jc w:val="right"/>
              <w:rPr>
                <w:b/>
                <w:color w:val="165AA4" w:themeColor="text2"/>
                <w:sz w:val="16"/>
                <w:szCs w:val="19"/>
              </w:rPr>
            </w:pPr>
            <w:r w:rsidRPr="00932CE1">
              <w:rPr>
                <w:b/>
                <w:color w:val="165AA4" w:themeColor="text2"/>
                <w:sz w:val="16"/>
                <w:szCs w:val="19"/>
              </w:rPr>
              <w:t>address</w:t>
            </w:r>
          </w:p>
        </w:tc>
        <w:tc>
          <w:tcPr>
            <w:tcW w:w="227" w:type="dxa"/>
          </w:tcPr>
          <w:p w14:paraId="1756B1F3"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73F569DA" w14:textId="77777777" w:rsidR="000C724F" w:rsidRPr="00932CE1" w:rsidRDefault="000C724F" w:rsidP="000C724F">
            <w:pPr>
              <w:rPr>
                <w:szCs w:val="19"/>
              </w:rPr>
            </w:pPr>
            <w:proofErr w:type="spellStart"/>
            <w:r w:rsidRPr="00932CE1">
              <w:t>Wijnhaven</w:t>
            </w:r>
            <w:proofErr w:type="spellEnd"/>
            <w:r w:rsidRPr="00932CE1">
              <w:t xml:space="preserve"> 3</w:t>
            </w:r>
            <w:r w:rsidR="006374F4" w:rsidRPr="006374F4">
              <w:rPr>
                <w:vertAlign w:val="superscript"/>
              </w:rPr>
              <w:t>E</w:t>
            </w:r>
          </w:p>
        </w:tc>
      </w:tr>
      <w:tr w:rsidR="000C724F" w:rsidRPr="00932CE1" w14:paraId="23F10336" w14:textId="77777777" w:rsidTr="0043401F">
        <w:tc>
          <w:tcPr>
            <w:tcW w:w="1491" w:type="dxa"/>
          </w:tcPr>
          <w:p w14:paraId="5107E4DF" w14:textId="77777777" w:rsidR="000C724F" w:rsidRPr="00932CE1" w:rsidRDefault="000C724F" w:rsidP="000C724F">
            <w:pPr>
              <w:jc w:val="right"/>
              <w:rPr>
                <w:b/>
                <w:color w:val="165AA4" w:themeColor="text2"/>
                <w:sz w:val="16"/>
                <w:szCs w:val="19"/>
              </w:rPr>
            </w:pPr>
          </w:p>
        </w:tc>
        <w:tc>
          <w:tcPr>
            <w:tcW w:w="227" w:type="dxa"/>
          </w:tcPr>
          <w:p w14:paraId="36E416AE"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6746D89E" w14:textId="77777777" w:rsidR="000C724F" w:rsidRPr="00932CE1" w:rsidRDefault="000C724F" w:rsidP="000C724F">
            <w:pPr>
              <w:rPr>
                <w:szCs w:val="19"/>
              </w:rPr>
            </w:pPr>
            <w:r w:rsidRPr="00932CE1">
              <w:t>P.O. BOX 601</w:t>
            </w:r>
          </w:p>
        </w:tc>
      </w:tr>
      <w:tr w:rsidR="000C724F" w:rsidRPr="00932CE1" w14:paraId="711A9A2B" w14:textId="77777777" w:rsidTr="0043401F">
        <w:tc>
          <w:tcPr>
            <w:tcW w:w="1491" w:type="dxa"/>
          </w:tcPr>
          <w:p w14:paraId="7014F1FA" w14:textId="77777777" w:rsidR="000C724F" w:rsidRPr="00932CE1" w:rsidRDefault="000C724F" w:rsidP="000C724F">
            <w:pPr>
              <w:jc w:val="right"/>
              <w:rPr>
                <w:b/>
                <w:color w:val="165AA4" w:themeColor="text2"/>
                <w:sz w:val="16"/>
                <w:szCs w:val="19"/>
              </w:rPr>
            </w:pPr>
          </w:p>
        </w:tc>
        <w:tc>
          <w:tcPr>
            <w:tcW w:w="227" w:type="dxa"/>
          </w:tcPr>
          <w:p w14:paraId="6E93E8F9" w14:textId="77777777" w:rsidR="000C724F" w:rsidRPr="00932CE1" w:rsidRDefault="000C724F" w:rsidP="000C724F">
            <w:pPr>
              <w:tabs>
                <w:tab w:val="clear" w:pos="1418"/>
              </w:tabs>
              <w:autoSpaceDE w:val="0"/>
              <w:autoSpaceDN w:val="0"/>
              <w:adjustRightInd w:val="0"/>
              <w:spacing w:after="0" w:line="240" w:lineRule="auto"/>
              <w:contextualSpacing w:val="0"/>
              <w:rPr>
                <w:rFonts w:ascii="Calibri" w:hAnsi="Calibri" w:cs="Calibri"/>
                <w:color w:val="000000"/>
                <w:spacing w:val="0"/>
                <w:kern w:val="0"/>
                <w:sz w:val="20"/>
                <w:szCs w:val="20"/>
              </w:rPr>
            </w:pPr>
          </w:p>
        </w:tc>
        <w:tc>
          <w:tcPr>
            <w:tcW w:w="6220" w:type="dxa"/>
          </w:tcPr>
          <w:p w14:paraId="3B5D7AB0" w14:textId="77777777" w:rsidR="000C724F" w:rsidRPr="00932CE1" w:rsidRDefault="006374F4" w:rsidP="000C724F">
            <w:r>
              <w:t>3011 WG</w:t>
            </w:r>
            <w:r w:rsidR="00456B80" w:rsidRPr="00932CE1">
              <w:t xml:space="preserve"> </w:t>
            </w:r>
            <w:r w:rsidR="000C724F" w:rsidRPr="00932CE1">
              <w:t xml:space="preserve">Rotterdam </w:t>
            </w:r>
          </w:p>
          <w:p w14:paraId="0C3890E0" w14:textId="77777777" w:rsidR="000C724F" w:rsidRPr="00932CE1" w:rsidRDefault="000C724F" w:rsidP="000C724F">
            <w:pPr>
              <w:rPr>
                <w:szCs w:val="19"/>
              </w:rPr>
            </w:pPr>
            <w:r w:rsidRPr="00932CE1">
              <w:t>The Netherlands</w:t>
            </w:r>
          </w:p>
        </w:tc>
      </w:tr>
      <w:tr w:rsidR="000C724F" w:rsidRPr="00932CE1" w14:paraId="660DAFC3" w14:textId="77777777" w:rsidTr="0043401F">
        <w:tc>
          <w:tcPr>
            <w:tcW w:w="1491" w:type="dxa"/>
          </w:tcPr>
          <w:p w14:paraId="249957B0" w14:textId="77777777" w:rsidR="000C724F" w:rsidRPr="00932CE1" w:rsidRDefault="000C724F" w:rsidP="000C724F">
            <w:pPr>
              <w:jc w:val="right"/>
              <w:rPr>
                <w:b/>
                <w:color w:val="165AA4" w:themeColor="text2"/>
                <w:sz w:val="16"/>
                <w:szCs w:val="19"/>
              </w:rPr>
            </w:pPr>
            <w:r w:rsidRPr="00932CE1">
              <w:rPr>
                <w:b/>
                <w:color w:val="165AA4" w:themeColor="text2"/>
                <w:sz w:val="16"/>
                <w:szCs w:val="19"/>
              </w:rPr>
              <w:t>telephone</w:t>
            </w:r>
          </w:p>
        </w:tc>
        <w:tc>
          <w:tcPr>
            <w:tcW w:w="227" w:type="dxa"/>
          </w:tcPr>
          <w:p w14:paraId="29C5BC5A"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21D79221" w14:textId="77777777" w:rsidR="000C724F" w:rsidRPr="00932CE1" w:rsidRDefault="000C724F" w:rsidP="000C724F">
            <w:pPr>
              <w:rPr>
                <w:szCs w:val="19"/>
              </w:rPr>
            </w:pPr>
            <w:r w:rsidRPr="00932CE1">
              <w:t>+31 (0)10 286 59 40</w:t>
            </w:r>
          </w:p>
        </w:tc>
      </w:tr>
      <w:tr w:rsidR="000C724F" w:rsidRPr="00932CE1" w14:paraId="5FFCCD53" w14:textId="77777777" w:rsidTr="0043401F">
        <w:tc>
          <w:tcPr>
            <w:tcW w:w="1491" w:type="dxa"/>
          </w:tcPr>
          <w:p w14:paraId="361CB963" w14:textId="77777777" w:rsidR="000C724F" w:rsidRPr="00932CE1" w:rsidRDefault="000C724F" w:rsidP="000C724F">
            <w:pPr>
              <w:jc w:val="right"/>
              <w:rPr>
                <w:b/>
                <w:color w:val="165AA4" w:themeColor="text2"/>
                <w:sz w:val="16"/>
                <w:szCs w:val="19"/>
              </w:rPr>
            </w:pPr>
            <w:r w:rsidRPr="00932CE1">
              <w:rPr>
                <w:b/>
                <w:color w:val="165AA4" w:themeColor="text2"/>
                <w:sz w:val="16"/>
                <w:szCs w:val="19"/>
              </w:rPr>
              <w:t>e-mail</w:t>
            </w:r>
          </w:p>
        </w:tc>
        <w:tc>
          <w:tcPr>
            <w:tcW w:w="227" w:type="dxa"/>
          </w:tcPr>
          <w:p w14:paraId="0700D3E0" w14:textId="77777777" w:rsidR="000C724F" w:rsidRPr="00932CE1" w:rsidRDefault="000C724F" w:rsidP="000C724F">
            <w:pPr>
              <w:tabs>
                <w:tab w:val="clear" w:pos="1418"/>
              </w:tabs>
              <w:autoSpaceDE w:val="0"/>
              <w:autoSpaceDN w:val="0"/>
              <w:adjustRightInd w:val="0"/>
              <w:spacing w:after="0" w:line="240" w:lineRule="auto"/>
              <w:contextualSpacing w:val="0"/>
              <w:rPr>
                <w:rFonts w:ascii="Calibri" w:hAnsi="Calibri" w:cs="Calibri"/>
                <w:color w:val="000000"/>
                <w:spacing w:val="0"/>
                <w:kern w:val="0"/>
                <w:sz w:val="20"/>
                <w:szCs w:val="20"/>
              </w:rPr>
            </w:pPr>
          </w:p>
        </w:tc>
        <w:tc>
          <w:tcPr>
            <w:tcW w:w="6220" w:type="dxa"/>
          </w:tcPr>
          <w:p w14:paraId="45CCE1BC" w14:textId="77777777" w:rsidR="000C724F" w:rsidRPr="00932CE1" w:rsidRDefault="000C724F" w:rsidP="000C724F">
            <w:r w:rsidRPr="00932CE1">
              <w:t xml:space="preserve">info@mtbs.nl </w:t>
            </w:r>
          </w:p>
        </w:tc>
      </w:tr>
      <w:tr w:rsidR="000C724F" w:rsidRPr="00932CE1" w14:paraId="73852BD7" w14:textId="77777777" w:rsidTr="0043401F">
        <w:tc>
          <w:tcPr>
            <w:tcW w:w="1491" w:type="dxa"/>
          </w:tcPr>
          <w:p w14:paraId="005DD5CD" w14:textId="77777777" w:rsidR="000C724F" w:rsidRPr="00932CE1" w:rsidRDefault="000C724F" w:rsidP="000C724F">
            <w:pPr>
              <w:jc w:val="right"/>
              <w:rPr>
                <w:b/>
                <w:color w:val="165AA4" w:themeColor="text2"/>
                <w:sz w:val="16"/>
                <w:szCs w:val="19"/>
              </w:rPr>
            </w:pPr>
            <w:r w:rsidRPr="00932CE1">
              <w:rPr>
                <w:b/>
                <w:color w:val="165AA4" w:themeColor="text2"/>
                <w:sz w:val="16"/>
                <w:szCs w:val="19"/>
              </w:rPr>
              <w:t>internet</w:t>
            </w:r>
          </w:p>
        </w:tc>
        <w:tc>
          <w:tcPr>
            <w:tcW w:w="227" w:type="dxa"/>
          </w:tcPr>
          <w:p w14:paraId="2ADFDB7C"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68F3FEDC" w14:textId="77777777" w:rsidR="000C724F" w:rsidRPr="00932CE1" w:rsidRDefault="000C724F" w:rsidP="000C724F">
            <w:pPr>
              <w:rPr>
                <w:szCs w:val="19"/>
              </w:rPr>
            </w:pPr>
            <w:r w:rsidRPr="00932CE1">
              <w:t>www.mtbs.nl</w:t>
            </w:r>
          </w:p>
        </w:tc>
      </w:tr>
    </w:tbl>
    <w:p w14:paraId="56EFC2DA" w14:textId="31FA4C28" w:rsidR="00AE7BE5" w:rsidRPr="00932CE1" w:rsidRDefault="00A87630" w:rsidP="007755B8">
      <w:r w:rsidRPr="00063055">
        <w:rPr>
          <w:noProof/>
          <w:lang w:val="nl-NL" w:eastAsia="nl-NL"/>
        </w:rPr>
        <w:drawing>
          <wp:anchor distT="0" distB="0" distL="114300" distR="114300" simplePos="0" relativeHeight="251694080" behindDoc="0" locked="0" layoutInCell="1" allowOverlap="1" wp14:anchorId="0B3233B0" wp14:editId="1FF59F36">
            <wp:simplePos x="0" y="0"/>
            <wp:positionH relativeFrom="margin">
              <wp:posOffset>4426911</wp:posOffset>
            </wp:positionH>
            <wp:positionV relativeFrom="paragraph">
              <wp:posOffset>2149013</wp:posOffset>
            </wp:positionV>
            <wp:extent cx="1326031" cy="948705"/>
            <wp:effectExtent l="0" t="0" r="7620" b="3810"/>
            <wp:wrapNone/>
            <wp:docPr id="19" name="Picture 2" descr="\\NLRTMGS00002\nusw$\My Documents\3. Office Services\mtbs Documents\Logos\mtbs Logo - High 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LRTMGS00002\nusw$\My Documents\3. Office Services\mtbs Documents\Logos\mtbs Logo - High Res.jpg"/>
                    <pic:cNvPicPr>
                      <a:picLocks noChangeAspect="1" noChangeArrowheads="1"/>
                    </pic:cNvPicPr>
                  </pic:nvPicPr>
                  <pic:blipFill>
                    <a:blip r:embed="rId96" cstate="print"/>
                    <a:srcRect/>
                    <a:stretch>
                      <a:fillRect/>
                    </a:stretch>
                  </pic:blipFill>
                  <pic:spPr bwMode="auto">
                    <a:xfrm>
                      <a:off x="0" y="0"/>
                      <a:ext cx="1334575" cy="9548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29ED" w:rsidRPr="00932CE1">
        <w:rPr>
          <w:noProof/>
          <w:lang w:val="nl-NL" w:eastAsia="nl-NL"/>
        </w:rPr>
        <mc:AlternateContent>
          <mc:Choice Requires="wps">
            <w:drawing>
              <wp:anchor distT="0" distB="0" distL="114300" distR="114300" simplePos="0" relativeHeight="251655165" behindDoc="1" locked="0" layoutInCell="1" allowOverlap="1" wp14:anchorId="2CE99DE7" wp14:editId="195B851B">
                <wp:simplePos x="0" y="0"/>
                <wp:positionH relativeFrom="column">
                  <wp:posOffset>-1102082</wp:posOffset>
                </wp:positionH>
                <wp:positionV relativeFrom="paragraph">
                  <wp:posOffset>1835125</wp:posOffset>
                </wp:positionV>
                <wp:extent cx="7594931" cy="2106752"/>
                <wp:effectExtent l="0" t="0" r="6350" b="8255"/>
                <wp:wrapNone/>
                <wp:docPr id="18" name="Rectangle 18"/>
                <wp:cNvGraphicFramePr/>
                <a:graphic xmlns:a="http://schemas.openxmlformats.org/drawingml/2006/main">
                  <a:graphicData uri="http://schemas.microsoft.com/office/word/2010/wordprocessingShape">
                    <wps:wsp>
                      <wps:cNvSpPr/>
                      <wps:spPr>
                        <a:xfrm>
                          <a:off x="0" y="0"/>
                          <a:ext cx="7594931" cy="2106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A775B" id="Rectangle 18" o:spid="_x0000_s1026" style="position:absolute;margin-left:-86.8pt;margin-top:144.5pt;width:598.05pt;height:165.9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" fillcolor="white [3212]" stroked="f" strokeweight="2pt"/>
            </w:pict>
          </mc:Fallback>
        </mc:AlternateContent>
      </w:r>
      <w:bookmarkEnd w:id="0"/>
    </w:p>
    <w:sectPr w:rsidR="00AE7BE5" w:rsidRPr="00932CE1" w:rsidSect="00407850">
      <w:footerReference w:type="default" r:id="rId97"/>
      <w:type w:val="continuous"/>
      <w:pgSz w:w="11906" w:h="16838" w:code="9"/>
      <w:pgMar w:top="1843" w:right="1134" w:bottom="1531" w:left="1701" w:header="0" w:footer="0" w:gutter="0"/>
      <w:paperSrc w:firs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C45AE" w14:textId="77777777" w:rsidR="00B23ED4" w:rsidRDefault="00B23ED4" w:rsidP="00A54086">
      <w:pPr>
        <w:spacing w:line="240" w:lineRule="auto"/>
      </w:pPr>
      <w:r>
        <w:separator/>
      </w:r>
    </w:p>
  </w:endnote>
  <w:endnote w:type="continuationSeparator" w:id="0">
    <w:p w14:paraId="7894108B" w14:textId="77777777" w:rsidR="00B23ED4" w:rsidRDefault="00B23ED4" w:rsidP="00A54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eiryo">
    <w:panose1 w:val="020B0604030504040204"/>
    <w:charset w:val="80"/>
    <w:family w:val="swiss"/>
    <w:pitch w:val="variable"/>
    <w:sig w:usb0="E10102FF" w:usb1="EAC7FFFF" w:usb2="0001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736"/>
    </w:tblGrid>
    <w:tr w:rsidR="000063E0" w14:paraId="656DE67B" w14:textId="77777777" w:rsidTr="00850C8D">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94DA1CB" w14:textId="4C7D3A97" w:rsidR="000063E0" w:rsidRPr="00E132B0" w:rsidRDefault="000063E0"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5244B240"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8660" w:type="dxa"/>
          <w:gridSpan w:val="2"/>
          <w:tcBorders>
            <w:bottom w:val="single" w:sz="6" w:space="0" w:color="165AA4" w:themeColor="text2"/>
          </w:tcBorders>
          <w:shd w:val="clear" w:color="auto" w:fill="FFFFFF" w:themeFill="background1"/>
        </w:tcPr>
        <w:p w14:paraId="3077225C"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14:paraId="37472C7A" w14:textId="77777777" w:rsidTr="00850C8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tcPr>
        <w:p w14:paraId="442FEC54" w14:textId="77777777" w:rsidR="000063E0" w:rsidRPr="00E132B0" w:rsidRDefault="000063E0" w:rsidP="00E132B0">
          <w:pPr>
            <w:pStyle w:val="Footer"/>
            <w:jc w:val="right"/>
            <w:rPr>
              <w:rFonts w:asciiTheme="majorHAnsi" w:hAnsiTheme="majorHAnsi"/>
              <w:b/>
              <w:color w:val="000000" w:themeColor="text1"/>
              <w:sz w:val="16"/>
            </w:rPr>
          </w:pPr>
          <w:r>
            <w:rPr>
              <w:rFonts w:asciiTheme="majorHAnsi" w:hAnsiTheme="majorHAnsi"/>
              <w:b/>
              <w:color w:val="165AA4" w:themeColor="text2"/>
              <w:sz w:val="16"/>
            </w:rPr>
            <w:t>c</w:t>
          </w:r>
          <w:r w:rsidRPr="00E132B0">
            <w:rPr>
              <w:rFonts w:asciiTheme="majorHAnsi" w:hAnsiTheme="majorHAnsi"/>
              <w:b/>
              <w:color w:val="165AA4" w:themeColor="text2"/>
              <w:sz w:val="16"/>
            </w:rPr>
            <w:t>onfidential</w:t>
          </w:r>
        </w:p>
      </w:tc>
      <w:tc>
        <w:tcPr>
          <w:tcW w:w="224" w:type="dxa"/>
          <w:tcBorders>
            <w:top w:val="nil"/>
            <w:bottom w:val="nil"/>
          </w:tcBorders>
        </w:tcPr>
        <w:p w14:paraId="7D8A1EB7" w14:textId="77777777" w:rsidR="000063E0" w:rsidRPr="00E132B0" w:rsidRDefault="000063E0"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6C94845" w14:textId="419AA979" w:rsidR="000063E0" w:rsidRPr="00E132B0" w:rsidRDefault="000063E0" w:rsidP="00724A2A">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Pr>
              <w:rFonts w:asciiTheme="majorHAnsi" w:hAnsiTheme="majorHAnsi"/>
              <w:noProof/>
              <w:color w:val="000000" w:themeColor="text1"/>
              <w:sz w:val="16"/>
            </w:rPr>
            <w:t>[Cover date: 22 October 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736" w:type="dxa"/>
          <w:tcBorders>
            <w:top w:val="single" w:sz="6" w:space="0" w:color="165AA4" w:themeColor="text2"/>
            <w:bottom w:val="nil"/>
          </w:tcBorders>
        </w:tcPr>
        <w:p w14:paraId="62E64738" w14:textId="77777777" w:rsidR="000063E0" w:rsidRPr="00E132B0" w:rsidRDefault="000063E0" w:rsidP="005F3801">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132B0">
            <w:rPr>
              <w:rFonts w:asciiTheme="majorHAnsi" w:hAnsiTheme="majorHAnsi"/>
              <w:color w:val="000000" w:themeColor="text1"/>
              <w:sz w:val="16"/>
            </w:rPr>
            <w:t xml:space="preserve">Page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PAGE   \* MERGEFORMAT </w:instrText>
          </w:r>
          <w:r w:rsidRPr="00E132B0">
            <w:rPr>
              <w:rFonts w:asciiTheme="majorHAnsi" w:hAnsiTheme="majorHAnsi"/>
              <w:color w:val="000000" w:themeColor="text1"/>
              <w:sz w:val="16"/>
            </w:rPr>
            <w:fldChar w:fldCharType="separate"/>
          </w:r>
          <w:r>
            <w:rPr>
              <w:rFonts w:asciiTheme="majorHAnsi" w:hAnsiTheme="majorHAnsi"/>
              <w:color w:val="000000" w:themeColor="text1"/>
              <w:sz w:val="16"/>
            </w:rPr>
            <w:t>1</w:t>
          </w:r>
          <w:r w:rsidRPr="00E132B0">
            <w:rPr>
              <w:rFonts w:asciiTheme="majorHAnsi" w:hAnsiTheme="majorHAnsi"/>
              <w:color w:val="000000" w:themeColor="text1"/>
              <w:sz w:val="16"/>
            </w:rPr>
            <w:fldChar w:fldCharType="end"/>
          </w:r>
        </w:p>
      </w:tc>
    </w:tr>
  </w:tbl>
  <w:p w14:paraId="408204D5" w14:textId="77777777" w:rsidR="000063E0" w:rsidRDefault="000063E0">
    <w:pPr>
      <w:pStyle w:val="Footer"/>
    </w:pPr>
  </w:p>
  <w:p w14:paraId="57004847" w14:textId="77777777" w:rsidR="000063E0" w:rsidRDefault="000063E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0063E0" w14:paraId="0797D72B"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75A021D8" w14:textId="77777777" w:rsidR="000063E0" w:rsidRPr="00E132B0" w:rsidRDefault="000063E0"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B3F58AD" w14:textId="77777777" w:rsidR="000063E0" w:rsidRPr="00C950AE" w:rsidRDefault="000063E0"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6839AC67" w14:textId="77777777" w:rsidR="000063E0" w:rsidRPr="00C950AE" w:rsidRDefault="000063E0"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rsidRPr="008309D0" w14:paraId="460E81BF"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72647BD" w14:textId="77777777" w:rsidR="000063E0" w:rsidRPr="00E132B0" w:rsidRDefault="000063E0" w:rsidP="00F84E63">
          <w:pPr>
            <w:pStyle w:val="Footer"/>
            <w:jc w:val="right"/>
            <w:rPr>
              <w:rFonts w:asciiTheme="majorHAnsi" w:hAnsiTheme="majorHAnsi"/>
              <w:b/>
              <w:color w:val="000000" w:themeColor="text1"/>
              <w:sz w:val="16"/>
            </w:rPr>
          </w:pPr>
        </w:p>
      </w:tc>
      <w:tc>
        <w:tcPr>
          <w:tcW w:w="224" w:type="dxa"/>
          <w:tcBorders>
            <w:top w:val="nil"/>
            <w:bottom w:val="nil"/>
          </w:tcBorders>
        </w:tcPr>
        <w:p w14:paraId="429B0390" w14:textId="77777777" w:rsidR="000063E0" w:rsidRPr="00E132B0" w:rsidRDefault="000063E0"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4FE4865A" w14:textId="1EDE00F1" w:rsidR="000063E0" w:rsidRPr="00E132B0" w:rsidRDefault="000063E0"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6C7F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6C7F3B" w:rsidRPr="006C7F3B">
            <w:rPr>
              <w:rFonts w:asciiTheme="majorHAnsi" w:hAnsiTheme="majorHAnsi"/>
              <w:b/>
              <w:bCs/>
              <w:noProof/>
              <w:color w:val="000000" w:themeColor="text1"/>
              <w:sz w:val="16"/>
              <w:lang w:val="en-US"/>
            </w:rPr>
            <w:t xml:space="preserve">[Cover date: 22 October </w:t>
          </w:r>
          <w:r w:rsidR="006C7F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0D02F8C6" w14:textId="77777777" w:rsidR="000063E0" w:rsidRPr="00E132B0" w:rsidRDefault="000063E0"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p>
      </w:tc>
    </w:tr>
  </w:tbl>
  <w:p w14:paraId="3594509B" w14:textId="77777777" w:rsidR="000063E0" w:rsidRPr="00F84E63" w:rsidRDefault="000063E0" w:rsidP="00F84E6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0063E0" w14:paraId="0678C6B9"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39A0C9E" w14:textId="77777777" w:rsidR="000063E0" w:rsidRPr="00E132B0" w:rsidRDefault="000063E0"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7E2BB87" w14:textId="77777777" w:rsidR="000063E0" w:rsidRPr="00C950AE" w:rsidRDefault="000063E0"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7040F15F" w14:textId="77777777" w:rsidR="000063E0" w:rsidRPr="00C950AE" w:rsidRDefault="000063E0"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rsidRPr="008309D0" w14:paraId="575C5A67"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26C4866" w14:textId="77777777" w:rsidR="000063E0" w:rsidRPr="00E132B0" w:rsidRDefault="000063E0" w:rsidP="00F84E63">
          <w:pPr>
            <w:pStyle w:val="Footer"/>
            <w:jc w:val="right"/>
            <w:rPr>
              <w:rFonts w:asciiTheme="majorHAnsi" w:hAnsiTheme="majorHAnsi"/>
              <w:b/>
              <w:color w:val="000000" w:themeColor="text1"/>
              <w:sz w:val="16"/>
            </w:rPr>
          </w:pPr>
        </w:p>
      </w:tc>
      <w:tc>
        <w:tcPr>
          <w:tcW w:w="224" w:type="dxa"/>
          <w:tcBorders>
            <w:top w:val="nil"/>
            <w:bottom w:val="nil"/>
          </w:tcBorders>
        </w:tcPr>
        <w:p w14:paraId="6F225CCD" w14:textId="77777777" w:rsidR="000063E0" w:rsidRPr="00E132B0" w:rsidRDefault="000063E0"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144F05F5" w14:textId="29E97D8C" w:rsidR="000063E0" w:rsidRPr="00E132B0" w:rsidRDefault="000063E0"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6C7F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6C7F3B" w:rsidRPr="006C7F3B">
            <w:rPr>
              <w:rFonts w:asciiTheme="majorHAnsi" w:hAnsiTheme="majorHAnsi"/>
              <w:b/>
              <w:bCs/>
              <w:noProof/>
              <w:color w:val="000000" w:themeColor="text1"/>
              <w:sz w:val="16"/>
              <w:lang w:val="en-US"/>
            </w:rPr>
            <w:t xml:space="preserve">[Cover date: 22 October </w:t>
          </w:r>
          <w:r w:rsidR="006C7F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36A4479E" w14:textId="77777777" w:rsidR="000063E0" w:rsidRPr="00E132B0" w:rsidRDefault="000063E0"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0D0511BD" w14:textId="77777777" w:rsidR="000063E0" w:rsidRPr="00F84E63" w:rsidRDefault="000063E0" w:rsidP="00F84E6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73"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34"/>
    </w:tblGrid>
    <w:tr w:rsidR="000063E0" w14:paraId="742F7109" w14:textId="77777777" w:rsidTr="00A87630">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36FFA4E5" w14:textId="13560653" w:rsidR="000063E0" w:rsidRPr="00E132B0" w:rsidRDefault="000063E0"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0865B0B9"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58" w:type="dxa"/>
          <w:gridSpan w:val="2"/>
          <w:tcBorders>
            <w:bottom w:val="single" w:sz="6" w:space="0" w:color="165AA4" w:themeColor="text2"/>
          </w:tcBorders>
          <w:shd w:val="clear" w:color="auto" w:fill="FFFFFF" w:themeFill="background1"/>
        </w:tcPr>
        <w:p w14:paraId="40396048" w14:textId="77777777" w:rsidR="000063E0" w:rsidRPr="00C950AE" w:rsidRDefault="000063E0" w:rsidP="009F1A8A">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14:paraId="3ED69CF4" w14:textId="77777777" w:rsidTr="00A8763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5B106007" w14:textId="77777777" w:rsidR="000063E0" w:rsidRPr="00E132B0" w:rsidRDefault="000063E0" w:rsidP="00E132B0">
          <w:pPr>
            <w:pStyle w:val="Footer"/>
            <w:jc w:val="right"/>
            <w:rPr>
              <w:rFonts w:asciiTheme="majorHAnsi" w:hAnsiTheme="majorHAnsi"/>
              <w:b/>
              <w:color w:val="000000" w:themeColor="text1"/>
              <w:sz w:val="16"/>
            </w:rPr>
          </w:pPr>
          <w:r>
            <w:rPr>
              <w:rFonts w:asciiTheme="majorHAnsi" w:hAnsiTheme="majorHAnsi"/>
              <w:b/>
              <w:color w:val="165AA4" w:themeColor="text2"/>
              <w:sz w:val="16"/>
            </w:rPr>
            <w:t>c</w:t>
          </w:r>
          <w:r w:rsidRPr="00E132B0">
            <w:rPr>
              <w:rFonts w:asciiTheme="majorHAnsi" w:hAnsiTheme="majorHAnsi"/>
              <w:b/>
              <w:color w:val="165AA4" w:themeColor="text2"/>
              <w:sz w:val="16"/>
            </w:rPr>
            <w:t>onfidential</w:t>
          </w:r>
        </w:p>
      </w:tc>
      <w:tc>
        <w:tcPr>
          <w:tcW w:w="224" w:type="dxa"/>
          <w:tcBorders>
            <w:top w:val="nil"/>
            <w:bottom w:val="nil"/>
          </w:tcBorders>
        </w:tcPr>
        <w:p w14:paraId="1E40CCD4" w14:textId="77777777" w:rsidR="000063E0" w:rsidRPr="00E132B0" w:rsidRDefault="000063E0"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6FEA427" w14:textId="47143242" w:rsidR="000063E0" w:rsidRPr="00E132B0" w:rsidRDefault="000063E0" w:rsidP="00724A2A">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6C7F3B" w:rsidRPr="006C7F3B">
            <w:rPr>
              <w:rFonts w:asciiTheme="majorHAnsi" w:hAnsiTheme="majorHAnsi"/>
              <w:b/>
              <w:bCs/>
              <w:noProof/>
              <w:color w:val="000000" w:themeColor="text1"/>
              <w:sz w:val="16"/>
              <w:lang w:val="en-US"/>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6C7F3B" w:rsidRPr="006C7F3B">
            <w:rPr>
              <w:rFonts w:asciiTheme="majorHAnsi" w:hAnsiTheme="majorHAnsi"/>
              <w:b/>
              <w:bCs/>
              <w:noProof/>
              <w:color w:val="000000" w:themeColor="text1"/>
              <w:sz w:val="16"/>
              <w:lang w:val="en-US"/>
            </w:rPr>
            <w:t>[Cover date: 22 October 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34" w:type="dxa"/>
          <w:tcBorders>
            <w:top w:val="single" w:sz="6" w:space="0" w:color="165AA4" w:themeColor="text2"/>
            <w:bottom w:val="nil"/>
          </w:tcBorders>
        </w:tcPr>
        <w:p w14:paraId="61EC3C6A" w14:textId="77777777" w:rsidR="000063E0" w:rsidRPr="00E132B0" w:rsidRDefault="000063E0" w:rsidP="005F3801">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132B0">
            <w:rPr>
              <w:rFonts w:asciiTheme="majorHAnsi" w:hAnsiTheme="majorHAnsi"/>
              <w:color w:val="000000" w:themeColor="text1"/>
              <w:sz w:val="16"/>
            </w:rPr>
            <w:t xml:space="preserve">Page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PAGE   \* MERGEFORMAT </w:instrText>
          </w:r>
          <w:r w:rsidRPr="00E132B0">
            <w:rPr>
              <w:rFonts w:asciiTheme="majorHAnsi" w:hAnsiTheme="majorHAnsi"/>
              <w:color w:val="000000" w:themeColor="text1"/>
              <w:sz w:val="16"/>
            </w:rPr>
            <w:fldChar w:fldCharType="separate"/>
          </w:r>
          <w:r>
            <w:rPr>
              <w:rFonts w:asciiTheme="majorHAnsi" w:hAnsiTheme="majorHAnsi"/>
              <w:noProof/>
              <w:color w:val="000000" w:themeColor="text1"/>
              <w:sz w:val="16"/>
            </w:rPr>
            <w:t>7</w:t>
          </w:r>
          <w:r w:rsidRPr="00E132B0">
            <w:rPr>
              <w:rFonts w:asciiTheme="majorHAnsi" w:hAnsiTheme="majorHAnsi"/>
              <w:color w:val="000000" w:themeColor="text1"/>
              <w:sz w:val="16"/>
            </w:rPr>
            <w:fldChar w:fldCharType="end"/>
          </w:r>
        </w:p>
      </w:tc>
    </w:tr>
  </w:tbl>
  <w:p w14:paraId="4A500C70" w14:textId="77777777" w:rsidR="000063E0" w:rsidRDefault="000063E0">
    <w:pPr>
      <w:pStyle w:val="Footer"/>
    </w:pPr>
  </w:p>
  <w:p w14:paraId="7BFA0FAF" w14:textId="77777777" w:rsidR="000063E0" w:rsidRDefault="000063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1A695" w14:textId="77777777" w:rsidR="000063E0" w:rsidRDefault="000063E0">
    <w:pPr>
      <w:pStyle w:val="Footer"/>
    </w:pPr>
    <w:r w:rsidRPr="00F159BC">
      <w:rPr>
        <w:noProof/>
        <w:lang w:val="nl-NL" w:eastAsia="nl-NL"/>
      </w:rPr>
      <w:drawing>
        <wp:anchor distT="0" distB="0" distL="114300" distR="114300" simplePos="0" relativeHeight="251660288" behindDoc="1" locked="0" layoutInCell="1" allowOverlap="1" wp14:anchorId="4845A581" wp14:editId="32EB21F4">
          <wp:simplePos x="0" y="0"/>
          <wp:positionH relativeFrom="column">
            <wp:posOffset>3875726</wp:posOffset>
          </wp:positionH>
          <wp:positionV relativeFrom="paragraph">
            <wp:posOffset>465672</wp:posOffset>
          </wp:positionV>
          <wp:extent cx="2046177" cy="1454718"/>
          <wp:effectExtent l="0" t="0" r="0" b="0"/>
          <wp:wrapNone/>
          <wp:docPr id="24" name="Picture 24" descr="\\NLRTMGS00002\nusw$\My Documents\3. Office Services\mtbs Documents\Logos\mtbs Logo - Zonder Text - High 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LRTMGS00002\nusw$\My Documents\3. Office Services\mtbs Documents\Logos\mtbs Logo - Zonder Text - High Res.jpg"/>
                  <pic:cNvPicPr>
                    <a:picLocks noChangeAspect="1" noChangeArrowheads="1"/>
                  </pic:cNvPicPr>
                </pic:nvPicPr>
                <pic:blipFill>
                  <a:blip r:embed="rId1" cstate="print">
                    <a:biLevel thresh="25000"/>
                  </a:blip>
                  <a:srcRect/>
                  <a:stretch>
                    <a:fillRect/>
                  </a:stretch>
                </pic:blipFill>
                <pic:spPr bwMode="auto">
                  <a:xfrm>
                    <a:off x="0" y="0"/>
                    <a:ext cx="2046177" cy="14547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rPr>
      <mc:AlternateContent>
        <mc:Choice Requires="wps">
          <w:drawing>
            <wp:anchor distT="0" distB="0" distL="114300" distR="114300" simplePos="0" relativeHeight="251658240" behindDoc="0" locked="0" layoutInCell="1" allowOverlap="1" wp14:anchorId="01824A30" wp14:editId="7E64BDEB">
              <wp:simplePos x="0" y="0"/>
              <wp:positionH relativeFrom="column">
                <wp:posOffset>20320</wp:posOffset>
              </wp:positionH>
              <wp:positionV relativeFrom="paragraph">
                <wp:posOffset>294640</wp:posOffset>
              </wp:positionV>
              <wp:extent cx="17780" cy="1799590"/>
              <wp:effectExtent l="0" t="0" r="1270" b="0"/>
              <wp:wrapNone/>
              <wp:docPr id="3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99590"/>
                      </a:xfrm>
                      <a:prstGeom prst="round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4D6EF9" id="Rectangle 45" o:spid="_x0000_s1026" style="position:absolute;margin-left:1.6pt;margin-top:23.2pt;width:1.4pt;height:14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" fillcolor="#165aa4 [3215]" stroked="f">
              <v:stroke joinstyle="miter"/>
              <v:textbox inset="0,0,0,0"/>
            </v:round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8FDD6" w14:textId="77777777" w:rsidR="000063E0" w:rsidRDefault="000063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D0547" w14:textId="45A08812" w:rsidR="000063E0" w:rsidRPr="005A07F1" w:rsidRDefault="000063E0">
    <w:pPr>
      <w:pStyle w:val="Footer"/>
      <w:rPr>
        <w:lang w:val="en-US"/>
      </w:rPr>
    </w:pPr>
  </w:p>
  <w:p w14:paraId="06C06C4F" w14:textId="77777777" w:rsidR="000063E0" w:rsidRDefault="000063E0" w:rsidP="00480FD7"/>
  <w:p w14:paraId="1F07BB63" w14:textId="77777777" w:rsidR="000063E0" w:rsidRDefault="000063E0" w:rsidP="00480FD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0063E0" w14:paraId="54EE9A93" w14:textId="77777777" w:rsidTr="0070133E">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564D7166" w14:textId="77777777" w:rsidR="000063E0" w:rsidRPr="00E132B0" w:rsidRDefault="000063E0"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74042EB1"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5F8037EE"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rsidRPr="008309D0" w14:paraId="28617D3C" w14:textId="77777777" w:rsidTr="0070133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0ACCF91" w14:textId="77777777" w:rsidR="000063E0" w:rsidRPr="00E132B0" w:rsidRDefault="000063E0" w:rsidP="00E132B0">
          <w:pPr>
            <w:pStyle w:val="Footer"/>
            <w:jc w:val="right"/>
            <w:rPr>
              <w:rFonts w:asciiTheme="majorHAnsi" w:hAnsiTheme="majorHAnsi"/>
              <w:b/>
              <w:color w:val="000000" w:themeColor="text1"/>
              <w:sz w:val="16"/>
            </w:rPr>
          </w:pPr>
        </w:p>
      </w:tc>
      <w:tc>
        <w:tcPr>
          <w:tcW w:w="224" w:type="dxa"/>
          <w:tcBorders>
            <w:top w:val="nil"/>
            <w:bottom w:val="nil"/>
          </w:tcBorders>
        </w:tcPr>
        <w:p w14:paraId="60A3E988" w14:textId="77777777" w:rsidR="000063E0" w:rsidRPr="00E132B0" w:rsidRDefault="000063E0"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0B42E9EA" w14:textId="1FF74495" w:rsidR="000063E0" w:rsidRPr="00E132B0" w:rsidRDefault="000063E0" w:rsidP="00AB2F61">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0904B3">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0904B3" w:rsidRPr="000904B3">
            <w:rPr>
              <w:rFonts w:asciiTheme="majorHAnsi" w:hAnsiTheme="majorHAnsi"/>
              <w:b/>
              <w:bCs/>
              <w:noProof/>
              <w:color w:val="000000" w:themeColor="text1"/>
              <w:sz w:val="16"/>
              <w:lang w:val="en-US"/>
            </w:rPr>
            <w:t xml:space="preserve">[Cover date: 22 October </w:t>
          </w:r>
          <w:r w:rsidR="000904B3">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211471E1" w14:textId="77777777" w:rsidR="000063E0" w:rsidRPr="00E132B0" w:rsidRDefault="000063E0" w:rsidP="00EA71E5">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3F0E3EFD" w14:textId="77777777" w:rsidR="000063E0" w:rsidRPr="005A07F1" w:rsidRDefault="000063E0">
    <w:pPr>
      <w:pStyle w:val="Footer"/>
      <w:rPr>
        <w:lang w:val="en-US"/>
      </w:rPr>
    </w:pPr>
  </w:p>
  <w:p w14:paraId="209341BC" w14:textId="77777777" w:rsidR="000063E0" w:rsidRDefault="000063E0" w:rsidP="00480FD7"/>
  <w:p w14:paraId="4C4D8A42" w14:textId="77777777" w:rsidR="000063E0" w:rsidRDefault="000063E0" w:rsidP="00480FD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640A68" w14:textId="77777777" w:rsidR="000063E0" w:rsidRPr="005A07F1" w:rsidRDefault="000063E0">
    <w:pPr>
      <w:pStyle w:val="Footer"/>
      <w:rPr>
        <w:lang w:val="en-US"/>
      </w:rPr>
    </w:pPr>
  </w:p>
  <w:p w14:paraId="38EFF1DA" w14:textId="77777777" w:rsidR="000063E0" w:rsidRDefault="000063E0" w:rsidP="00480FD7"/>
  <w:p w14:paraId="681E0944" w14:textId="77777777" w:rsidR="000063E0" w:rsidRDefault="000063E0" w:rsidP="00480FD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0063E0" w14:paraId="63FF870F" w14:textId="77777777" w:rsidTr="0070133E">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6192D89F" w14:textId="77777777" w:rsidR="000063E0" w:rsidRPr="00E132B0" w:rsidRDefault="000063E0"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598D35DC"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19581A8E" w14:textId="77777777" w:rsidR="000063E0" w:rsidRPr="00C950AE" w:rsidRDefault="000063E0"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rsidRPr="008309D0" w14:paraId="58685D80" w14:textId="77777777" w:rsidTr="0070133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5CED439B" w14:textId="77777777" w:rsidR="000063E0" w:rsidRPr="00E132B0" w:rsidRDefault="000063E0" w:rsidP="00E132B0">
          <w:pPr>
            <w:pStyle w:val="Footer"/>
            <w:jc w:val="right"/>
            <w:rPr>
              <w:rFonts w:asciiTheme="majorHAnsi" w:hAnsiTheme="majorHAnsi"/>
              <w:b/>
              <w:color w:val="000000" w:themeColor="text1"/>
              <w:sz w:val="16"/>
            </w:rPr>
          </w:pPr>
        </w:p>
      </w:tc>
      <w:tc>
        <w:tcPr>
          <w:tcW w:w="224" w:type="dxa"/>
          <w:tcBorders>
            <w:top w:val="nil"/>
            <w:bottom w:val="nil"/>
          </w:tcBorders>
        </w:tcPr>
        <w:p w14:paraId="15478680" w14:textId="77777777" w:rsidR="000063E0" w:rsidRPr="00E132B0" w:rsidRDefault="000063E0"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73FF9345" w14:textId="3FE42CB9" w:rsidR="000063E0" w:rsidRPr="00E132B0" w:rsidRDefault="000063E0" w:rsidP="00AB2F61">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6C7F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6C7F3B" w:rsidRPr="006C7F3B">
            <w:rPr>
              <w:rFonts w:asciiTheme="majorHAnsi" w:hAnsiTheme="majorHAnsi"/>
              <w:b/>
              <w:bCs/>
              <w:noProof/>
              <w:color w:val="000000" w:themeColor="text1"/>
              <w:sz w:val="16"/>
              <w:lang w:val="en-US"/>
            </w:rPr>
            <w:t xml:space="preserve">[Cover date: 22 October </w:t>
          </w:r>
          <w:r w:rsidR="006C7F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2EC1B5CE" w14:textId="77777777" w:rsidR="000063E0" w:rsidRPr="00E132B0" w:rsidRDefault="000063E0" w:rsidP="00EA71E5">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36D7E426" w14:textId="77777777" w:rsidR="000063E0" w:rsidRPr="005A07F1" w:rsidRDefault="000063E0">
    <w:pPr>
      <w:pStyle w:val="Footer"/>
      <w:rPr>
        <w:lang w:val="en-US"/>
      </w:rPr>
    </w:pPr>
  </w:p>
  <w:p w14:paraId="135847D2" w14:textId="77777777" w:rsidR="000063E0" w:rsidRDefault="000063E0" w:rsidP="00480FD7"/>
  <w:p w14:paraId="3CC7F7BD" w14:textId="77777777" w:rsidR="000063E0" w:rsidRDefault="000063E0" w:rsidP="00480FD7"/>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5CEF4" w14:textId="77777777" w:rsidR="000063E0" w:rsidRDefault="000063E0">
    <w:pPr>
      <w:pStyle w:val="Footer"/>
    </w:pPr>
  </w:p>
  <w:p w14:paraId="1C512548" w14:textId="77777777" w:rsidR="000063E0" w:rsidRDefault="000063E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0063E0" w14:paraId="0214EFA0"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3327D623" w14:textId="77777777" w:rsidR="000063E0" w:rsidRPr="00E132B0" w:rsidRDefault="000063E0"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A4EDC8D" w14:textId="77777777" w:rsidR="000063E0" w:rsidRPr="00C950AE" w:rsidRDefault="000063E0"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5E6FCCE9" w14:textId="77777777" w:rsidR="000063E0" w:rsidRPr="00C950AE" w:rsidRDefault="000063E0"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0063E0" w:rsidRPr="008309D0" w14:paraId="0EF49F57"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78396C97" w14:textId="77777777" w:rsidR="000063E0" w:rsidRPr="00E132B0" w:rsidRDefault="000063E0" w:rsidP="00F84E63">
          <w:pPr>
            <w:pStyle w:val="Footer"/>
            <w:jc w:val="right"/>
            <w:rPr>
              <w:rFonts w:asciiTheme="majorHAnsi" w:hAnsiTheme="majorHAnsi"/>
              <w:b/>
              <w:color w:val="000000" w:themeColor="text1"/>
              <w:sz w:val="16"/>
            </w:rPr>
          </w:pPr>
        </w:p>
      </w:tc>
      <w:tc>
        <w:tcPr>
          <w:tcW w:w="224" w:type="dxa"/>
          <w:tcBorders>
            <w:top w:val="nil"/>
            <w:bottom w:val="nil"/>
          </w:tcBorders>
        </w:tcPr>
        <w:p w14:paraId="4E07E826" w14:textId="77777777" w:rsidR="000063E0" w:rsidRPr="00E132B0" w:rsidRDefault="000063E0"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2061DDFC" w14:textId="15A552D8" w:rsidR="000063E0" w:rsidRPr="00E132B0" w:rsidRDefault="000063E0"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6C7F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6C7F3B" w:rsidRPr="006C7F3B">
            <w:rPr>
              <w:rFonts w:asciiTheme="majorHAnsi" w:hAnsiTheme="majorHAnsi"/>
              <w:b/>
              <w:bCs/>
              <w:noProof/>
              <w:color w:val="000000" w:themeColor="text1"/>
              <w:sz w:val="16"/>
              <w:lang w:val="en-US"/>
            </w:rPr>
            <w:t xml:space="preserve">[Cover date: 22 October </w:t>
          </w:r>
          <w:r w:rsidR="006C7F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658DE0C4" w14:textId="77777777" w:rsidR="000063E0" w:rsidRPr="00E132B0" w:rsidRDefault="000063E0"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599181CE" w14:textId="77777777" w:rsidR="000063E0" w:rsidRPr="00F84E63" w:rsidRDefault="000063E0" w:rsidP="00F84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38D75" w14:textId="77777777" w:rsidR="00B23ED4" w:rsidRPr="002F1A34" w:rsidRDefault="00B23ED4" w:rsidP="00A54086">
      <w:pPr>
        <w:spacing w:line="240" w:lineRule="auto"/>
        <w:rPr>
          <w:color w:val="9B9D9E" w:themeColor="background2"/>
        </w:rPr>
      </w:pPr>
      <w:r w:rsidRPr="002F1A34">
        <w:rPr>
          <w:color w:val="9B9D9E" w:themeColor="background2"/>
        </w:rPr>
        <w:separator/>
      </w:r>
    </w:p>
  </w:footnote>
  <w:footnote w:type="continuationSeparator" w:id="0">
    <w:p w14:paraId="1684FA9A" w14:textId="77777777" w:rsidR="00B23ED4" w:rsidRPr="00980363" w:rsidRDefault="00B23ED4" w:rsidP="00A54086">
      <w:pPr>
        <w:spacing w:line="240" w:lineRule="auto"/>
        <w:rPr>
          <w:color w:val="D3ECB8" w:themeColor="accent5" w:themeTint="66"/>
        </w:rPr>
      </w:pPr>
      <w:r w:rsidRPr="00980363">
        <w:rPr>
          <w:color w:val="D3ECB8" w:themeColor="accent5" w:themeTint="66"/>
        </w:rPr>
        <w:continuationSeparator/>
      </w:r>
    </w:p>
  </w:footnote>
  <w:footnote w:type="continuationNotice" w:id="1">
    <w:p w14:paraId="291EE4B5" w14:textId="77777777" w:rsidR="00B23ED4" w:rsidRDefault="00B23E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1B7CC" w14:textId="7F2E14E4" w:rsidR="000063E0" w:rsidRDefault="000063E0">
    <w:pPr>
      <w:pStyle w:val="Header"/>
    </w:pPr>
    <w:r>
      <w:rPr>
        <w:noProof/>
      </w:rPr>
      <w:drawing>
        <wp:anchor distT="0" distB="0" distL="114300" distR="114300" simplePos="0" relativeHeight="251662336" behindDoc="0" locked="0" layoutInCell="1" allowOverlap="1" wp14:anchorId="25E46B96" wp14:editId="122B4E5E">
          <wp:simplePos x="0" y="0"/>
          <wp:positionH relativeFrom="column">
            <wp:posOffset>5156200</wp:posOffset>
          </wp:positionH>
          <wp:positionV relativeFrom="paragraph">
            <wp:posOffset>678864</wp:posOffset>
          </wp:positionV>
          <wp:extent cx="633047" cy="439003"/>
          <wp:effectExtent l="0" t="0" r="0" b="0"/>
          <wp:wrapNone/>
          <wp:docPr id="2"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
                  <a:stretch>
                    <a:fillRect/>
                  </a:stretch>
                </pic:blipFill>
                <pic:spPr>
                  <a:xfrm>
                    <a:off x="0" y="0"/>
                    <a:ext cx="633047" cy="439003"/>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F5DE" w14:textId="77777777" w:rsidR="000063E0" w:rsidRDefault="000063E0" w:rsidP="003952F7">
    <w:pPr>
      <w:pStyle w:val="Header"/>
    </w:pPr>
    <w:r>
      <w:rPr>
        <w:noProof/>
        <w:lang w:val="nl-NL" w:eastAsia="nl-NL"/>
      </w:rPr>
      <mc:AlternateContent>
        <mc:Choice Requires="wps">
          <w:drawing>
            <wp:anchor distT="0" distB="0" distL="114300" distR="114300" simplePos="0" relativeHeight="251661312" behindDoc="0" locked="0" layoutInCell="1" allowOverlap="1" wp14:anchorId="21744A8B" wp14:editId="055C7D75">
              <wp:simplePos x="0" y="0"/>
              <wp:positionH relativeFrom="column">
                <wp:posOffset>-1067435</wp:posOffset>
              </wp:positionH>
              <wp:positionV relativeFrom="paragraph">
                <wp:posOffset>0</wp:posOffset>
              </wp:positionV>
              <wp:extent cx="7362190" cy="5901690"/>
              <wp:effectExtent l="0" t="0" r="0" b="0"/>
              <wp:wrapTopAndBottom/>
              <wp:docPr id="28" name="Rectangle 28"/>
              <wp:cNvGraphicFramePr/>
              <a:graphic xmlns:a="http://schemas.openxmlformats.org/drawingml/2006/main">
                <a:graphicData uri="http://schemas.microsoft.com/office/word/2010/wordprocessingShape">
                  <wps:wsp>
                    <wps:cNvSpPr/>
                    <wps:spPr>
                      <a:xfrm>
                        <a:off x="0" y="0"/>
                        <a:ext cx="7362190" cy="5901690"/>
                      </a:xfrm>
                      <a:prstGeom prst="rect">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18B96" id="Rectangle 28" o:spid="_x0000_s1026" style="position:absolute;margin-left:-84.05pt;margin-top:0;width:579.7pt;height:46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" fillcolor="#165aa4 [3204]" stroked="f" strokeweight="2pt">
              <v:fill opacity="0"/>
              <w10:wrap type="topAndBottom"/>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F4091" w14:textId="48DCCEEE" w:rsidR="000063E0" w:rsidRDefault="000063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7F948" w14:textId="3A90FAD3" w:rsidR="000063E0" w:rsidRDefault="000063E0">
    <w:pPr>
      <w:pStyle w:val="Header"/>
    </w:pPr>
    <w:r w:rsidRPr="00B30188">
      <w:rPr>
        <w:noProof/>
      </w:rPr>
      <w:drawing>
        <wp:anchor distT="0" distB="0" distL="114300" distR="114300" simplePos="0" relativeHeight="251663360" behindDoc="0" locked="0" layoutInCell="1" allowOverlap="1" wp14:anchorId="41682B25" wp14:editId="0179C975">
          <wp:simplePos x="0" y="0"/>
          <wp:positionH relativeFrom="column">
            <wp:posOffset>5191013</wp:posOffset>
          </wp:positionH>
          <wp:positionV relativeFrom="paragraph">
            <wp:posOffset>538480</wp:posOffset>
          </wp:positionV>
          <wp:extent cx="566865" cy="393107"/>
          <wp:effectExtent l="0" t="0" r="5080" b="6985"/>
          <wp:wrapNone/>
          <wp:docPr id="122"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
                  <a:stretch>
                    <a:fillRect/>
                  </a:stretch>
                </pic:blipFill>
                <pic:spPr>
                  <a:xfrm>
                    <a:off x="0" y="0"/>
                    <a:ext cx="566865" cy="393107"/>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92DD6" w14:textId="77777777" w:rsidR="000063E0" w:rsidRDefault="000063E0">
    <w:pPr>
      <w:pStyle w:val="Header"/>
    </w:pPr>
    <w:r w:rsidRPr="00B30188">
      <w:rPr>
        <w:noProof/>
      </w:rPr>
      <w:drawing>
        <wp:anchor distT="0" distB="0" distL="114300" distR="114300" simplePos="0" relativeHeight="251665408" behindDoc="0" locked="0" layoutInCell="1" allowOverlap="1" wp14:anchorId="59602E7A" wp14:editId="59E3DFF3">
          <wp:simplePos x="0" y="0"/>
          <wp:positionH relativeFrom="column">
            <wp:posOffset>5191013</wp:posOffset>
          </wp:positionH>
          <wp:positionV relativeFrom="paragraph">
            <wp:posOffset>538480</wp:posOffset>
          </wp:positionV>
          <wp:extent cx="566865" cy="393107"/>
          <wp:effectExtent l="0" t="0" r="5080" b="6985"/>
          <wp:wrapNone/>
          <wp:docPr id="10"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
                  <a:stretch>
                    <a:fillRect/>
                  </a:stretch>
                </pic:blipFill>
                <pic:spPr>
                  <a:xfrm>
                    <a:off x="0" y="0"/>
                    <a:ext cx="566865" cy="39310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17.05pt;height:20.05pt;visibility:visible" o:bullet="t">
        <v:imagedata r:id="rId1" o:title=""/>
      </v:shape>
    </w:pict>
  </w:numPicBullet>
  <w:abstractNum w:abstractNumId="0" w15:restartNumberingAfterBreak="0">
    <w:nsid w:val="038F42DB"/>
    <w:multiLevelType w:val="multilevel"/>
    <w:tmpl w:val="83D888EC"/>
    <w:styleLink w:val="MTBSBulletsNormal"/>
    <w:lvl w:ilvl="0">
      <w:start w:val="1"/>
      <w:numFmt w:val="bullet"/>
      <w:lvlText w:val=""/>
      <w:lvlJc w:val="left"/>
      <w:pPr>
        <w:ind w:left="357" w:hanging="357"/>
      </w:pPr>
      <w:rPr>
        <w:rFonts w:ascii="Symbol" w:hAnsi="Symbol" w:hint="default"/>
        <w:color w:val="165AA4" w:themeColor="text2"/>
        <w:sz w:val="19"/>
      </w:rPr>
    </w:lvl>
    <w:lvl w:ilvl="1">
      <w:start w:val="1"/>
      <w:numFmt w:val="bullet"/>
      <w:lvlText w:val=""/>
      <w:lvlJc w:val="left"/>
      <w:pPr>
        <w:ind w:left="714" w:hanging="357"/>
      </w:pPr>
      <w:rPr>
        <w:rFonts w:ascii="Symbol" w:hAnsi="Symbol" w:hint="default"/>
        <w:color w:val="9B9D9E" w:themeColor="background2"/>
        <w:sz w:val="19"/>
      </w:rPr>
    </w:lvl>
    <w:lvl w:ilvl="2">
      <w:start w:val="1"/>
      <w:numFmt w:val="bullet"/>
      <w:lvlText w:val="̶"/>
      <w:lvlJc w:val="left"/>
      <w:pPr>
        <w:ind w:left="1071" w:hanging="357"/>
      </w:pPr>
      <w:rPr>
        <w:rFonts w:ascii="Calibri" w:hAnsi="Calibri" w:hint="default"/>
        <w:color w:val="9B9D9E" w:themeColor="background2"/>
        <w:sz w:val="19"/>
      </w:rPr>
    </w:lvl>
    <w:lvl w:ilvl="3">
      <w:start w:val="1"/>
      <w:numFmt w:val="bullet"/>
      <w:lvlText w:val="̶"/>
      <w:lvlJc w:val="left"/>
      <w:pPr>
        <w:ind w:left="1428" w:hanging="357"/>
      </w:pPr>
      <w:rPr>
        <w:rFonts w:ascii="Calibri" w:hAnsi="Calibri" w:hint="default"/>
        <w:color w:val="000000" w:themeColor="text1"/>
      </w:rPr>
    </w:lvl>
    <w:lvl w:ilvl="4">
      <w:start w:val="1"/>
      <w:numFmt w:val="bullet"/>
      <w:lvlText w:val="̶"/>
      <w:lvlJc w:val="left"/>
      <w:pPr>
        <w:ind w:left="1785" w:hanging="357"/>
      </w:pPr>
      <w:rPr>
        <w:rFonts w:ascii="Calibri" w:hAnsi="Calibri" w:hint="default"/>
        <w:color w:val="9B9D9E" w:themeColor="background2"/>
      </w:rPr>
    </w:lvl>
    <w:lvl w:ilvl="5">
      <w:start w:val="1"/>
      <w:numFmt w:val="none"/>
      <w:lvlText w:val="%6"/>
      <w:lvlJc w:val="left"/>
      <w:pPr>
        <w:ind w:left="2142" w:hanging="357"/>
      </w:pPr>
      <w:rPr>
        <w:rFonts w:hint="default"/>
        <w:color w:val="165AA4" w:themeColor="text2"/>
      </w:rPr>
    </w:lvl>
    <w:lvl w:ilvl="6">
      <w:start w:val="1"/>
      <w:numFmt w:val="none"/>
      <w:lvlText w:val="%7"/>
      <w:lvlJc w:val="left"/>
      <w:pPr>
        <w:ind w:left="2499" w:hanging="357"/>
      </w:pPr>
      <w:rPr>
        <w:rFonts w:hint="default"/>
      </w:rPr>
    </w:lvl>
    <w:lvl w:ilvl="7">
      <w:start w:val="1"/>
      <w:numFmt w:val="none"/>
      <w:lvlText w:val="%8"/>
      <w:lvlJc w:val="left"/>
      <w:pPr>
        <w:ind w:left="2856" w:hanging="357"/>
      </w:pPr>
      <w:rPr>
        <w:rFonts w:hint="default"/>
      </w:rPr>
    </w:lvl>
    <w:lvl w:ilvl="8">
      <w:start w:val="1"/>
      <w:numFmt w:val="none"/>
      <w:lvlText w:val="%9"/>
      <w:lvlJc w:val="left"/>
      <w:pPr>
        <w:ind w:left="3213" w:hanging="357"/>
      </w:pPr>
      <w:rPr>
        <w:rFonts w:hint="default"/>
      </w:rPr>
    </w:lvl>
  </w:abstractNum>
  <w:abstractNum w:abstractNumId="1" w15:restartNumberingAfterBreak="0">
    <w:nsid w:val="06884604"/>
    <w:multiLevelType w:val="multilevel"/>
    <w:tmpl w:val="7FFC6200"/>
    <w:numStyleLink w:val="MTBSTabelBulletlist"/>
  </w:abstractNum>
  <w:abstractNum w:abstractNumId="2" w15:restartNumberingAfterBreak="0">
    <w:nsid w:val="0956465B"/>
    <w:multiLevelType w:val="multilevel"/>
    <w:tmpl w:val="7FFC6200"/>
    <w:numStyleLink w:val="MTBSTabelBulletlist"/>
  </w:abstractNum>
  <w:abstractNum w:abstractNumId="3" w15:restartNumberingAfterBreak="0">
    <w:nsid w:val="0E5572DB"/>
    <w:multiLevelType w:val="multilevel"/>
    <w:tmpl w:val="7FFC6200"/>
    <w:numStyleLink w:val="MTBSTabelBulletlist"/>
  </w:abstractNum>
  <w:abstractNum w:abstractNumId="4" w15:restartNumberingAfterBreak="0">
    <w:nsid w:val="0F1D73E5"/>
    <w:multiLevelType w:val="hybridMultilevel"/>
    <w:tmpl w:val="EE721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A4AE4"/>
    <w:multiLevelType w:val="multilevel"/>
    <w:tmpl w:val="7FFC6200"/>
    <w:styleLink w:val="MTBSTabelBulletlist"/>
    <w:lvl w:ilvl="0">
      <w:start w:val="1"/>
      <w:numFmt w:val="none"/>
      <w:pStyle w:val="MTBSNormalTableBlack"/>
      <w:lvlText w:val=""/>
      <w:lvlJc w:val="left"/>
      <w:pPr>
        <w:ind w:left="0" w:firstLine="0"/>
      </w:pPr>
      <w:rPr>
        <w:rFonts w:hint="default"/>
        <w:color w:val="165AA4" w:themeColor="text2"/>
      </w:rPr>
    </w:lvl>
    <w:lvl w:ilvl="1">
      <w:start w:val="1"/>
      <w:numFmt w:val="bullet"/>
      <w:lvlText w:val=""/>
      <w:lvlJc w:val="left"/>
      <w:pPr>
        <w:ind w:left="357" w:hanging="357"/>
      </w:pPr>
      <w:rPr>
        <w:rFonts w:ascii="Symbol" w:hAnsi="Symbol" w:hint="default"/>
        <w:color w:val="165AA4" w:themeColor="text2"/>
      </w:rPr>
    </w:lvl>
    <w:lvl w:ilvl="2">
      <w:start w:val="1"/>
      <w:numFmt w:val="bullet"/>
      <w:lvlText w:val=""/>
      <w:lvlJc w:val="left"/>
      <w:pPr>
        <w:ind w:left="720" w:hanging="363"/>
      </w:pPr>
      <w:rPr>
        <w:rFonts w:ascii="Symbol" w:hAnsi="Symbol" w:hint="default"/>
        <w:color w:val="9B9D9E" w:themeColor="background2"/>
      </w:rPr>
    </w:lvl>
    <w:lvl w:ilvl="3">
      <w:start w:val="1"/>
      <w:numFmt w:val="bullet"/>
      <w:lvlText w:val="̶"/>
      <w:lvlJc w:val="left"/>
      <w:pPr>
        <w:ind w:left="1077" w:hanging="357"/>
      </w:pPr>
      <w:rPr>
        <w:rFonts w:ascii="Calibri" w:hAnsi="Calibri" w:hint="default"/>
        <w:color w:val="9B9D9E" w:themeColor="background2"/>
      </w:rPr>
    </w:lvl>
    <w:lvl w:ilvl="4">
      <w:start w:val="1"/>
      <w:numFmt w:val="bullet"/>
      <w:lvlText w:val="̶"/>
      <w:lvlJc w:val="left"/>
      <w:pPr>
        <w:ind w:left="1440" w:hanging="363"/>
      </w:pPr>
      <w:rPr>
        <w:rFonts w:ascii="Calibri" w:hAnsi="Calibri" w:hint="default"/>
        <w:color w:val="000000" w:themeColor="text1"/>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6" w15:restartNumberingAfterBreak="0">
    <w:nsid w:val="17D927E4"/>
    <w:multiLevelType w:val="multilevel"/>
    <w:tmpl w:val="0409001D"/>
    <w:lvl w:ilvl="0">
      <w:numFmt w:val="decimal"/>
      <w:lvlText w:val=""/>
      <w:lvlJc w:val="left"/>
    </w:lvl>
    <w:lvl w:ilvl="1">
      <w:numFmt w:val="decimal"/>
      <w:pStyle w:val="HighlightBullets"/>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9021588"/>
    <w:multiLevelType w:val="multilevel"/>
    <w:tmpl w:val="7FFC6200"/>
    <w:numStyleLink w:val="MTBSTabelBulletlist"/>
  </w:abstractNum>
  <w:abstractNum w:abstractNumId="8" w15:restartNumberingAfterBreak="0">
    <w:nsid w:val="1A5C7156"/>
    <w:multiLevelType w:val="multilevel"/>
    <w:tmpl w:val="77BE1456"/>
    <w:lvl w:ilvl="0">
      <w:start w:val="1"/>
      <w:numFmt w:val="bullet"/>
      <w:lvlText w:val="•"/>
      <w:lvlJc w:val="left"/>
      <w:pPr>
        <w:ind w:left="284" w:hanging="284"/>
      </w:pPr>
      <w:rPr>
        <w:rFonts w:ascii="Verdana" w:hAnsi="Verdana" w:hint="default"/>
        <w:color w:val="165AA4" w:themeColor="text2"/>
        <w:sz w:val="19"/>
      </w:rPr>
    </w:lvl>
    <w:lvl w:ilvl="1">
      <w:start w:val="1"/>
      <w:numFmt w:val="bullet"/>
      <w:lvlText w:val="•"/>
      <w:lvlJc w:val="left"/>
      <w:pPr>
        <w:ind w:left="568" w:hanging="284"/>
      </w:pPr>
      <w:rPr>
        <w:rFonts w:ascii="Verdana" w:hAnsi="Verdana" w:hint="default"/>
        <w:color w:val="9B9D9E" w:themeColor="background2"/>
      </w:rPr>
    </w:lvl>
    <w:lvl w:ilvl="2">
      <w:start w:val="1"/>
      <w:numFmt w:val="bullet"/>
      <w:lvlText w:val="-"/>
      <w:lvlJc w:val="left"/>
      <w:pPr>
        <w:ind w:left="852" w:hanging="284"/>
      </w:pPr>
      <w:rPr>
        <w:rFonts w:ascii="Arial" w:hAnsi="Arial" w:hint="default"/>
        <w:color w:val="9B9D9E" w:themeColor="background2"/>
      </w:rPr>
    </w:lvl>
    <w:lvl w:ilvl="3">
      <w:start w:val="1"/>
      <w:numFmt w:val="bullet"/>
      <w:lvlText w:val="-"/>
      <w:lvlJc w:val="left"/>
      <w:pPr>
        <w:ind w:left="1136" w:hanging="284"/>
      </w:pPr>
      <w:rPr>
        <w:rFonts w:ascii="Arial" w:hAnsi="Arial" w:hint="default"/>
        <w:color w:val="9B9D9E" w:themeColor="background2"/>
      </w:rPr>
    </w:lvl>
    <w:lvl w:ilvl="4">
      <w:start w:val="1"/>
      <w:numFmt w:val="bullet"/>
      <w:lvlText w:val="-"/>
      <w:lvlJc w:val="left"/>
      <w:pPr>
        <w:ind w:left="1420" w:hanging="284"/>
      </w:pPr>
      <w:rPr>
        <w:rFonts w:ascii="Arial" w:hAnsi="Arial" w:hint="default"/>
      </w:rPr>
    </w:lvl>
    <w:lvl w:ilvl="5">
      <w:start w:val="1"/>
      <w:numFmt w:val="bullet"/>
      <w:lvlText w:val="-"/>
      <w:lvlJc w:val="left"/>
      <w:pPr>
        <w:ind w:left="1704" w:hanging="284"/>
      </w:pPr>
      <w:rPr>
        <w:rFonts w:ascii="Arial" w:hAnsi="Arial" w:hint="default"/>
      </w:rPr>
    </w:lvl>
    <w:lvl w:ilvl="6">
      <w:start w:val="1"/>
      <w:numFmt w:val="bullet"/>
      <w:lvlText w:val="-"/>
      <w:lvlJc w:val="left"/>
      <w:pPr>
        <w:ind w:left="1988" w:hanging="284"/>
      </w:pPr>
      <w:rPr>
        <w:rFonts w:ascii="Arial" w:hAnsi="Arial" w:hint="default"/>
      </w:rPr>
    </w:lvl>
    <w:lvl w:ilvl="7">
      <w:start w:val="1"/>
      <w:numFmt w:val="bullet"/>
      <w:lvlText w:val="-"/>
      <w:lvlJc w:val="left"/>
      <w:pPr>
        <w:ind w:left="2272" w:hanging="284"/>
      </w:pPr>
      <w:rPr>
        <w:rFonts w:ascii="Arial" w:hAnsi="Arial" w:hint="default"/>
      </w:rPr>
    </w:lvl>
    <w:lvl w:ilvl="8">
      <w:start w:val="1"/>
      <w:numFmt w:val="bullet"/>
      <w:lvlText w:val="-"/>
      <w:lvlJc w:val="left"/>
      <w:pPr>
        <w:ind w:left="2556" w:hanging="284"/>
      </w:pPr>
      <w:rPr>
        <w:rFonts w:ascii="Arial" w:hAnsi="Arial" w:hint="default"/>
      </w:rPr>
    </w:lvl>
  </w:abstractNum>
  <w:abstractNum w:abstractNumId="9" w15:restartNumberingAfterBreak="0">
    <w:nsid w:val="1B83172F"/>
    <w:multiLevelType w:val="multilevel"/>
    <w:tmpl w:val="7CA0AA86"/>
    <w:numStyleLink w:val="MTBSGenummerd"/>
  </w:abstractNum>
  <w:abstractNum w:abstractNumId="10" w15:restartNumberingAfterBreak="0">
    <w:nsid w:val="28A21C28"/>
    <w:multiLevelType w:val="multilevel"/>
    <w:tmpl w:val="83D888EC"/>
    <w:numStyleLink w:val="MTBSBulletsNormal"/>
  </w:abstractNum>
  <w:abstractNum w:abstractNumId="11" w15:restartNumberingAfterBreak="0">
    <w:nsid w:val="32A46E1E"/>
    <w:multiLevelType w:val="hybridMultilevel"/>
    <w:tmpl w:val="F6F6E812"/>
    <w:lvl w:ilvl="0" w:tplc="DCBE100C">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D52EF"/>
    <w:multiLevelType w:val="hybridMultilevel"/>
    <w:tmpl w:val="EE721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72917"/>
    <w:multiLevelType w:val="multilevel"/>
    <w:tmpl w:val="34BA304A"/>
    <w:styleLink w:val="BulletsBox"/>
    <w:lvl w:ilvl="0">
      <w:start w:val="1"/>
      <w:numFmt w:val="bullet"/>
      <w:lvlText w:val=""/>
      <w:lvlJc w:val="left"/>
      <w:pPr>
        <w:tabs>
          <w:tab w:val="num" w:pos="284"/>
        </w:tabs>
        <w:ind w:left="284" w:hanging="284"/>
      </w:pPr>
      <w:rPr>
        <w:rFonts w:ascii="Wingdings" w:hAnsi="Wingdings"/>
        <w:color w:val="17375E" w:themeColor="accent3"/>
      </w:rPr>
    </w:lvl>
    <w:lvl w:ilvl="1">
      <w:start w:val="1"/>
      <w:numFmt w:val="none"/>
      <w:lvlText w:val="%2"/>
      <w:lvlJc w:val="left"/>
      <w:pPr>
        <w:tabs>
          <w:tab w:val="num" w:pos="567"/>
        </w:tabs>
        <w:ind w:left="567" w:hanging="567"/>
      </w:pPr>
      <w:rPr>
        <w:rFonts w:ascii="Times New Roman" w:hAnsi="Times New Roman" w:hint="default"/>
        <w:color w:val="7D96C3" w:themeColor="accent2"/>
      </w:rPr>
    </w:lvl>
    <w:lvl w:ilvl="2">
      <w:start w:val="1"/>
      <w:numFmt w:val="none"/>
      <w:lvlText w:val="%3"/>
      <w:lvlJc w:val="left"/>
      <w:pPr>
        <w:tabs>
          <w:tab w:val="num" w:pos="851"/>
        </w:tabs>
        <w:ind w:left="851" w:hanging="851"/>
      </w:pPr>
      <w:rPr>
        <w:rFonts w:ascii="Times New Roman" w:hAnsi="Times New Roman" w:hint="default"/>
        <w:color w:val="auto"/>
      </w:rPr>
    </w:lvl>
    <w:lvl w:ilvl="3">
      <w:start w:val="1"/>
      <w:numFmt w:val="none"/>
      <w:lvlText w:val="%4"/>
      <w:lvlJc w:val="left"/>
      <w:pPr>
        <w:tabs>
          <w:tab w:val="num" w:pos="1134"/>
        </w:tabs>
        <w:ind w:left="1134" w:hanging="1134"/>
      </w:pPr>
      <w:rPr>
        <w:rFonts w:ascii="Times New Roman" w:hAnsi="Times New Roman" w:hint="default"/>
        <w:color w:val="auto"/>
      </w:rPr>
    </w:lvl>
    <w:lvl w:ilvl="4">
      <w:start w:val="1"/>
      <w:numFmt w:val="none"/>
      <w:lvlText w:val="%5"/>
      <w:lvlJc w:val="left"/>
      <w:pPr>
        <w:tabs>
          <w:tab w:val="num" w:pos="1418"/>
        </w:tabs>
        <w:ind w:left="1418" w:hanging="1418"/>
      </w:pPr>
      <w:rPr>
        <w:rFonts w:ascii="Times New Roman" w:hAnsi="Times New Roman" w:cs="Times New Roman" w:hint="default"/>
        <w:color w:val="auto"/>
      </w:rPr>
    </w:lvl>
    <w:lvl w:ilvl="5">
      <w:start w:val="1"/>
      <w:numFmt w:val="none"/>
      <w:lvlText w:val="%6"/>
      <w:lvlJc w:val="left"/>
      <w:pPr>
        <w:tabs>
          <w:tab w:val="num" w:pos="1701"/>
        </w:tabs>
        <w:ind w:left="1701" w:hanging="1701"/>
      </w:pPr>
      <w:rPr>
        <w:rFonts w:ascii="Times New Roman" w:hAnsi="Times New Roman" w:cs="Times New Roman" w:hint="default"/>
        <w:color w:val="auto"/>
      </w:rPr>
    </w:lvl>
    <w:lvl w:ilvl="6">
      <w:start w:val="1"/>
      <w:numFmt w:val="none"/>
      <w:lvlText w:val="%7"/>
      <w:lvlJc w:val="left"/>
      <w:pPr>
        <w:tabs>
          <w:tab w:val="num" w:pos="1985"/>
        </w:tabs>
        <w:ind w:left="1985" w:hanging="1985"/>
      </w:pPr>
      <w:rPr>
        <w:rFonts w:ascii="Times New Roman" w:hAnsi="Times New Roman" w:cs="Times New Roman" w:hint="default"/>
      </w:rPr>
    </w:lvl>
    <w:lvl w:ilvl="7">
      <w:start w:val="1"/>
      <w:numFmt w:val="none"/>
      <w:lvlText w:val="%8"/>
      <w:lvlJc w:val="left"/>
      <w:pPr>
        <w:tabs>
          <w:tab w:val="num" w:pos="2268"/>
        </w:tabs>
        <w:ind w:left="2268" w:hanging="2268"/>
      </w:pPr>
      <w:rPr>
        <w:rFonts w:ascii="Times New Roman" w:hAnsi="Times New Roman" w:cs="Times New Roman" w:hint="default"/>
      </w:rPr>
    </w:lvl>
    <w:lvl w:ilvl="8">
      <w:start w:val="1"/>
      <w:numFmt w:val="none"/>
      <w:lvlText w:val="%9"/>
      <w:lvlJc w:val="left"/>
      <w:pPr>
        <w:tabs>
          <w:tab w:val="num" w:pos="2552"/>
        </w:tabs>
        <w:ind w:left="2552" w:hanging="2552"/>
      </w:pPr>
      <w:rPr>
        <w:rFonts w:ascii="Times New Roman" w:hAnsi="Times New Roman" w:cs="Times New Roman" w:hint="default"/>
      </w:rPr>
    </w:lvl>
  </w:abstractNum>
  <w:abstractNum w:abstractNumId="14" w15:restartNumberingAfterBreak="0">
    <w:nsid w:val="3BB416EA"/>
    <w:multiLevelType w:val="multilevel"/>
    <w:tmpl w:val="7CA0AA86"/>
    <w:styleLink w:val="MTBSGenummerd"/>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upperLetter"/>
      <w:lvlText w:val="%5."/>
      <w:lvlJc w:val="left"/>
      <w:pPr>
        <w:ind w:left="851" w:hanging="851"/>
      </w:pPr>
      <w:rPr>
        <w:rFonts w:hint="default"/>
      </w:rPr>
    </w:lvl>
    <w:lvl w:ilvl="5">
      <w:start w:val="1"/>
      <w:numFmt w:val="lowerLetter"/>
      <w:lvlText w:val="%6."/>
      <w:lvlJc w:val="left"/>
      <w:pPr>
        <w:ind w:left="851" w:hanging="851"/>
      </w:pPr>
      <w:rPr>
        <w:rFonts w:hint="default"/>
      </w:rPr>
    </w:lvl>
    <w:lvl w:ilvl="6">
      <w:start w:val="1"/>
      <w:numFmt w:val="upperRoman"/>
      <w:lvlText w:val="%7."/>
      <w:lvlJc w:val="left"/>
      <w:pPr>
        <w:ind w:left="851" w:hanging="851"/>
      </w:pPr>
      <w:rPr>
        <w:rFonts w:hint="default"/>
      </w:rPr>
    </w:lvl>
    <w:lvl w:ilvl="7">
      <w:start w:val="1"/>
      <w:numFmt w:val="lowerRoman"/>
      <w:lvlText w:val="%8."/>
      <w:lvlJc w:val="left"/>
      <w:pPr>
        <w:ind w:left="851" w:hanging="851"/>
      </w:pPr>
      <w:rPr>
        <w:rFonts w:hint="default"/>
      </w:rPr>
    </w:lvl>
    <w:lvl w:ilvl="8">
      <w:start w:val="1"/>
      <w:numFmt w:val="none"/>
      <w:lvlText w:val="%9"/>
      <w:lvlJc w:val="left"/>
      <w:pPr>
        <w:ind w:left="851" w:hanging="851"/>
      </w:pPr>
      <w:rPr>
        <w:rFonts w:hint="default"/>
      </w:rPr>
    </w:lvl>
  </w:abstractNum>
  <w:abstractNum w:abstractNumId="15" w15:restartNumberingAfterBreak="0">
    <w:nsid w:val="3BF72975"/>
    <w:multiLevelType w:val="hybridMultilevel"/>
    <w:tmpl w:val="7F8C9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CF4B09"/>
    <w:multiLevelType w:val="multilevel"/>
    <w:tmpl w:val="7FFC6200"/>
    <w:numStyleLink w:val="MTBSTabelBulletlist"/>
  </w:abstractNum>
  <w:abstractNum w:abstractNumId="17" w15:restartNumberingAfterBreak="0">
    <w:nsid w:val="4AD45CCF"/>
    <w:multiLevelType w:val="hybridMultilevel"/>
    <w:tmpl w:val="3C2CD9BA"/>
    <w:lvl w:ilvl="0" w:tplc="76BC78B6">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E90D44"/>
    <w:multiLevelType w:val="multilevel"/>
    <w:tmpl w:val="92E005BC"/>
    <w:lvl w:ilvl="0">
      <w:numFmt w:val="decimal"/>
      <w:lvlText w:val=""/>
      <w:lvlJc w:val="left"/>
    </w:lvl>
    <w:lvl w:ilvl="1">
      <w:start w:val="1"/>
      <w:numFmt w:val="bullet"/>
      <w:pStyle w:val="ListParagraph"/>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E1D723D"/>
    <w:multiLevelType w:val="multilevel"/>
    <w:tmpl w:val="83D888EC"/>
    <w:numStyleLink w:val="MTBSBulletsNormal"/>
  </w:abstractNum>
  <w:abstractNum w:abstractNumId="20" w15:restartNumberingAfterBreak="0">
    <w:nsid w:val="513C276C"/>
    <w:multiLevelType w:val="hybridMultilevel"/>
    <w:tmpl w:val="D96CACD8"/>
    <w:lvl w:ilvl="0" w:tplc="B5A4C4B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DC1B4F"/>
    <w:multiLevelType w:val="hybridMultilevel"/>
    <w:tmpl w:val="19A2B23C"/>
    <w:lvl w:ilvl="0" w:tplc="53D6CC8E">
      <w:start w:val="2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8668E"/>
    <w:multiLevelType w:val="hybridMultilevel"/>
    <w:tmpl w:val="152EC6D6"/>
    <w:lvl w:ilvl="0" w:tplc="04090011">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7342BE"/>
    <w:multiLevelType w:val="multilevel"/>
    <w:tmpl w:val="7FFC6200"/>
    <w:numStyleLink w:val="MTBSTabelBulletlist"/>
  </w:abstractNum>
  <w:abstractNum w:abstractNumId="24" w15:restartNumberingAfterBreak="0">
    <w:nsid w:val="5BC96908"/>
    <w:multiLevelType w:val="hybridMultilevel"/>
    <w:tmpl w:val="1436B0E6"/>
    <w:lvl w:ilvl="0" w:tplc="789A2314">
      <w:start w:val="1"/>
      <w:numFmt w:val="upperRoman"/>
      <w:pStyle w:val="Heading5"/>
      <w:lvlText w:val="Appendix %1"/>
      <w:lvlJc w:val="left"/>
      <w:pPr>
        <w:ind w:left="360" w:hanging="360"/>
      </w:pPr>
      <w:rPr>
        <w:rFonts w:ascii="Calibri" w:hAnsi="Calibri" w:hint="default"/>
        <w:b/>
        <w:bCs w:val="0"/>
        <w:i w:val="0"/>
        <w:iCs w:val="0"/>
        <w:caps w:val="0"/>
        <w:smallCaps w:val="0"/>
        <w:strike w:val="0"/>
        <w:dstrike w:val="0"/>
        <w:outline w:val="0"/>
        <w:shadow w:val="0"/>
        <w:emboss w:val="0"/>
        <w:imprint w:val="0"/>
        <w:noProof w:val="0"/>
        <w:vanish w:val="0"/>
        <w:color w:val="165AA4" w:themeColor="text2"/>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AC724" w:tentative="1">
      <w:start w:val="1"/>
      <w:numFmt w:val="lowerLetter"/>
      <w:lvlText w:val="%2."/>
      <w:lvlJc w:val="left"/>
      <w:pPr>
        <w:ind w:left="1440" w:hanging="360"/>
      </w:pPr>
    </w:lvl>
    <w:lvl w:ilvl="2" w:tplc="4CB404F0" w:tentative="1">
      <w:start w:val="1"/>
      <w:numFmt w:val="lowerRoman"/>
      <w:lvlText w:val="%3."/>
      <w:lvlJc w:val="right"/>
      <w:pPr>
        <w:ind w:left="2160" w:hanging="180"/>
      </w:pPr>
    </w:lvl>
    <w:lvl w:ilvl="3" w:tplc="E82804CE" w:tentative="1">
      <w:start w:val="1"/>
      <w:numFmt w:val="decimal"/>
      <w:lvlText w:val="%4."/>
      <w:lvlJc w:val="left"/>
      <w:pPr>
        <w:ind w:left="2880" w:hanging="360"/>
      </w:pPr>
    </w:lvl>
    <w:lvl w:ilvl="4" w:tplc="BC6AC062" w:tentative="1">
      <w:start w:val="1"/>
      <w:numFmt w:val="lowerLetter"/>
      <w:lvlText w:val="%5."/>
      <w:lvlJc w:val="left"/>
      <w:pPr>
        <w:ind w:left="3600" w:hanging="360"/>
      </w:pPr>
    </w:lvl>
    <w:lvl w:ilvl="5" w:tplc="EFBEED26" w:tentative="1">
      <w:start w:val="1"/>
      <w:numFmt w:val="lowerRoman"/>
      <w:lvlText w:val="%6."/>
      <w:lvlJc w:val="right"/>
      <w:pPr>
        <w:ind w:left="4320" w:hanging="180"/>
      </w:pPr>
    </w:lvl>
    <w:lvl w:ilvl="6" w:tplc="6660C73E" w:tentative="1">
      <w:start w:val="1"/>
      <w:numFmt w:val="decimal"/>
      <w:lvlText w:val="%7."/>
      <w:lvlJc w:val="left"/>
      <w:pPr>
        <w:ind w:left="5040" w:hanging="360"/>
      </w:pPr>
    </w:lvl>
    <w:lvl w:ilvl="7" w:tplc="4AFAD2FC" w:tentative="1">
      <w:start w:val="1"/>
      <w:numFmt w:val="lowerLetter"/>
      <w:lvlText w:val="%8."/>
      <w:lvlJc w:val="left"/>
      <w:pPr>
        <w:ind w:left="5760" w:hanging="360"/>
      </w:pPr>
    </w:lvl>
    <w:lvl w:ilvl="8" w:tplc="CA70AA64" w:tentative="1">
      <w:start w:val="1"/>
      <w:numFmt w:val="lowerRoman"/>
      <w:lvlText w:val="%9."/>
      <w:lvlJc w:val="right"/>
      <w:pPr>
        <w:ind w:left="6480" w:hanging="180"/>
      </w:pPr>
    </w:lvl>
  </w:abstractNum>
  <w:abstractNum w:abstractNumId="25" w15:restartNumberingAfterBreak="0">
    <w:nsid w:val="5C043EC7"/>
    <w:multiLevelType w:val="hybridMultilevel"/>
    <w:tmpl w:val="3B72CE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A1B33"/>
    <w:multiLevelType w:val="multilevel"/>
    <w:tmpl w:val="402E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1F6896"/>
    <w:multiLevelType w:val="multilevel"/>
    <w:tmpl w:val="7FFC6200"/>
    <w:numStyleLink w:val="MTBSTabelBulletlist"/>
  </w:abstractNum>
  <w:abstractNum w:abstractNumId="28" w15:restartNumberingAfterBreak="0">
    <w:nsid w:val="638F3C7E"/>
    <w:multiLevelType w:val="multilevel"/>
    <w:tmpl w:val="83D888EC"/>
    <w:numStyleLink w:val="MTBSBulletsNormal"/>
  </w:abstractNum>
  <w:abstractNum w:abstractNumId="29" w15:restartNumberingAfterBreak="0">
    <w:nsid w:val="642C4A41"/>
    <w:multiLevelType w:val="hybridMultilevel"/>
    <w:tmpl w:val="1304C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985948"/>
    <w:multiLevelType w:val="multilevel"/>
    <w:tmpl w:val="83D888EC"/>
    <w:numStyleLink w:val="MTBSBulletsNormal"/>
  </w:abstractNum>
  <w:abstractNum w:abstractNumId="31" w15:restartNumberingAfterBreak="0">
    <w:nsid w:val="669B0C31"/>
    <w:multiLevelType w:val="multilevel"/>
    <w:tmpl w:val="7FFC6200"/>
    <w:numStyleLink w:val="MTBSTabelBulletlist"/>
  </w:abstractNum>
  <w:abstractNum w:abstractNumId="32" w15:restartNumberingAfterBreak="0">
    <w:nsid w:val="67C24406"/>
    <w:multiLevelType w:val="hybridMultilevel"/>
    <w:tmpl w:val="9D0C3CB6"/>
    <w:lvl w:ilvl="0" w:tplc="8FF6627C">
      <w:start w:val="1"/>
      <w:numFmt w:val="bullet"/>
      <w:lvlText w:val=""/>
      <w:lvlPicBulletId w:val="0"/>
      <w:lvlJc w:val="left"/>
      <w:pPr>
        <w:tabs>
          <w:tab w:val="num" w:pos="720"/>
        </w:tabs>
        <w:ind w:left="720" w:hanging="360"/>
      </w:pPr>
      <w:rPr>
        <w:rFonts w:ascii="Symbol" w:hAnsi="Symbol" w:hint="default"/>
      </w:rPr>
    </w:lvl>
    <w:lvl w:ilvl="1" w:tplc="9CFC0264" w:tentative="1">
      <w:start w:val="1"/>
      <w:numFmt w:val="bullet"/>
      <w:lvlText w:val=""/>
      <w:lvlJc w:val="left"/>
      <w:pPr>
        <w:tabs>
          <w:tab w:val="num" w:pos="1440"/>
        </w:tabs>
        <w:ind w:left="1440" w:hanging="360"/>
      </w:pPr>
      <w:rPr>
        <w:rFonts w:ascii="Symbol" w:hAnsi="Symbol" w:hint="default"/>
      </w:rPr>
    </w:lvl>
    <w:lvl w:ilvl="2" w:tplc="198A2D9A" w:tentative="1">
      <w:start w:val="1"/>
      <w:numFmt w:val="bullet"/>
      <w:lvlText w:val=""/>
      <w:lvlJc w:val="left"/>
      <w:pPr>
        <w:tabs>
          <w:tab w:val="num" w:pos="2160"/>
        </w:tabs>
        <w:ind w:left="2160" w:hanging="360"/>
      </w:pPr>
      <w:rPr>
        <w:rFonts w:ascii="Symbol" w:hAnsi="Symbol" w:hint="default"/>
      </w:rPr>
    </w:lvl>
    <w:lvl w:ilvl="3" w:tplc="F2A8CB58" w:tentative="1">
      <w:start w:val="1"/>
      <w:numFmt w:val="bullet"/>
      <w:lvlText w:val=""/>
      <w:lvlJc w:val="left"/>
      <w:pPr>
        <w:tabs>
          <w:tab w:val="num" w:pos="2880"/>
        </w:tabs>
        <w:ind w:left="2880" w:hanging="360"/>
      </w:pPr>
      <w:rPr>
        <w:rFonts w:ascii="Symbol" w:hAnsi="Symbol" w:hint="default"/>
      </w:rPr>
    </w:lvl>
    <w:lvl w:ilvl="4" w:tplc="93D6DD34" w:tentative="1">
      <w:start w:val="1"/>
      <w:numFmt w:val="bullet"/>
      <w:lvlText w:val=""/>
      <w:lvlJc w:val="left"/>
      <w:pPr>
        <w:tabs>
          <w:tab w:val="num" w:pos="3600"/>
        </w:tabs>
        <w:ind w:left="3600" w:hanging="360"/>
      </w:pPr>
      <w:rPr>
        <w:rFonts w:ascii="Symbol" w:hAnsi="Symbol" w:hint="default"/>
      </w:rPr>
    </w:lvl>
    <w:lvl w:ilvl="5" w:tplc="C9347E6E" w:tentative="1">
      <w:start w:val="1"/>
      <w:numFmt w:val="bullet"/>
      <w:lvlText w:val=""/>
      <w:lvlJc w:val="left"/>
      <w:pPr>
        <w:tabs>
          <w:tab w:val="num" w:pos="4320"/>
        </w:tabs>
        <w:ind w:left="4320" w:hanging="360"/>
      </w:pPr>
      <w:rPr>
        <w:rFonts w:ascii="Symbol" w:hAnsi="Symbol" w:hint="default"/>
      </w:rPr>
    </w:lvl>
    <w:lvl w:ilvl="6" w:tplc="A01CE98E" w:tentative="1">
      <w:start w:val="1"/>
      <w:numFmt w:val="bullet"/>
      <w:lvlText w:val=""/>
      <w:lvlJc w:val="left"/>
      <w:pPr>
        <w:tabs>
          <w:tab w:val="num" w:pos="5040"/>
        </w:tabs>
        <w:ind w:left="5040" w:hanging="360"/>
      </w:pPr>
      <w:rPr>
        <w:rFonts w:ascii="Symbol" w:hAnsi="Symbol" w:hint="default"/>
      </w:rPr>
    </w:lvl>
    <w:lvl w:ilvl="7" w:tplc="76E0E89E" w:tentative="1">
      <w:start w:val="1"/>
      <w:numFmt w:val="bullet"/>
      <w:lvlText w:val=""/>
      <w:lvlJc w:val="left"/>
      <w:pPr>
        <w:tabs>
          <w:tab w:val="num" w:pos="5760"/>
        </w:tabs>
        <w:ind w:left="5760" w:hanging="360"/>
      </w:pPr>
      <w:rPr>
        <w:rFonts w:ascii="Symbol" w:hAnsi="Symbol" w:hint="default"/>
      </w:rPr>
    </w:lvl>
    <w:lvl w:ilvl="8" w:tplc="AA38D400"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DAF10DC"/>
    <w:multiLevelType w:val="hybridMultilevel"/>
    <w:tmpl w:val="307ECD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B46D10"/>
    <w:multiLevelType w:val="hybridMultilevel"/>
    <w:tmpl w:val="295E76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C6000F"/>
    <w:multiLevelType w:val="multilevel"/>
    <w:tmpl w:val="E85CCF98"/>
    <w:lvl w:ilvl="0">
      <w:start w:val="1"/>
      <w:numFmt w:val="decimal"/>
      <w:pStyle w:val="Heading2"/>
      <w:lvlText w:val="%1"/>
      <w:lvlJc w:val="left"/>
      <w:pPr>
        <w:ind w:left="567" w:hanging="567"/>
      </w:pPr>
      <w:rPr>
        <w:rFonts w:hint="default"/>
      </w:rPr>
    </w:lvl>
    <w:lvl w:ilvl="1">
      <w:start w:val="1"/>
      <w:numFmt w:val="decimal"/>
      <w:pStyle w:val="Heading4"/>
      <w:lvlText w:val="%1.%2"/>
      <w:lvlJc w:val="left"/>
      <w:pPr>
        <w:ind w:left="567" w:hanging="567"/>
      </w:pPr>
      <w:rPr>
        <w:rFonts w:hint="default"/>
      </w:rPr>
    </w:lvl>
    <w:lvl w:ilvl="2">
      <w:start w:val="1"/>
      <w:numFmt w:val="decimal"/>
      <w:pStyle w:val="Heading7"/>
      <w:lvlText w:val="%1.%2.%3"/>
      <w:lvlJc w:val="left"/>
      <w:pPr>
        <w:ind w:left="9640"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
      <w:lvlJc w:val="left"/>
      <w:pPr>
        <w:ind w:left="567" w:hanging="567"/>
      </w:pPr>
      <w:rPr>
        <w:rFonts w:hint="default"/>
      </w:rPr>
    </w:lvl>
  </w:abstractNum>
  <w:abstractNum w:abstractNumId="36" w15:restartNumberingAfterBreak="0">
    <w:nsid w:val="6F6425BE"/>
    <w:multiLevelType w:val="multilevel"/>
    <w:tmpl w:val="83D888EC"/>
    <w:numStyleLink w:val="MTBSBulletsNormal"/>
  </w:abstractNum>
  <w:abstractNum w:abstractNumId="37" w15:restartNumberingAfterBreak="0">
    <w:nsid w:val="70AF48CE"/>
    <w:multiLevelType w:val="multilevel"/>
    <w:tmpl w:val="7FFC6200"/>
    <w:numStyleLink w:val="MTBSTabelBulletlist"/>
  </w:abstractNum>
  <w:abstractNum w:abstractNumId="38" w15:restartNumberingAfterBreak="0">
    <w:nsid w:val="7D167687"/>
    <w:multiLevelType w:val="hybridMultilevel"/>
    <w:tmpl w:val="EE721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330F21"/>
    <w:multiLevelType w:val="multilevel"/>
    <w:tmpl w:val="83D888EC"/>
    <w:numStyleLink w:val="MTBSBulletsNormal"/>
  </w:abstractNum>
  <w:abstractNum w:abstractNumId="40" w15:restartNumberingAfterBreak="0">
    <w:nsid w:val="7F8C66CF"/>
    <w:multiLevelType w:val="hybridMultilevel"/>
    <w:tmpl w:val="DC16DD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24"/>
  </w:num>
  <w:num w:numId="4">
    <w:abstractNumId w:val="35"/>
  </w:num>
  <w:num w:numId="5">
    <w:abstractNumId w:val="18"/>
  </w:num>
  <w:num w:numId="6">
    <w:abstractNumId w:val="0"/>
  </w:num>
  <w:num w:numId="7">
    <w:abstractNumId w:val="6"/>
  </w:num>
  <w:num w:numId="8">
    <w:abstractNumId w:val="9"/>
  </w:num>
  <w:num w:numId="9">
    <w:abstractNumId w:val="5"/>
  </w:num>
  <w:num w:numId="10">
    <w:abstractNumId w:val="27"/>
  </w:num>
  <w:num w:numId="11">
    <w:abstractNumId w:val="23"/>
  </w:num>
  <w:num w:numId="12">
    <w:abstractNumId w:val="3"/>
  </w:num>
  <w:num w:numId="13">
    <w:abstractNumId w:val="7"/>
  </w:num>
  <w:num w:numId="14">
    <w:abstractNumId w:val="16"/>
  </w:num>
  <w:num w:numId="15">
    <w:abstractNumId w:val="31"/>
  </w:num>
  <w:num w:numId="16">
    <w:abstractNumId w:val="1"/>
  </w:num>
  <w:num w:numId="17">
    <w:abstractNumId w:val="2"/>
  </w:num>
  <w:num w:numId="18">
    <w:abstractNumId w:val="37"/>
  </w:num>
  <w:num w:numId="19">
    <w:abstractNumId w:val="39"/>
  </w:num>
  <w:num w:numId="20">
    <w:abstractNumId w:val="10"/>
  </w:num>
  <w:num w:numId="21">
    <w:abstractNumId w:val="30"/>
  </w:num>
  <w:num w:numId="22">
    <w:abstractNumId w:val="19"/>
  </w:num>
  <w:num w:numId="23">
    <w:abstractNumId w:val="28"/>
  </w:num>
  <w:num w:numId="24">
    <w:abstractNumId w:val="8"/>
  </w:num>
  <w:num w:numId="25">
    <w:abstractNumId w:val="36"/>
  </w:num>
  <w:num w:numId="26">
    <w:abstractNumId w:val="17"/>
  </w:num>
  <w:num w:numId="27">
    <w:abstractNumId w:val="32"/>
  </w:num>
  <w:num w:numId="28">
    <w:abstractNumId w:val="29"/>
  </w:num>
  <w:num w:numId="29">
    <w:abstractNumId w:val="20"/>
  </w:num>
  <w:num w:numId="30">
    <w:abstractNumId w:val="22"/>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40"/>
  </w:num>
  <w:num w:numId="34">
    <w:abstractNumId w:val="25"/>
  </w:num>
  <w:num w:numId="35">
    <w:abstractNumId w:val="34"/>
  </w:num>
  <w:num w:numId="36">
    <w:abstractNumId w:val="26"/>
  </w:num>
  <w:num w:numId="37">
    <w:abstractNumId w:val="38"/>
  </w:num>
  <w:num w:numId="38">
    <w:abstractNumId w:val="33"/>
  </w:num>
  <w:num w:numId="39">
    <w:abstractNumId w:val="4"/>
  </w:num>
  <w:num w:numId="40">
    <w:abstractNumId w:val="11"/>
  </w:num>
  <w:num w:numId="41">
    <w:abstractNumId w:val="12"/>
  </w:num>
  <w:num w:numId="42">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hideSpellingErrors/>
  <w:hideGrammaticalErrors/>
  <w:proofState w:spelling="clean" w:grammar="clean"/>
  <w:attachedTemplate r:id="rId1"/>
  <w:stylePaneFormatFilter w:val="3C21" w:allStyles="1" w:customStyles="0" w:latentStyles="0" w:stylesInUse="0" w:headingStyles="1" w:numberingStyles="0" w:tableStyles="0" w:directFormattingOnRuns="0" w:directFormattingOnParagraphs="0" w:directFormattingOnNumbering="1" w:directFormattingOnTables="1" w:clearFormatting="1" w:top3HeadingStyles="1" w:visibleStyles="0" w:alternateStyleNames="0"/>
  <w:defaultTabStop w:val="708"/>
  <w:hyphenationZone w:val="425"/>
  <w:drawingGridHorizontalSpacing w:val="82"/>
  <w:displayHorizontalDrawingGridEvery w:val="2"/>
  <w:characterSpacingControl w:val="doNotCompress"/>
  <w:hdrShapeDefaults>
    <o:shapedefaults v:ext="edit" spidmax="2049" style="mso-position-horizontal:left;mso-position-horizontal-relative:page;mso-position-vertical:top;mso-position-vertical-relative:page" fill="f" fillcolor="white" stroke="f">
      <v:fill color="white" on="f"/>
      <v:strok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DB0"/>
    <w:rsid w:val="00000EFC"/>
    <w:rsid w:val="00001A03"/>
    <w:rsid w:val="0000217F"/>
    <w:rsid w:val="000063E0"/>
    <w:rsid w:val="00011A2C"/>
    <w:rsid w:val="00011C02"/>
    <w:rsid w:val="00013AD3"/>
    <w:rsid w:val="00013CB2"/>
    <w:rsid w:val="00014687"/>
    <w:rsid w:val="00022A25"/>
    <w:rsid w:val="00023987"/>
    <w:rsid w:val="000241DE"/>
    <w:rsid w:val="0002463E"/>
    <w:rsid w:val="00024DCA"/>
    <w:rsid w:val="000266C8"/>
    <w:rsid w:val="00027A34"/>
    <w:rsid w:val="00030137"/>
    <w:rsid w:val="00030ED5"/>
    <w:rsid w:val="000317E3"/>
    <w:rsid w:val="00033090"/>
    <w:rsid w:val="00033B54"/>
    <w:rsid w:val="00034068"/>
    <w:rsid w:val="00034E09"/>
    <w:rsid w:val="00034F67"/>
    <w:rsid w:val="000354B6"/>
    <w:rsid w:val="0003699B"/>
    <w:rsid w:val="000377C1"/>
    <w:rsid w:val="00037ED2"/>
    <w:rsid w:val="000417E2"/>
    <w:rsid w:val="00042ADB"/>
    <w:rsid w:val="00044154"/>
    <w:rsid w:val="000442F8"/>
    <w:rsid w:val="00045E84"/>
    <w:rsid w:val="00050C33"/>
    <w:rsid w:val="000512C8"/>
    <w:rsid w:val="000516B4"/>
    <w:rsid w:val="0005269A"/>
    <w:rsid w:val="00053DD4"/>
    <w:rsid w:val="0005413C"/>
    <w:rsid w:val="00055D99"/>
    <w:rsid w:val="00056613"/>
    <w:rsid w:val="00056E88"/>
    <w:rsid w:val="0005736E"/>
    <w:rsid w:val="000573B1"/>
    <w:rsid w:val="00060FBC"/>
    <w:rsid w:val="000624B5"/>
    <w:rsid w:val="000650F6"/>
    <w:rsid w:val="00065E7C"/>
    <w:rsid w:val="000670D3"/>
    <w:rsid w:val="00067B6B"/>
    <w:rsid w:val="00070104"/>
    <w:rsid w:val="000721AD"/>
    <w:rsid w:val="0007262A"/>
    <w:rsid w:val="00072BBA"/>
    <w:rsid w:val="000732B3"/>
    <w:rsid w:val="00074331"/>
    <w:rsid w:val="000743D6"/>
    <w:rsid w:val="00075612"/>
    <w:rsid w:val="000759F5"/>
    <w:rsid w:val="00080AC5"/>
    <w:rsid w:val="00080B8C"/>
    <w:rsid w:val="00082A72"/>
    <w:rsid w:val="00084B9E"/>
    <w:rsid w:val="00085DF5"/>
    <w:rsid w:val="000904B3"/>
    <w:rsid w:val="00090B75"/>
    <w:rsid w:val="00091ABC"/>
    <w:rsid w:val="00092324"/>
    <w:rsid w:val="0009282C"/>
    <w:rsid w:val="000929FC"/>
    <w:rsid w:val="00093832"/>
    <w:rsid w:val="00094D8D"/>
    <w:rsid w:val="0009764A"/>
    <w:rsid w:val="000A078E"/>
    <w:rsid w:val="000A29A4"/>
    <w:rsid w:val="000A3E95"/>
    <w:rsid w:val="000A5811"/>
    <w:rsid w:val="000A59AA"/>
    <w:rsid w:val="000A7EF0"/>
    <w:rsid w:val="000B495E"/>
    <w:rsid w:val="000C0158"/>
    <w:rsid w:val="000C3C0A"/>
    <w:rsid w:val="000C4153"/>
    <w:rsid w:val="000C5033"/>
    <w:rsid w:val="000C5433"/>
    <w:rsid w:val="000C5F77"/>
    <w:rsid w:val="000C5FF9"/>
    <w:rsid w:val="000C6072"/>
    <w:rsid w:val="000C61EA"/>
    <w:rsid w:val="000C724F"/>
    <w:rsid w:val="000D102E"/>
    <w:rsid w:val="000D19A4"/>
    <w:rsid w:val="000D1E8B"/>
    <w:rsid w:val="000D303A"/>
    <w:rsid w:val="000D3F37"/>
    <w:rsid w:val="000D5BDF"/>
    <w:rsid w:val="000D73B3"/>
    <w:rsid w:val="000E1EB8"/>
    <w:rsid w:val="000E22BB"/>
    <w:rsid w:val="000E38E1"/>
    <w:rsid w:val="000E3B77"/>
    <w:rsid w:val="000E4482"/>
    <w:rsid w:val="000E4ACD"/>
    <w:rsid w:val="000E555D"/>
    <w:rsid w:val="000E7067"/>
    <w:rsid w:val="000F1C67"/>
    <w:rsid w:val="000F2457"/>
    <w:rsid w:val="000F40FD"/>
    <w:rsid w:val="000F42AD"/>
    <w:rsid w:val="000F4F41"/>
    <w:rsid w:val="000F5334"/>
    <w:rsid w:val="0010334B"/>
    <w:rsid w:val="001047CC"/>
    <w:rsid w:val="001050AF"/>
    <w:rsid w:val="00105378"/>
    <w:rsid w:val="0010676F"/>
    <w:rsid w:val="00106C35"/>
    <w:rsid w:val="0011197C"/>
    <w:rsid w:val="001154DC"/>
    <w:rsid w:val="00115F36"/>
    <w:rsid w:val="00117B26"/>
    <w:rsid w:val="00117BF3"/>
    <w:rsid w:val="00120A2F"/>
    <w:rsid w:val="00123A77"/>
    <w:rsid w:val="00123E22"/>
    <w:rsid w:val="001246A5"/>
    <w:rsid w:val="00130996"/>
    <w:rsid w:val="001317C2"/>
    <w:rsid w:val="0013444C"/>
    <w:rsid w:val="0014120C"/>
    <w:rsid w:val="00144630"/>
    <w:rsid w:val="00144A08"/>
    <w:rsid w:val="00147516"/>
    <w:rsid w:val="001477CE"/>
    <w:rsid w:val="001502EA"/>
    <w:rsid w:val="00150523"/>
    <w:rsid w:val="0015317D"/>
    <w:rsid w:val="00153BCC"/>
    <w:rsid w:val="00155413"/>
    <w:rsid w:val="00156702"/>
    <w:rsid w:val="00156DA5"/>
    <w:rsid w:val="00161E2A"/>
    <w:rsid w:val="00162FC7"/>
    <w:rsid w:val="001657E0"/>
    <w:rsid w:val="00165E91"/>
    <w:rsid w:val="00174DF0"/>
    <w:rsid w:val="001779BE"/>
    <w:rsid w:val="00182CD4"/>
    <w:rsid w:val="001833F8"/>
    <w:rsid w:val="00184070"/>
    <w:rsid w:val="001869BF"/>
    <w:rsid w:val="00190C81"/>
    <w:rsid w:val="00191581"/>
    <w:rsid w:val="001929ED"/>
    <w:rsid w:val="00192EE9"/>
    <w:rsid w:val="001946C4"/>
    <w:rsid w:val="001A076D"/>
    <w:rsid w:val="001A26F9"/>
    <w:rsid w:val="001A3CB8"/>
    <w:rsid w:val="001A5A61"/>
    <w:rsid w:val="001B0BC4"/>
    <w:rsid w:val="001B1608"/>
    <w:rsid w:val="001B23B3"/>
    <w:rsid w:val="001B6212"/>
    <w:rsid w:val="001B6C85"/>
    <w:rsid w:val="001B712B"/>
    <w:rsid w:val="001C0179"/>
    <w:rsid w:val="001C03CE"/>
    <w:rsid w:val="001C21A7"/>
    <w:rsid w:val="001C280E"/>
    <w:rsid w:val="001C4694"/>
    <w:rsid w:val="001C6613"/>
    <w:rsid w:val="001C7CE5"/>
    <w:rsid w:val="001D0E75"/>
    <w:rsid w:val="001D1F58"/>
    <w:rsid w:val="001D203C"/>
    <w:rsid w:val="001D22AC"/>
    <w:rsid w:val="001D2CE7"/>
    <w:rsid w:val="001D3086"/>
    <w:rsid w:val="001D3CB5"/>
    <w:rsid w:val="001D3FEA"/>
    <w:rsid w:val="001D66A4"/>
    <w:rsid w:val="001D6BD9"/>
    <w:rsid w:val="001E2A62"/>
    <w:rsid w:val="001E2A9C"/>
    <w:rsid w:val="001E31D9"/>
    <w:rsid w:val="001E3BC4"/>
    <w:rsid w:val="001E4144"/>
    <w:rsid w:val="001E641B"/>
    <w:rsid w:val="001E6679"/>
    <w:rsid w:val="001E6CF2"/>
    <w:rsid w:val="001E718B"/>
    <w:rsid w:val="001F2856"/>
    <w:rsid w:val="001F28D0"/>
    <w:rsid w:val="001F3EF5"/>
    <w:rsid w:val="001F4BE6"/>
    <w:rsid w:val="001F5417"/>
    <w:rsid w:val="00200E79"/>
    <w:rsid w:val="00201964"/>
    <w:rsid w:val="00204D0B"/>
    <w:rsid w:val="0020533F"/>
    <w:rsid w:val="00205A4A"/>
    <w:rsid w:val="002061CF"/>
    <w:rsid w:val="002062BE"/>
    <w:rsid w:val="00206432"/>
    <w:rsid w:val="00207AE7"/>
    <w:rsid w:val="00211CB0"/>
    <w:rsid w:val="00212EFC"/>
    <w:rsid w:val="00213039"/>
    <w:rsid w:val="002130C0"/>
    <w:rsid w:val="002131B7"/>
    <w:rsid w:val="00214FB9"/>
    <w:rsid w:val="002161DC"/>
    <w:rsid w:val="002201B8"/>
    <w:rsid w:val="00220774"/>
    <w:rsid w:val="002213F2"/>
    <w:rsid w:val="00221408"/>
    <w:rsid w:val="00221DF0"/>
    <w:rsid w:val="0022277A"/>
    <w:rsid w:val="00222CC3"/>
    <w:rsid w:val="0022343F"/>
    <w:rsid w:val="00224D2C"/>
    <w:rsid w:val="00227E0F"/>
    <w:rsid w:val="00231B23"/>
    <w:rsid w:val="00234293"/>
    <w:rsid w:val="002347BC"/>
    <w:rsid w:val="00235B46"/>
    <w:rsid w:val="00237EEA"/>
    <w:rsid w:val="00246B84"/>
    <w:rsid w:val="00255BEC"/>
    <w:rsid w:val="00260701"/>
    <w:rsid w:val="00260D5B"/>
    <w:rsid w:val="00262F4F"/>
    <w:rsid w:val="0026546D"/>
    <w:rsid w:val="00274533"/>
    <w:rsid w:val="00277FD8"/>
    <w:rsid w:val="00280EB7"/>
    <w:rsid w:val="00281694"/>
    <w:rsid w:val="00281784"/>
    <w:rsid w:val="00281DC6"/>
    <w:rsid w:val="002830BC"/>
    <w:rsid w:val="00283414"/>
    <w:rsid w:val="00285DA6"/>
    <w:rsid w:val="00285EBB"/>
    <w:rsid w:val="0028790E"/>
    <w:rsid w:val="00290B44"/>
    <w:rsid w:val="00290B5A"/>
    <w:rsid w:val="0029165F"/>
    <w:rsid w:val="002917A0"/>
    <w:rsid w:val="00291CA5"/>
    <w:rsid w:val="00292958"/>
    <w:rsid w:val="00294D77"/>
    <w:rsid w:val="00295E80"/>
    <w:rsid w:val="0029637D"/>
    <w:rsid w:val="002A005E"/>
    <w:rsid w:val="002A0D12"/>
    <w:rsid w:val="002A3331"/>
    <w:rsid w:val="002A39FF"/>
    <w:rsid w:val="002A4214"/>
    <w:rsid w:val="002A651E"/>
    <w:rsid w:val="002A78AD"/>
    <w:rsid w:val="002B000A"/>
    <w:rsid w:val="002B0F1C"/>
    <w:rsid w:val="002B1E12"/>
    <w:rsid w:val="002B462A"/>
    <w:rsid w:val="002B486B"/>
    <w:rsid w:val="002B4965"/>
    <w:rsid w:val="002B6E08"/>
    <w:rsid w:val="002C3EFE"/>
    <w:rsid w:val="002C54C5"/>
    <w:rsid w:val="002C6174"/>
    <w:rsid w:val="002C67CF"/>
    <w:rsid w:val="002D0ADC"/>
    <w:rsid w:val="002D26E5"/>
    <w:rsid w:val="002D4004"/>
    <w:rsid w:val="002D5315"/>
    <w:rsid w:val="002E0012"/>
    <w:rsid w:val="002E0D5F"/>
    <w:rsid w:val="002E53ED"/>
    <w:rsid w:val="002E5BBA"/>
    <w:rsid w:val="002E6BCC"/>
    <w:rsid w:val="002E7533"/>
    <w:rsid w:val="002E7D61"/>
    <w:rsid w:val="002F1A34"/>
    <w:rsid w:val="002F228E"/>
    <w:rsid w:val="002F2646"/>
    <w:rsid w:val="002F33A9"/>
    <w:rsid w:val="002F73E2"/>
    <w:rsid w:val="002F7F0B"/>
    <w:rsid w:val="00300A34"/>
    <w:rsid w:val="00302F50"/>
    <w:rsid w:val="0030490F"/>
    <w:rsid w:val="00304FAA"/>
    <w:rsid w:val="00305861"/>
    <w:rsid w:val="00305B6F"/>
    <w:rsid w:val="003062D2"/>
    <w:rsid w:val="0030792D"/>
    <w:rsid w:val="0031091B"/>
    <w:rsid w:val="00312FFA"/>
    <w:rsid w:val="0031366A"/>
    <w:rsid w:val="00314239"/>
    <w:rsid w:val="00320C55"/>
    <w:rsid w:val="003217EC"/>
    <w:rsid w:val="003233D8"/>
    <w:rsid w:val="00324155"/>
    <w:rsid w:val="00326B66"/>
    <w:rsid w:val="00327883"/>
    <w:rsid w:val="003300E3"/>
    <w:rsid w:val="00330758"/>
    <w:rsid w:val="003311E3"/>
    <w:rsid w:val="003320F2"/>
    <w:rsid w:val="003320FF"/>
    <w:rsid w:val="00332491"/>
    <w:rsid w:val="00333910"/>
    <w:rsid w:val="00333B5F"/>
    <w:rsid w:val="00333F1F"/>
    <w:rsid w:val="00334CA2"/>
    <w:rsid w:val="00336356"/>
    <w:rsid w:val="00337C07"/>
    <w:rsid w:val="00337FC3"/>
    <w:rsid w:val="00344624"/>
    <w:rsid w:val="00346FAC"/>
    <w:rsid w:val="0035363A"/>
    <w:rsid w:val="003541E1"/>
    <w:rsid w:val="00360052"/>
    <w:rsid w:val="0036037D"/>
    <w:rsid w:val="00363159"/>
    <w:rsid w:val="0036645E"/>
    <w:rsid w:val="00366670"/>
    <w:rsid w:val="00375116"/>
    <w:rsid w:val="00375954"/>
    <w:rsid w:val="0038057F"/>
    <w:rsid w:val="00381735"/>
    <w:rsid w:val="00381D69"/>
    <w:rsid w:val="00382D1F"/>
    <w:rsid w:val="003836E3"/>
    <w:rsid w:val="00383D54"/>
    <w:rsid w:val="00384405"/>
    <w:rsid w:val="00385819"/>
    <w:rsid w:val="003863FB"/>
    <w:rsid w:val="00394F18"/>
    <w:rsid w:val="003952F7"/>
    <w:rsid w:val="00395905"/>
    <w:rsid w:val="003961D4"/>
    <w:rsid w:val="003965B8"/>
    <w:rsid w:val="00396CB1"/>
    <w:rsid w:val="003A092D"/>
    <w:rsid w:val="003A334F"/>
    <w:rsid w:val="003A49C8"/>
    <w:rsid w:val="003A4A17"/>
    <w:rsid w:val="003A4CDA"/>
    <w:rsid w:val="003A7DD0"/>
    <w:rsid w:val="003B1A87"/>
    <w:rsid w:val="003B2357"/>
    <w:rsid w:val="003B28F2"/>
    <w:rsid w:val="003B2F4C"/>
    <w:rsid w:val="003B626F"/>
    <w:rsid w:val="003B7324"/>
    <w:rsid w:val="003B7F34"/>
    <w:rsid w:val="003C0513"/>
    <w:rsid w:val="003C0C58"/>
    <w:rsid w:val="003C1151"/>
    <w:rsid w:val="003C243F"/>
    <w:rsid w:val="003C2A5B"/>
    <w:rsid w:val="003C44FB"/>
    <w:rsid w:val="003C4D3F"/>
    <w:rsid w:val="003C6F9C"/>
    <w:rsid w:val="003C7B71"/>
    <w:rsid w:val="003D0F86"/>
    <w:rsid w:val="003D1E49"/>
    <w:rsid w:val="003D6744"/>
    <w:rsid w:val="003D6DDE"/>
    <w:rsid w:val="003D7386"/>
    <w:rsid w:val="003E056F"/>
    <w:rsid w:val="003E0B67"/>
    <w:rsid w:val="003E0D1C"/>
    <w:rsid w:val="003E2C5E"/>
    <w:rsid w:val="003E50F0"/>
    <w:rsid w:val="003E53E6"/>
    <w:rsid w:val="003E5724"/>
    <w:rsid w:val="003E5A15"/>
    <w:rsid w:val="003E604E"/>
    <w:rsid w:val="003E625A"/>
    <w:rsid w:val="003E6299"/>
    <w:rsid w:val="003E7439"/>
    <w:rsid w:val="003F12A8"/>
    <w:rsid w:val="003F1A19"/>
    <w:rsid w:val="003F2B83"/>
    <w:rsid w:val="003F2C27"/>
    <w:rsid w:val="003F32FC"/>
    <w:rsid w:val="003F4BDD"/>
    <w:rsid w:val="003F6601"/>
    <w:rsid w:val="003F6E2D"/>
    <w:rsid w:val="00402D35"/>
    <w:rsid w:val="0040389D"/>
    <w:rsid w:val="00405E26"/>
    <w:rsid w:val="00407139"/>
    <w:rsid w:val="00407850"/>
    <w:rsid w:val="00407FB5"/>
    <w:rsid w:val="004109E9"/>
    <w:rsid w:val="00412270"/>
    <w:rsid w:val="00414AB4"/>
    <w:rsid w:val="0041610C"/>
    <w:rsid w:val="004205B1"/>
    <w:rsid w:val="0042065F"/>
    <w:rsid w:val="00421315"/>
    <w:rsid w:val="00422936"/>
    <w:rsid w:val="00422F99"/>
    <w:rsid w:val="004235B6"/>
    <w:rsid w:val="00423BD8"/>
    <w:rsid w:val="00425755"/>
    <w:rsid w:val="0042658B"/>
    <w:rsid w:val="00426F5C"/>
    <w:rsid w:val="004270AF"/>
    <w:rsid w:val="00430951"/>
    <w:rsid w:val="00431284"/>
    <w:rsid w:val="00431D2C"/>
    <w:rsid w:val="00432F35"/>
    <w:rsid w:val="004338E9"/>
    <w:rsid w:val="0043401F"/>
    <w:rsid w:val="004360D6"/>
    <w:rsid w:val="00436EAC"/>
    <w:rsid w:val="004376A3"/>
    <w:rsid w:val="0044151A"/>
    <w:rsid w:val="0044192A"/>
    <w:rsid w:val="00442D49"/>
    <w:rsid w:val="004445EA"/>
    <w:rsid w:val="00444726"/>
    <w:rsid w:val="00446C46"/>
    <w:rsid w:val="00447DD5"/>
    <w:rsid w:val="0045053B"/>
    <w:rsid w:val="0045146D"/>
    <w:rsid w:val="00451763"/>
    <w:rsid w:val="00452138"/>
    <w:rsid w:val="004530CB"/>
    <w:rsid w:val="0045397D"/>
    <w:rsid w:val="00454EA0"/>
    <w:rsid w:val="0045514F"/>
    <w:rsid w:val="00456B80"/>
    <w:rsid w:val="004572D2"/>
    <w:rsid w:val="0045770E"/>
    <w:rsid w:val="00460630"/>
    <w:rsid w:val="004617A6"/>
    <w:rsid w:val="00463FC8"/>
    <w:rsid w:val="004651B2"/>
    <w:rsid w:val="004678E7"/>
    <w:rsid w:val="00467D69"/>
    <w:rsid w:val="004715B1"/>
    <w:rsid w:val="00471C6F"/>
    <w:rsid w:val="00471C95"/>
    <w:rsid w:val="004726ED"/>
    <w:rsid w:val="00472ACF"/>
    <w:rsid w:val="00474518"/>
    <w:rsid w:val="0047457B"/>
    <w:rsid w:val="00475C0C"/>
    <w:rsid w:val="0047618B"/>
    <w:rsid w:val="00477F58"/>
    <w:rsid w:val="00480931"/>
    <w:rsid w:val="00480F6A"/>
    <w:rsid w:val="00480FD7"/>
    <w:rsid w:val="004812A6"/>
    <w:rsid w:val="00481EA8"/>
    <w:rsid w:val="004826A7"/>
    <w:rsid w:val="00486454"/>
    <w:rsid w:val="0049003C"/>
    <w:rsid w:val="00490DDE"/>
    <w:rsid w:val="00492C13"/>
    <w:rsid w:val="00493383"/>
    <w:rsid w:val="00494573"/>
    <w:rsid w:val="00495098"/>
    <w:rsid w:val="004969BA"/>
    <w:rsid w:val="00497470"/>
    <w:rsid w:val="004A11CB"/>
    <w:rsid w:val="004A17D3"/>
    <w:rsid w:val="004A2B61"/>
    <w:rsid w:val="004A2E35"/>
    <w:rsid w:val="004A603B"/>
    <w:rsid w:val="004A7411"/>
    <w:rsid w:val="004A7D12"/>
    <w:rsid w:val="004A7D13"/>
    <w:rsid w:val="004B12A2"/>
    <w:rsid w:val="004B30C1"/>
    <w:rsid w:val="004B541D"/>
    <w:rsid w:val="004B67D1"/>
    <w:rsid w:val="004B6D91"/>
    <w:rsid w:val="004C0634"/>
    <w:rsid w:val="004C19D0"/>
    <w:rsid w:val="004C21C4"/>
    <w:rsid w:val="004C3037"/>
    <w:rsid w:val="004C3505"/>
    <w:rsid w:val="004C3F57"/>
    <w:rsid w:val="004C3F8E"/>
    <w:rsid w:val="004C4009"/>
    <w:rsid w:val="004C5673"/>
    <w:rsid w:val="004C75FA"/>
    <w:rsid w:val="004D1B2D"/>
    <w:rsid w:val="004D1C9A"/>
    <w:rsid w:val="004D25E6"/>
    <w:rsid w:val="004D3C81"/>
    <w:rsid w:val="004D42D5"/>
    <w:rsid w:val="004D46C3"/>
    <w:rsid w:val="004D7762"/>
    <w:rsid w:val="004D7922"/>
    <w:rsid w:val="004E3179"/>
    <w:rsid w:val="004E59E4"/>
    <w:rsid w:val="004E5F99"/>
    <w:rsid w:val="004E6665"/>
    <w:rsid w:val="004E6E21"/>
    <w:rsid w:val="004F0AA6"/>
    <w:rsid w:val="004F10A6"/>
    <w:rsid w:val="004F3F2D"/>
    <w:rsid w:val="004F5C12"/>
    <w:rsid w:val="004F692C"/>
    <w:rsid w:val="004F72B4"/>
    <w:rsid w:val="004F7B6F"/>
    <w:rsid w:val="00500D75"/>
    <w:rsid w:val="00504566"/>
    <w:rsid w:val="005046F5"/>
    <w:rsid w:val="00505FCC"/>
    <w:rsid w:val="00507040"/>
    <w:rsid w:val="0051031A"/>
    <w:rsid w:val="00510D3D"/>
    <w:rsid w:val="00510F09"/>
    <w:rsid w:val="00511458"/>
    <w:rsid w:val="00511F96"/>
    <w:rsid w:val="00512D8B"/>
    <w:rsid w:val="0051373B"/>
    <w:rsid w:val="00514C63"/>
    <w:rsid w:val="00514F6E"/>
    <w:rsid w:val="00515830"/>
    <w:rsid w:val="00515DC7"/>
    <w:rsid w:val="005162B0"/>
    <w:rsid w:val="00517151"/>
    <w:rsid w:val="00517B9F"/>
    <w:rsid w:val="00520D6B"/>
    <w:rsid w:val="00521958"/>
    <w:rsid w:val="00522233"/>
    <w:rsid w:val="00524C8E"/>
    <w:rsid w:val="00525BA5"/>
    <w:rsid w:val="00526A0B"/>
    <w:rsid w:val="00530354"/>
    <w:rsid w:val="00533A87"/>
    <w:rsid w:val="0053595E"/>
    <w:rsid w:val="00541083"/>
    <w:rsid w:val="005415A9"/>
    <w:rsid w:val="00541665"/>
    <w:rsid w:val="0054263C"/>
    <w:rsid w:val="005427FA"/>
    <w:rsid w:val="005432C2"/>
    <w:rsid w:val="00545F08"/>
    <w:rsid w:val="00547113"/>
    <w:rsid w:val="00550EE3"/>
    <w:rsid w:val="00551D89"/>
    <w:rsid w:val="00554007"/>
    <w:rsid w:val="0055524E"/>
    <w:rsid w:val="005569AD"/>
    <w:rsid w:val="005616CE"/>
    <w:rsid w:val="005677B8"/>
    <w:rsid w:val="0057195C"/>
    <w:rsid w:val="005741C5"/>
    <w:rsid w:val="00574DF2"/>
    <w:rsid w:val="00580FF6"/>
    <w:rsid w:val="00582658"/>
    <w:rsid w:val="00584746"/>
    <w:rsid w:val="00586DC6"/>
    <w:rsid w:val="00587503"/>
    <w:rsid w:val="0058787D"/>
    <w:rsid w:val="00587E16"/>
    <w:rsid w:val="00593B3F"/>
    <w:rsid w:val="00593FD1"/>
    <w:rsid w:val="0059461C"/>
    <w:rsid w:val="0059601E"/>
    <w:rsid w:val="00597627"/>
    <w:rsid w:val="005A0579"/>
    <w:rsid w:val="005A07F1"/>
    <w:rsid w:val="005A464A"/>
    <w:rsid w:val="005A5A18"/>
    <w:rsid w:val="005A6FBE"/>
    <w:rsid w:val="005B028D"/>
    <w:rsid w:val="005B1D18"/>
    <w:rsid w:val="005B21A7"/>
    <w:rsid w:val="005B275B"/>
    <w:rsid w:val="005B2AE7"/>
    <w:rsid w:val="005B2C8F"/>
    <w:rsid w:val="005B3F1A"/>
    <w:rsid w:val="005B5FD4"/>
    <w:rsid w:val="005B6E3E"/>
    <w:rsid w:val="005C2C42"/>
    <w:rsid w:val="005C5507"/>
    <w:rsid w:val="005C7AB5"/>
    <w:rsid w:val="005D1435"/>
    <w:rsid w:val="005D641C"/>
    <w:rsid w:val="005D7359"/>
    <w:rsid w:val="005E083E"/>
    <w:rsid w:val="005E0C8C"/>
    <w:rsid w:val="005E0F4D"/>
    <w:rsid w:val="005E116A"/>
    <w:rsid w:val="005E208A"/>
    <w:rsid w:val="005E2916"/>
    <w:rsid w:val="005E5BED"/>
    <w:rsid w:val="005E6EF9"/>
    <w:rsid w:val="005E6F26"/>
    <w:rsid w:val="005F0B78"/>
    <w:rsid w:val="005F3531"/>
    <w:rsid w:val="005F3801"/>
    <w:rsid w:val="005F4DE6"/>
    <w:rsid w:val="005F6FB3"/>
    <w:rsid w:val="00603B9F"/>
    <w:rsid w:val="00610303"/>
    <w:rsid w:val="00612616"/>
    <w:rsid w:val="00613364"/>
    <w:rsid w:val="00613AFE"/>
    <w:rsid w:val="0061488F"/>
    <w:rsid w:val="00617B8D"/>
    <w:rsid w:val="00620E63"/>
    <w:rsid w:val="00621BD9"/>
    <w:rsid w:val="00621C6D"/>
    <w:rsid w:val="00621F25"/>
    <w:rsid w:val="0062391B"/>
    <w:rsid w:val="00625286"/>
    <w:rsid w:val="0063090A"/>
    <w:rsid w:val="00632734"/>
    <w:rsid w:val="006348FA"/>
    <w:rsid w:val="006374F4"/>
    <w:rsid w:val="00640380"/>
    <w:rsid w:val="006410BC"/>
    <w:rsid w:val="00644D4B"/>
    <w:rsid w:val="006460D1"/>
    <w:rsid w:val="0064645E"/>
    <w:rsid w:val="00646528"/>
    <w:rsid w:val="00646A36"/>
    <w:rsid w:val="00646F87"/>
    <w:rsid w:val="00651720"/>
    <w:rsid w:val="00653A94"/>
    <w:rsid w:val="00654DA9"/>
    <w:rsid w:val="006550B9"/>
    <w:rsid w:val="00655BC7"/>
    <w:rsid w:val="00660BFF"/>
    <w:rsid w:val="0066210E"/>
    <w:rsid w:val="006632FC"/>
    <w:rsid w:val="00665508"/>
    <w:rsid w:val="00665E9E"/>
    <w:rsid w:val="006662F1"/>
    <w:rsid w:val="00667907"/>
    <w:rsid w:val="00667EAD"/>
    <w:rsid w:val="0067008E"/>
    <w:rsid w:val="0067134B"/>
    <w:rsid w:val="00671912"/>
    <w:rsid w:val="006741BE"/>
    <w:rsid w:val="00674AC5"/>
    <w:rsid w:val="00675D65"/>
    <w:rsid w:val="006766BA"/>
    <w:rsid w:val="006819A5"/>
    <w:rsid w:val="00683200"/>
    <w:rsid w:val="00683857"/>
    <w:rsid w:val="00686718"/>
    <w:rsid w:val="00687AB6"/>
    <w:rsid w:val="00690433"/>
    <w:rsid w:val="006908C3"/>
    <w:rsid w:val="00693B66"/>
    <w:rsid w:val="00694709"/>
    <w:rsid w:val="00694E46"/>
    <w:rsid w:val="006962EB"/>
    <w:rsid w:val="00696A3A"/>
    <w:rsid w:val="00696CCC"/>
    <w:rsid w:val="006A03D3"/>
    <w:rsid w:val="006A4266"/>
    <w:rsid w:val="006A4709"/>
    <w:rsid w:val="006B0BB3"/>
    <w:rsid w:val="006B3D7E"/>
    <w:rsid w:val="006B5EE5"/>
    <w:rsid w:val="006B6352"/>
    <w:rsid w:val="006C050E"/>
    <w:rsid w:val="006C15C6"/>
    <w:rsid w:val="006C1D52"/>
    <w:rsid w:val="006C35E2"/>
    <w:rsid w:val="006C3618"/>
    <w:rsid w:val="006C3F7C"/>
    <w:rsid w:val="006C4CC5"/>
    <w:rsid w:val="006C65A0"/>
    <w:rsid w:val="006C6E0E"/>
    <w:rsid w:val="006C7F3B"/>
    <w:rsid w:val="006D120F"/>
    <w:rsid w:val="006D1DDA"/>
    <w:rsid w:val="006D2648"/>
    <w:rsid w:val="006D43D9"/>
    <w:rsid w:val="006D44E0"/>
    <w:rsid w:val="006D4EB1"/>
    <w:rsid w:val="006D4F09"/>
    <w:rsid w:val="006D6D9D"/>
    <w:rsid w:val="006E0CF3"/>
    <w:rsid w:val="006E39A6"/>
    <w:rsid w:val="006E5DE6"/>
    <w:rsid w:val="006E76EF"/>
    <w:rsid w:val="006F01F0"/>
    <w:rsid w:val="006F19C7"/>
    <w:rsid w:val="006F2A87"/>
    <w:rsid w:val="006F34B6"/>
    <w:rsid w:val="006F3A5D"/>
    <w:rsid w:val="006F7111"/>
    <w:rsid w:val="00700BE6"/>
    <w:rsid w:val="0070133E"/>
    <w:rsid w:val="00701661"/>
    <w:rsid w:val="00701F99"/>
    <w:rsid w:val="00702F87"/>
    <w:rsid w:val="00703CC3"/>
    <w:rsid w:val="00703DD2"/>
    <w:rsid w:val="007040CC"/>
    <w:rsid w:val="00704511"/>
    <w:rsid w:val="00704F6E"/>
    <w:rsid w:val="00705B5D"/>
    <w:rsid w:val="007075E3"/>
    <w:rsid w:val="00707957"/>
    <w:rsid w:val="0070797F"/>
    <w:rsid w:val="00710DFD"/>
    <w:rsid w:val="00712473"/>
    <w:rsid w:val="0071341D"/>
    <w:rsid w:val="00713D95"/>
    <w:rsid w:val="00714CE4"/>
    <w:rsid w:val="007155F3"/>
    <w:rsid w:val="00715B94"/>
    <w:rsid w:val="00716E98"/>
    <w:rsid w:val="00717E31"/>
    <w:rsid w:val="00721B08"/>
    <w:rsid w:val="00721E27"/>
    <w:rsid w:val="00723FC0"/>
    <w:rsid w:val="007242EF"/>
    <w:rsid w:val="00724A2A"/>
    <w:rsid w:val="00726C1E"/>
    <w:rsid w:val="00730AC9"/>
    <w:rsid w:val="00730B0C"/>
    <w:rsid w:val="00730C94"/>
    <w:rsid w:val="00733040"/>
    <w:rsid w:val="007334C3"/>
    <w:rsid w:val="00733C6B"/>
    <w:rsid w:val="00735C68"/>
    <w:rsid w:val="007360A4"/>
    <w:rsid w:val="00740316"/>
    <w:rsid w:val="007403F3"/>
    <w:rsid w:val="007416FD"/>
    <w:rsid w:val="0074410F"/>
    <w:rsid w:val="0074488D"/>
    <w:rsid w:val="00745B19"/>
    <w:rsid w:val="00746E17"/>
    <w:rsid w:val="007504DB"/>
    <w:rsid w:val="00751272"/>
    <w:rsid w:val="00751B3F"/>
    <w:rsid w:val="00752BB8"/>
    <w:rsid w:val="00752FA0"/>
    <w:rsid w:val="00754E6F"/>
    <w:rsid w:val="00755EBE"/>
    <w:rsid w:val="007565F2"/>
    <w:rsid w:val="0075695F"/>
    <w:rsid w:val="00756DA3"/>
    <w:rsid w:val="0076096F"/>
    <w:rsid w:val="00763AAE"/>
    <w:rsid w:val="007657F1"/>
    <w:rsid w:val="00770633"/>
    <w:rsid w:val="007709C2"/>
    <w:rsid w:val="00770C58"/>
    <w:rsid w:val="007730F6"/>
    <w:rsid w:val="00773DEE"/>
    <w:rsid w:val="00774681"/>
    <w:rsid w:val="0077507F"/>
    <w:rsid w:val="007755B8"/>
    <w:rsid w:val="007806B5"/>
    <w:rsid w:val="00780B43"/>
    <w:rsid w:val="007810E9"/>
    <w:rsid w:val="00783CC9"/>
    <w:rsid w:val="00785F16"/>
    <w:rsid w:val="00786321"/>
    <w:rsid w:val="00786AF6"/>
    <w:rsid w:val="00795CAF"/>
    <w:rsid w:val="00796223"/>
    <w:rsid w:val="007A04EC"/>
    <w:rsid w:val="007A0D67"/>
    <w:rsid w:val="007A11B2"/>
    <w:rsid w:val="007A2D21"/>
    <w:rsid w:val="007A578C"/>
    <w:rsid w:val="007A6133"/>
    <w:rsid w:val="007A70DA"/>
    <w:rsid w:val="007A78DB"/>
    <w:rsid w:val="007B1258"/>
    <w:rsid w:val="007B1F90"/>
    <w:rsid w:val="007B4172"/>
    <w:rsid w:val="007B548C"/>
    <w:rsid w:val="007C0695"/>
    <w:rsid w:val="007C1B8F"/>
    <w:rsid w:val="007C1BFC"/>
    <w:rsid w:val="007C1D11"/>
    <w:rsid w:val="007C277F"/>
    <w:rsid w:val="007C504E"/>
    <w:rsid w:val="007C53E1"/>
    <w:rsid w:val="007C6C09"/>
    <w:rsid w:val="007D034D"/>
    <w:rsid w:val="007D20EF"/>
    <w:rsid w:val="007D3827"/>
    <w:rsid w:val="007D68E0"/>
    <w:rsid w:val="007D6ED7"/>
    <w:rsid w:val="007D7586"/>
    <w:rsid w:val="007E11E2"/>
    <w:rsid w:val="007E136A"/>
    <w:rsid w:val="007E41C4"/>
    <w:rsid w:val="007E5585"/>
    <w:rsid w:val="007E568E"/>
    <w:rsid w:val="007E5EA5"/>
    <w:rsid w:val="007E6D8B"/>
    <w:rsid w:val="007E7D5A"/>
    <w:rsid w:val="007F385A"/>
    <w:rsid w:val="007F40D8"/>
    <w:rsid w:val="007F4290"/>
    <w:rsid w:val="007F4584"/>
    <w:rsid w:val="007F5230"/>
    <w:rsid w:val="007F5754"/>
    <w:rsid w:val="007F7AA9"/>
    <w:rsid w:val="0080465E"/>
    <w:rsid w:val="00805D62"/>
    <w:rsid w:val="00806023"/>
    <w:rsid w:val="008068EC"/>
    <w:rsid w:val="008104A4"/>
    <w:rsid w:val="00810812"/>
    <w:rsid w:val="008123F8"/>
    <w:rsid w:val="00812425"/>
    <w:rsid w:val="00812CAC"/>
    <w:rsid w:val="00813809"/>
    <w:rsid w:val="008172DA"/>
    <w:rsid w:val="00817A0B"/>
    <w:rsid w:val="00817C21"/>
    <w:rsid w:val="008203DC"/>
    <w:rsid w:val="008207EC"/>
    <w:rsid w:val="00820C3E"/>
    <w:rsid w:val="008238CC"/>
    <w:rsid w:val="008244F9"/>
    <w:rsid w:val="00824EBD"/>
    <w:rsid w:val="00825FBF"/>
    <w:rsid w:val="00826A4B"/>
    <w:rsid w:val="00827D7D"/>
    <w:rsid w:val="008309D0"/>
    <w:rsid w:val="00832164"/>
    <w:rsid w:val="00835B78"/>
    <w:rsid w:val="00836EAE"/>
    <w:rsid w:val="0084124B"/>
    <w:rsid w:val="00842B54"/>
    <w:rsid w:val="008442C4"/>
    <w:rsid w:val="00850C8D"/>
    <w:rsid w:val="00852578"/>
    <w:rsid w:val="00854983"/>
    <w:rsid w:val="00855683"/>
    <w:rsid w:val="008563AB"/>
    <w:rsid w:val="00856FCD"/>
    <w:rsid w:val="008570DB"/>
    <w:rsid w:val="00857E1F"/>
    <w:rsid w:val="00865311"/>
    <w:rsid w:val="008715A1"/>
    <w:rsid w:val="00877818"/>
    <w:rsid w:val="008826E5"/>
    <w:rsid w:val="00882D11"/>
    <w:rsid w:val="00883960"/>
    <w:rsid w:val="00884432"/>
    <w:rsid w:val="00885B0F"/>
    <w:rsid w:val="008865D9"/>
    <w:rsid w:val="00886C09"/>
    <w:rsid w:val="008906B3"/>
    <w:rsid w:val="008913E0"/>
    <w:rsid w:val="00891683"/>
    <w:rsid w:val="00892135"/>
    <w:rsid w:val="00895FAC"/>
    <w:rsid w:val="00896EE8"/>
    <w:rsid w:val="0089782C"/>
    <w:rsid w:val="008A429F"/>
    <w:rsid w:val="008A5732"/>
    <w:rsid w:val="008A608E"/>
    <w:rsid w:val="008A67EB"/>
    <w:rsid w:val="008B3DB2"/>
    <w:rsid w:val="008B48F5"/>
    <w:rsid w:val="008B547A"/>
    <w:rsid w:val="008B6BBC"/>
    <w:rsid w:val="008B6D0D"/>
    <w:rsid w:val="008C01C6"/>
    <w:rsid w:val="008C2065"/>
    <w:rsid w:val="008C38E9"/>
    <w:rsid w:val="008C411F"/>
    <w:rsid w:val="008C414E"/>
    <w:rsid w:val="008C4CC0"/>
    <w:rsid w:val="008C72C2"/>
    <w:rsid w:val="008C76F6"/>
    <w:rsid w:val="008D014C"/>
    <w:rsid w:val="008D21A5"/>
    <w:rsid w:val="008D5A7C"/>
    <w:rsid w:val="008D6DF8"/>
    <w:rsid w:val="008D7B73"/>
    <w:rsid w:val="008E02A8"/>
    <w:rsid w:val="008E53EF"/>
    <w:rsid w:val="008F2DC7"/>
    <w:rsid w:val="008F5A9E"/>
    <w:rsid w:val="008F65A8"/>
    <w:rsid w:val="008F6B4B"/>
    <w:rsid w:val="008F77D6"/>
    <w:rsid w:val="008F7CC2"/>
    <w:rsid w:val="009016EB"/>
    <w:rsid w:val="009040B6"/>
    <w:rsid w:val="009045E9"/>
    <w:rsid w:val="00906DC3"/>
    <w:rsid w:val="00907DD3"/>
    <w:rsid w:val="009100A8"/>
    <w:rsid w:val="00912006"/>
    <w:rsid w:val="00915085"/>
    <w:rsid w:val="0091572C"/>
    <w:rsid w:val="00921258"/>
    <w:rsid w:val="00923AE5"/>
    <w:rsid w:val="00930C8F"/>
    <w:rsid w:val="00930DCF"/>
    <w:rsid w:val="00931716"/>
    <w:rsid w:val="00931935"/>
    <w:rsid w:val="00932CE1"/>
    <w:rsid w:val="0093308F"/>
    <w:rsid w:val="00933B0C"/>
    <w:rsid w:val="00934EFE"/>
    <w:rsid w:val="009350DC"/>
    <w:rsid w:val="00935276"/>
    <w:rsid w:val="00936D96"/>
    <w:rsid w:val="009378E1"/>
    <w:rsid w:val="009415CF"/>
    <w:rsid w:val="0094160F"/>
    <w:rsid w:val="00942346"/>
    <w:rsid w:val="00943949"/>
    <w:rsid w:val="00945A15"/>
    <w:rsid w:val="00947F36"/>
    <w:rsid w:val="0095031B"/>
    <w:rsid w:val="00950706"/>
    <w:rsid w:val="00950C69"/>
    <w:rsid w:val="00956602"/>
    <w:rsid w:val="00956714"/>
    <w:rsid w:val="00957AA6"/>
    <w:rsid w:val="0096014D"/>
    <w:rsid w:val="009601D6"/>
    <w:rsid w:val="00961A2D"/>
    <w:rsid w:val="0096401D"/>
    <w:rsid w:val="00964E4F"/>
    <w:rsid w:val="009656B2"/>
    <w:rsid w:val="00967F84"/>
    <w:rsid w:val="00972813"/>
    <w:rsid w:val="00973500"/>
    <w:rsid w:val="0097367B"/>
    <w:rsid w:val="00973BAF"/>
    <w:rsid w:val="00973E91"/>
    <w:rsid w:val="00980363"/>
    <w:rsid w:val="00981505"/>
    <w:rsid w:val="00985346"/>
    <w:rsid w:val="00986612"/>
    <w:rsid w:val="00987C96"/>
    <w:rsid w:val="00987EAA"/>
    <w:rsid w:val="0099100C"/>
    <w:rsid w:val="00993E0A"/>
    <w:rsid w:val="009943EF"/>
    <w:rsid w:val="009972E2"/>
    <w:rsid w:val="009A0682"/>
    <w:rsid w:val="009A0DEA"/>
    <w:rsid w:val="009A0DF4"/>
    <w:rsid w:val="009A1184"/>
    <w:rsid w:val="009A3BB5"/>
    <w:rsid w:val="009A424A"/>
    <w:rsid w:val="009A44F8"/>
    <w:rsid w:val="009A462E"/>
    <w:rsid w:val="009A68D7"/>
    <w:rsid w:val="009A6CD6"/>
    <w:rsid w:val="009B11C2"/>
    <w:rsid w:val="009B33B4"/>
    <w:rsid w:val="009B6038"/>
    <w:rsid w:val="009B60BA"/>
    <w:rsid w:val="009B630B"/>
    <w:rsid w:val="009C1660"/>
    <w:rsid w:val="009D2CA3"/>
    <w:rsid w:val="009D7B12"/>
    <w:rsid w:val="009E1565"/>
    <w:rsid w:val="009E2027"/>
    <w:rsid w:val="009E3169"/>
    <w:rsid w:val="009E6DCF"/>
    <w:rsid w:val="009E7225"/>
    <w:rsid w:val="009E79D3"/>
    <w:rsid w:val="009F0D1F"/>
    <w:rsid w:val="009F1A8A"/>
    <w:rsid w:val="009F1C56"/>
    <w:rsid w:val="009F3663"/>
    <w:rsid w:val="00A00910"/>
    <w:rsid w:val="00A02AF2"/>
    <w:rsid w:val="00A03FA4"/>
    <w:rsid w:val="00A04909"/>
    <w:rsid w:val="00A07093"/>
    <w:rsid w:val="00A07123"/>
    <w:rsid w:val="00A11A85"/>
    <w:rsid w:val="00A126AC"/>
    <w:rsid w:val="00A1649C"/>
    <w:rsid w:val="00A2012C"/>
    <w:rsid w:val="00A211F3"/>
    <w:rsid w:val="00A2121D"/>
    <w:rsid w:val="00A2211C"/>
    <w:rsid w:val="00A23610"/>
    <w:rsid w:val="00A23902"/>
    <w:rsid w:val="00A23939"/>
    <w:rsid w:val="00A23D38"/>
    <w:rsid w:val="00A24F11"/>
    <w:rsid w:val="00A24F1D"/>
    <w:rsid w:val="00A25423"/>
    <w:rsid w:val="00A25A85"/>
    <w:rsid w:val="00A2654A"/>
    <w:rsid w:val="00A302D3"/>
    <w:rsid w:val="00A33BE6"/>
    <w:rsid w:val="00A34E12"/>
    <w:rsid w:val="00A35F91"/>
    <w:rsid w:val="00A35FA2"/>
    <w:rsid w:val="00A36928"/>
    <w:rsid w:val="00A40453"/>
    <w:rsid w:val="00A40728"/>
    <w:rsid w:val="00A41CE5"/>
    <w:rsid w:val="00A43911"/>
    <w:rsid w:val="00A467E0"/>
    <w:rsid w:val="00A472BB"/>
    <w:rsid w:val="00A47677"/>
    <w:rsid w:val="00A517A3"/>
    <w:rsid w:val="00A523D7"/>
    <w:rsid w:val="00A54086"/>
    <w:rsid w:val="00A54929"/>
    <w:rsid w:val="00A557DF"/>
    <w:rsid w:val="00A565C1"/>
    <w:rsid w:val="00A56639"/>
    <w:rsid w:val="00A572ED"/>
    <w:rsid w:val="00A615A9"/>
    <w:rsid w:val="00A6215A"/>
    <w:rsid w:val="00A62959"/>
    <w:rsid w:val="00A65281"/>
    <w:rsid w:val="00A657F4"/>
    <w:rsid w:val="00A664C0"/>
    <w:rsid w:val="00A66C69"/>
    <w:rsid w:val="00A67047"/>
    <w:rsid w:val="00A70D97"/>
    <w:rsid w:val="00A714F0"/>
    <w:rsid w:val="00A717DB"/>
    <w:rsid w:val="00A72E6C"/>
    <w:rsid w:val="00A7305D"/>
    <w:rsid w:val="00A73446"/>
    <w:rsid w:val="00A73D1D"/>
    <w:rsid w:val="00A7653D"/>
    <w:rsid w:val="00A76EFC"/>
    <w:rsid w:val="00A800D7"/>
    <w:rsid w:val="00A83222"/>
    <w:rsid w:val="00A83793"/>
    <w:rsid w:val="00A848D4"/>
    <w:rsid w:val="00A85104"/>
    <w:rsid w:val="00A854B3"/>
    <w:rsid w:val="00A85E26"/>
    <w:rsid w:val="00A87630"/>
    <w:rsid w:val="00A87892"/>
    <w:rsid w:val="00A911EF"/>
    <w:rsid w:val="00A91CC5"/>
    <w:rsid w:val="00A93A77"/>
    <w:rsid w:val="00A93C04"/>
    <w:rsid w:val="00A93D87"/>
    <w:rsid w:val="00A93E60"/>
    <w:rsid w:val="00A94084"/>
    <w:rsid w:val="00A9568F"/>
    <w:rsid w:val="00A96346"/>
    <w:rsid w:val="00AA0201"/>
    <w:rsid w:val="00AA2C19"/>
    <w:rsid w:val="00AB077F"/>
    <w:rsid w:val="00AB07F4"/>
    <w:rsid w:val="00AB0E0F"/>
    <w:rsid w:val="00AB18E3"/>
    <w:rsid w:val="00AB228C"/>
    <w:rsid w:val="00AB2F61"/>
    <w:rsid w:val="00AB6112"/>
    <w:rsid w:val="00AB6B55"/>
    <w:rsid w:val="00AC1F08"/>
    <w:rsid w:val="00AC239F"/>
    <w:rsid w:val="00AC2B81"/>
    <w:rsid w:val="00AC3572"/>
    <w:rsid w:val="00AC58CC"/>
    <w:rsid w:val="00AC63E5"/>
    <w:rsid w:val="00AC77A3"/>
    <w:rsid w:val="00AD0657"/>
    <w:rsid w:val="00AD1737"/>
    <w:rsid w:val="00AD3688"/>
    <w:rsid w:val="00AD6397"/>
    <w:rsid w:val="00AE0149"/>
    <w:rsid w:val="00AE03CC"/>
    <w:rsid w:val="00AE05C8"/>
    <w:rsid w:val="00AE1555"/>
    <w:rsid w:val="00AE2FF5"/>
    <w:rsid w:val="00AE3210"/>
    <w:rsid w:val="00AE3BB0"/>
    <w:rsid w:val="00AE51DB"/>
    <w:rsid w:val="00AE56A2"/>
    <w:rsid w:val="00AE66DC"/>
    <w:rsid w:val="00AE7BE5"/>
    <w:rsid w:val="00AF00D5"/>
    <w:rsid w:val="00AF400A"/>
    <w:rsid w:val="00AF4033"/>
    <w:rsid w:val="00AF500F"/>
    <w:rsid w:val="00AF5356"/>
    <w:rsid w:val="00AF7C8B"/>
    <w:rsid w:val="00B004C0"/>
    <w:rsid w:val="00B0099A"/>
    <w:rsid w:val="00B0251B"/>
    <w:rsid w:val="00B02B90"/>
    <w:rsid w:val="00B02FB0"/>
    <w:rsid w:val="00B03739"/>
    <w:rsid w:val="00B0410E"/>
    <w:rsid w:val="00B04FFB"/>
    <w:rsid w:val="00B05C62"/>
    <w:rsid w:val="00B06454"/>
    <w:rsid w:val="00B06AB4"/>
    <w:rsid w:val="00B07DC8"/>
    <w:rsid w:val="00B1130F"/>
    <w:rsid w:val="00B1254B"/>
    <w:rsid w:val="00B154D8"/>
    <w:rsid w:val="00B23979"/>
    <w:rsid w:val="00B23ED4"/>
    <w:rsid w:val="00B30188"/>
    <w:rsid w:val="00B30F6C"/>
    <w:rsid w:val="00B30F7C"/>
    <w:rsid w:val="00B33BB9"/>
    <w:rsid w:val="00B34BDC"/>
    <w:rsid w:val="00B35B9F"/>
    <w:rsid w:val="00B36B3E"/>
    <w:rsid w:val="00B408B4"/>
    <w:rsid w:val="00B45704"/>
    <w:rsid w:val="00B46B76"/>
    <w:rsid w:val="00B50732"/>
    <w:rsid w:val="00B507E7"/>
    <w:rsid w:val="00B51F91"/>
    <w:rsid w:val="00B55B38"/>
    <w:rsid w:val="00B57A58"/>
    <w:rsid w:val="00B6350C"/>
    <w:rsid w:val="00B63DA7"/>
    <w:rsid w:val="00B64183"/>
    <w:rsid w:val="00B6582F"/>
    <w:rsid w:val="00B66684"/>
    <w:rsid w:val="00B6676C"/>
    <w:rsid w:val="00B75779"/>
    <w:rsid w:val="00B77038"/>
    <w:rsid w:val="00B8118E"/>
    <w:rsid w:val="00B8187C"/>
    <w:rsid w:val="00B82442"/>
    <w:rsid w:val="00B83FBB"/>
    <w:rsid w:val="00B85347"/>
    <w:rsid w:val="00B8553F"/>
    <w:rsid w:val="00B85E8F"/>
    <w:rsid w:val="00B8647B"/>
    <w:rsid w:val="00B872C3"/>
    <w:rsid w:val="00B90539"/>
    <w:rsid w:val="00B906C8"/>
    <w:rsid w:val="00B9076D"/>
    <w:rsid w:val="00B92283"/>
    <w:rsid w:val="00B93CAC"/>
    <w:rsid w:val="00B94D6B"/>
    <w:rsid w:val="00B971C0"/>
    <w:rsid w:val="00BA2215"/>
    <w:rsid w:val="00BA222E"/>
    <w:rsid w:val="00BA2BD9"/>
    <w:rsid w:val="00BA3730"/>
    <w:rsid w:val="00BA3AD5"/>
    <w:rsid w:val="00BA4050"/>
    <w:rsid w:val="00BA5D6B"/>
    <w:rsid w:val="00BA6A00"/>
    <w:rsid w:val="00BA6BDF"/>
    <w:rsid w:val="00BA6E1E"/>
    <w:rsid w:val="00BA6FA2"/>
    <w:rsid w:val="00BA7C4A"/>
    <w:rsid w:val="00BB0466"/>
    <w:rsid w:val="00BB2059"/>
    <w:rsid w:val="00BB24EF"/>
    <w:rsid w:val="00BB2E45"/>
    <w:rsid w:val="00BB38D6"/>
    <w:rsid w:val="00BB4B49"/>
    <w:rsid w:val="00BB533E"/>
    <w:rsid w:val="00BB5E81"/>
    <w:rsid w:val="00BB77B5"/>
    <w:rsid w:val="00BC0F3A"/>
    <w:rsid w:val="00BC2BC0"/>
    <w:rsid w:val="00BC2E04"/>
    <w:rsid w:val="00BC32DF"/>
    <w:rsid w:val="00BC41C7"/>
    <w:rsid w:val="00BC4538"/>
    <w:rsid w:val="00BC570F"/>
    <w:rsid w:val="00BC5B4D"/>
    <w:rsid w:val="00BC7EB9"/>
    <w:rsid w:val="00BD0C32"/>
    <w:rsid w:val="00BD3867"/>
    <w:rsid w:val="00BD54DE"/>
    <w:rsid w:val="00BD6509"/>
    <w:rsid w:val="00BD7F8B"/>
    <w:rsid w:val="00BE59BE"/>
    <w:rsid w:val="00BE5F60"/>
    <w:rsid w:val="00BE606A"/>
    <w:rsid w:val="00BE6D60"/>
    <w:rsid w:val="00BE7BB6"/>
    <w:rsid w:val="00BF21AA"/>
    <w:rsid w:val="00BF2FD4"/>
    <w:rsid w:val="00BF47A9"/>
    <w:rsid w:val="00C0054F"/>
    <w:rsid w:val="00C00C99"/>
    <w:rsid w:val="00C00E7C"/>
    <w:rsid w:val="00C017F4"/>
    <w:rsid w:val="00C02ECD"/>
    <w:rsid w:val="00C038CC"/>
    <w:rsid w:val="00C06A81"/>
    <w:rsid w:val="00C0707D"/>
    <w:rsid w:val="00C073EA"/>
    <w:rsid w:val="00C102DE"/>
    <w:rsid w:val="00C10D29"/>
    <w:rsid w:val="00C12996"/>
    <w:rsid w:val="00C12EAC"/>
    <w:rsid w:val="00C1358C"/>
    <w:rsid w:val="00C13713"/>
    <w:rsid w:val="00C15F51"/>
    <w:rsid w:val="00C20952"/>
    <w:rsid w:val="00C20D53"/>
    <w:rsid w:val="00C2266E"/>
    <w:rsid w:val="00C26677"/>
    <w:rsid w:val="00C27962"/>
    <w:rsid w:val="00C27BE1"/>
    <w:rsid w:val="00C30878"/>
    <w:rsid w:val="00C31B60"/>
    <w:rsid w:val="00C337E6"/>
    <w:rsid w:val="00C33B2C"/>
    <w:rsid w:val="00C344DB"/>
    <w:rsid w:val="00C3557B"/>
    <w:rsid w:val="00C37704"/>
    <w:rsid w:val="00C4029B"/>
    <w:rsid w:val="00C411ED"/>
    <w:rsid w:val="00C42F05"/>
    <w:rsid w:val="00C43876"/>
    <w:rsid w:val="00C44AB5"/>
    <w:rsid w:val="00C4517C"/>
    <w:rsid w:val="00C4526F"/>
    <w:rsid w:val="00C47555"/>
    <w:rsid w:val="00C50678"/>
    <w:rsid w:val="00C52590"/>
    <w:rsid w:val="00C530F3"/>
    <w:rsid w:val="00C5387C"/>
    <w:rsid w:val="00C55042"/>
    <w:rsid w:val="00C556CC"/>
    <w:rsid w:val="00C55F4F"/>
    <w:rsid w:val="00C570AA"/>
    <w:rsid w:val="00C57462"/>
    <w:rsid w:val="00C57C59"/>
    <w:rsid w:val="00C6236B"/>
    <w:rsid w:val="00C64CFE"/>
    <w:rsid w:val="00C6562D"/>
    <w:rsid w:val="00C658B3"/>
    <w:rsid w:val="00C66B21"/>
    <w:rsid w:val="00C71606"/>
    <w:rsid w:val="00C7300A"/>
    <w:rsid w:val="00C74032"/>
    <w:rsid w:val="00C74F15"/>
    <w:rsid w:val="00C76CEC"/>
    <w:rsid w:val="00C77004"/>
    <w:rsid w:val="00C82CD5"/>
    <w:rsid w:val="00C841C0"/>
    <w:rsid w:val="00C92A33"/>
    <w:rsid w:val="00C92D31"/>
    <w:rsid w:val="00C93984"/>
    <w:rsid w:val="00C93B14"/>
    <w:rsid w:val="00C93BDE"/>
    <w:rsid w:val="00C94890"/>
    <w:rsid w:val="00C950AE"/>
    <w:rsid w:val="00C9637E"/>
    <w:rsid w:val="00C9758D"/>
    <w:rsid w:val="00CA327A"/>
    <w:rsid w:val="00CA4E0D"/>
    <w:rsid w:val="00CA6E68"/>
    <w:rsid w:val="00CA7745"/>
    <w:rsid w:val="00CA78C2"/>
    <w:rsid w:val="00CB1580"/>
    <w:rsid w:val="00CB1FA1"/>
    <w:rsid w:val="00CB47F4"/>
    <w:rsid w:val="00CB53B3"/>
    <w:rsid w:val="00CB7533"/>
    <w:rsid w:val="00CB7DAF"/>
    <w:rsid w:val="00CC0427"/>
    <w:rsid w:val="00CC0C9B"/>
    <w:rsid w:val="00CC0E27"/>
    <w:rsid w:val="00CC15C7"/>
    <w:rsid w:val="00CC5BFD"/>
    <w:rsid w:val="00CC600A"/>
    <w:rsid w:val="00CC6C65"/>
    <w:rsid w:val="00CD2407"/>
    <w:rsid w:val="00CD26F2"/>
    <w:rsid w:val="00CD3FC0"/>
    <w:rsid w:val="00CD4B15"/>
    <w:rsid w:val="00CD5365"/>
    <w:rsid w:val="00CD5903"/>
    <w:rsid w:val="00CD69E4"/>
    <w:rsid w:val="00CD6E1F"/>
    <w:rsid w:val="00CD7E85"/>
    <w:rsid w:val="00CE040D"/>
    <w:rsid w:val="00CE0EB3"/>
    <w:rsid w:val="00CE1841"/>
    <w:rsid w:val="00CE5626"/>
    <w:rsid w:val="00CE57DD"/>
    <w:rsid w:val="00CE6497"/>
    <w:rsid w:val="00CE726F"/>
    <w:rsid w:val="00CE7389"/>
    <w:rsid w:val="00CF169C"/>
    <w:rsid w:val="00CF2742"/>
    <w:rsid w:val="00CF4422"/>
    <w:rsid w:val="00CF45B0"/>
    <w:rsid w:val="00CF579E"/>
    <w:rsid w:val="00CF5D41"/>
    <w:rsid w:val="00CF6B1C"/>
    <w:rsid w:val="00D01684"/>
    <w:rsid w:val="00D0434F"/>
    <w:rsid w:val="00D05A8F"/>
    <w:rsid w:val="00D0644E"/>
    <w:rsid w:val="00D065BC"/>
    <w:rsid w:val="00D10A35"/>
    <w:rsid w:val="00D14A2C"/>
    <w:rsid w:val="00D16C78"/>
    <w:rsid w:val="00D20636"/>
    <w:rsid w:val="00D20D5D"/>
    <w:rsid w:val="00D22638"/>
    <w:rsid w:val="00D22A47"/>
    <w:rsid w:val="00D22B1B"/>
    <w:rsid w:val="00D2712E"/>
    <w:rsid w:val="00D3084F"/>
    <w:rsid w:val="00D313AF"/>
    <w:rsid w:val="00D368DB"/>
    <w:rsid w:val="00D37FD1"/>
    <w:rsid w:val="00D40764"/>
    <w:rsid w:val="00D40965"/>
    <w:rsid w:val="00D43B2C"/>
    <w:rsid w:val="00D51B6D"/>
    <w:rsid w:val="00D51E1C"/>
    <w:rsid w:val="00D51E36"/>
    <w:rsid w:val="00D54592"/>
    <w:rsid w:val="00D56D82"/>
    <w:rsid w:val="00D56F67"/>
    <w:rsid w:val="00D57BF0"/>
    <w:rsid w:val="00D60FD3"/>
    <w:rsid w:val="00D648FA"/>
    <w:rsid w:val="00D71759"/>
    <w:rsid w:val="00D74580"/>
    <w:rsid w:val="00D74B53"/>
    <w:rsid w:val="00D75485"/>
    <w:rsid w:val="00D80AC3"/>
    <w:rsid w:val="00D853C9"/>
    <w:rsid w:val="00D864FA"/>
    <w:rsid w:val="00D866B2"/>
    <w:rsid w:val="00D86AA9"/>
    <w:rsid w:val="00D86B64"/>
    <w:rsid w:val="00D86BF9"/>
    <w:rsid w:val="00D87828"/>
    <w:rsid w:val="00D929F5"/>
    <w:rsid w:val="00D93391"/>
    <w:rsid w:val="00D961AA"/>
    <w:rsid w:val="00DA0502"/>
    <w:rsid w:val="00DA412D"/>
    <w:rsid w:val="00DA4A3B"/>
    <w:rsid w:val="00DA5F99"/>
    <w:rsid w:val="00DA6E5F"/>
    <w:rsid w:val="00DB0A6D"/>
    <w:rsid w:val="00DB2849"/>
    <w:rsid w:val="00DB70BE"/>
    <w:rsid w:val="00DC01B2"/>
    <w:rsid w:val="00DC0A96"/>
    <w:rsid w:val="00DC1137"/>
    <w:rsid w:val="00DC1AA4"/>
    <w:rsid w:val="00DC1DA4"/>
    <w:rsid w:val="00DC22DC"/>
    <w:rsid w:val="00DC2CFB"/>
    <w:rsid w:val="00DC48FB"/>
    <w:rsid w:val="00DC4C98"/>
    <w:rsid w:val="00DC534E"/>
    <w:rsid w:val="00DC767D"/>
    <w:rsid w:val="00DD2FBE"/>
    <w:rsid w:val="00DD400F"/>
    <w:rsid w:val="00DD4A8A"/>
    <w:rsid w:val="00DD4EDB"/>
    <w:rsid w:val="00DD6F99"/>
    <w:rsid w:val="00DD7419"/>
    <w:rsid w:val="00DE05A7"/>
    <w:rsid w:val="00DE24CA"/>
    <w:rsid w:val="00DE2C33"/>
    <w:rsid w:val="00DE3BE5"/>
    <w:rsid w:val="00DE4DCB"/>
    <w:rsid w:val="00DE6A30"/>
    <w:rsid w:val="00DE7456"/>
    <w:rsid w:val="00DF5A59"/>
    <w:rsid w:val="00DF64D2"/>
    <w:rsid w:val="00DF796F"/>
    <w:rsid w:val="00E002D1"/>
    <w:rsid w:val="00E00562"/>
    <w:rsid w:val="00E011B9"/>
    <w:rsid w:val="00E013CA"/>
    <w:rsid w:val="00E03F0B"/>
    <w:rsid w:val="00E051C6"/>
    <w:rsid w:val="00E0797A"/>
    <w:rsid w:val="00E11B4E"/>
    <w:rsid w:val="00E1223B"/>
    <w:rsid w:val="00E132B0"/>
    <w:rsid w:val="00E13E4E"/>
    <w:rsid w:val="00E1458D"/>
    <w:rsid w:val="00E174F6"/>
    <w:rsid w:val="00E17A63"/>
    <w:rsid w:val="00E20927"/>
    <w:rsid w:val="00E20B81"/>
    <w:rsid w:val="00E229E2"/>
    <w:rsid w:val="00E22B4B"/>
    <w:rsid w:val="00E231AA"/>
    <w:rsid w:val="00E2329A"/>
    <w:rsid w:val="00E23A11"/>
    <w:rsid w:val="00E23E60"/>
    <w:rsid w:val="00E25ADA"/>
    <w:rsid w:val="00E25FDF"/>
    <w:rsid w:val="00E26221"/>
    <w:rsid w:val="00E26615"/>
    <w:rsid w:val="00E26FA9"/>
    <w:rsid w:val="00E272A1"/>
    <w:rsid w:val="00E305F9"/>
    <w:rsid w:val="00E328A4"/>
    <w:rsid w:val="00E35509"/>
    <w:rsid w:val="00E3780B"/>
    <w:rsid w:val="00E40980"/>
    <w:rsid w:val="00E4199E"/>
    <w:rsid w:val="00E422B3"/>
    <w:rsid w:val="00E42B35"/>
    <w:rsid w:val="00E451B6"/>
    <w:rsid w:val="00E460EE"/>
    <w:rsid w:val="00E46448"/>
    <w:rsid w:val="00E46921"/>
    <w:rsid w:val="00E4723B"/>
    <w:rsid w:val="00E47B97"/>
    <w:rsid w:val="00E50503"/>
    <w:rsid w:val="00E52B4B"/>
    <w:rsid w:val="00E564DE"/>
    <w:rsid w:val="00E620D4"/>
    <w:rsid w:val="00E62F24"/>
    <w:rsid w:val="00E637A4"/>
    <w:rsid w:val="00E65533"/>
    <w:rsid w:val="00E65954"/>
    <w:rsid w:val="00E7014B"/>
    <w:rsid w:val="00E7456F"/>
    <w:rsid w:val="00E74677"/>
    <w:rsid w:val="00E7667F"/>
    <w:rsid w:val="00E7704F"/>
    <w:rsid w:val="00E7709C"/>
    <w:rsid w:val="00E85D9C"/>
    <w:rsid w:val="00E86F50"/>
    <w:rsid w:val="00E913F7"/>
    <w:rsid w:val="00E92D26"/>
    <w:rsid w:val="00E93FB3"/>
    <w:rsid w:val="00E95AA4"/>
    <w:rsid w:val="00E97FFB"/>
    <w:rsid w:val="00EA1B9B"/>
    <w:rsid w:val="00EA4275"/>
    <w:rsid w:val="00EA4F7F"/>
    <w:rsid w:val="00EA54B1"/>
    <w:rsid w:val="00EA71E5"/>
    <w:rsid w:val="00EA735E"/>
    <w:rsid w:val="00EB1AE4"/>
    <w:rsid w:val="00EB45F1"/>
    <w:rsid w:val="00EB5223"/>
    <w:rsid w:val="00EB5E57"/>
    <w:rsid w:val="00EB66DA"/>
    <w:rsid w:val="00EB7BD7"/>
    <w:rsid w:val="00EC106A"/>
    <w:rsid w:val="00EC12B7"/>
    <w:rsid w:val="00EC2122"/>
    <w:rsid w:val="00EC35E1"/>
    <w:rsid w:val="00EC711A"/>
    <w:rsid w:val="00ED004A"/>
    <w:rsid w:val="00ED05B0"/>
    <w:rsid w:val="00ED1C4F"/>
    <w:rsid w:val="00ED226F"/>
    <w:rsid w:val="00ED2E27"/>
    <w:rsid w:val="00ED4DF2"/>
    <w:rsid w:val="00ED57AE"/>
    <w:rsid w:val="00ED5FCA"/>
    <w:rsid w:val="00ED65EE"/>
    <w:rsid w:val="00EE363B"/>
    <w:rsid w:val="00EE3C4A"/>
    <w:rsid w:val="00EE47DB"/>
    <w:rsid w:val="00EE5A7F"/>
    <w:rsid w:val="00EE5C27"/>
    <w:rsid w:val="00EE6BA1"/>
    <w:rsid w:val="00EE7B63"/>
    <w:rsid w:val="00EF044E"/>
    <w:rsid w:val="00EF132A"/>
    <w:rsid w:val="00EF15F4"/>
    <w:rsid w:val="00EF1BA1"/>
    <w:rsid w:val="00EF22F4"/>
    <w:rsid w:val="00EF2F6E"/>
    <w:rsid w:val="00EF412E"/>
    <w:rsid w:val="00EF46D4"/>
    <w:rsid w:val="00EF5869"/>
    <w:rsid w:val="00EF6A51"/>
    <w:rsid w:val="00F01600"/>
    <w:rsid w:val="00F029EC"/>
    <w:rsid w:val="00F02B2E"/>
    <w:rsid w:val="00F02B4E"/>
    <w:rsid w:val="00F03EA2"/>
    <w:rsid w:val="00F04259"/>
    <w:rsid w:val="00F058DA"/>
    <w:rsid w:val="00F06141"/>
    <w:rsid w:val="00F0716B"/>
    <w:rsid w:val="00F10F7D"/>
    <w:rsid w:val="00F1326C"/>
    <w:rsid w:val="00F136EC"/>
    <w:rsid w:val="00F14DC6"/>
    <w:rsid w:val="00F16BEF"/>
    <w:rsid w:val="00F16CCF"/>
    <w:rsid w:val="00F17298"/>
    <w:rsid w:val="00F17F25"/>
    <w:rsid w:val="00F20883"/>
    <w:rsid w:val="00F21D8F"/>
    <w:rsid w:val="00F226A9"/>
    <w:rsid w:val="00F22907"/>
    <w:rsid w:val="00F23161"/>
    <w:rsid w:val="00F2322A"/>
    <w:rsid w:val="00F23CAA"/>
    <w:rsid w:val="00F2441A"/>
    <w:rsid w:val="00F26062"/>
    <w:rsid w:val="00F271FE"/>
    <w:rsid w:val="00F2784C"/>
    <w:rsid w:val="00F27A19"/>
    <w:rsid w:val="00F3652B"/>
    <w:rsid w:val="00F4099C"/>
    <w:rsid w:val="00F41E24"/>
    <w:rsid w:val="00F42C89"/>
    <w:rsid w:val="00F42DC1"/>
    <w:rsid w:val="00F43F54"/>
    <w:rsid w:val="00F44693"/>
    <w:rsid w:val="00F4605E"/>
    <w:rsid w:val="00F50B93"/>
    <w:rsid w:val="00F519F9"/>
    <w:rsid w:val="00F52DBA"/>
    <w:rsid w:val="00F5582C"/>
    <w:rsid w:val="00F55E30"/>
    <w:rsid w:val="00F56966"/>
    <w:rsid w:val="00F56985"/>
    <w:rsid w:val="00F56A26"/>
    <w:rsid w:val="00F56E8A"/>
    <w:rsid w:val="00F60F4F"/>
    <w:rsid w:val="00F61A1D"/>
    <w:rsid w:val="00F61CE0"/>
    <w:rsid w:val="00F620A9"/>
    <w:rsid w:val="00F63316"/>
    <w:rsid w:val="00F634D4"/>
    <w:rsid w:val="00F65D35"/>
    <w:rsid w:val="00F704E2"/>
    <w:rsid w:val="00F70F4D"/>
    <w:rsid w:val="00F71343"/>
    <w:rsid w:val="00F71353"/>
    <w:rsid w:val="00F71989"/>
    <w:rsid w:val="00F7283F"/>
    <w:rsid w:val="00F72F8F"/>
    <w:rsid w:val="00F739C7"/>
    <w:rsid w:val="00F7463D"/>
    <w:rsid w:val="00F759F5"/>
    <w:rsid w:val="00F76CE5"/>
    <w:rsid w:val="00F76D1B"/>
    <w:rsid w:val="00F77103"/>
    <w:rsid w:val="00F80F92"/>
    <w:rsid w:val="00F8140B"/>
    <w:rsid w:val="00F8154A"/>
    <w:rsid w:val="00F819C5"/>
    <w:rsid w:val="00F8252D"/>
    <w:rsid w:val="00F83A63"/>
    <w:rsid w:val="00F84E63"/>
    <w:rsid w:val="00F8679D"/>
    <w:rsid w:val="00F86BDB"/>
    <w:rsid w:val="00F86EE3"/>
    <w:rsid w:val="00F87498"/>
    <w:rsid w:val="00F87ECC"/>
    <w:rsid w:val="00F91827"/>
    <w:rsid w:val="00F91C40"/>
    <w:rsid w:val="00F92838"/>
    <w:rsid w:val="00F93299"/>
    <w:rsid w:val="00F95BE7"/>
    <w:rsid w:val="00F97135"/>
    <w:rsid w:val="00FA543D"/>
    <w:rsid w:val="00FA61A2"/>
    <w:rsid w:val="00FA6224"/>
    <w:rsid w:val="00FA67FE"/>
    <w:rsid w:val="00FA75AF"/>
    <w:rsid w:val="00FA7DB0"/>
    <w:rsid w:val="00FB1D01"/>
    <w:rsid w:val="00FB1E62"/>
    <w:rsid w:val="00FB21FA"/>
    <w:rsid w:val="00FB30BC"/>
    <w:rsid w:val="00FB5989"/>
    <w:rsid w:val="00FB7C5B"/>
    <w:rsid w:val="00FC2F50"/>
    <w:rsid w:val="00FC3756"/>
    <w:rsid w:val="00FC3B8B"/>
    <w:rsid w:val="00FC3D4B"/>
    <w:rsid w:val="00FC759E"/>
    <w:rsid w:val="00FC7EBD"/>
    <w:rsid w:val="00FD0092"/>
    <w:rsid w:val="00FD253E"/>
    <w:rsid w:val="00FD4B79"/>
    <w:rsid w:val="00FD6D7B"/>
    <w:rsid w:val="00FE075E"/>
    <w:rsid w:val="00FE2679"/>
    <w:rsid w:val="00FE3D87"/>
    <w:rsid w:val="00FE43FA"/>
    <w:rsid w:val="00FF0438"/>
    <w:rsid w:val="00FF0F56"/>
    <w:rsid w:val="00FF1A4B"/>
    <w:rsid w:val="00FF299C"/>
    <w:rsid w:val="00FF2A15"/>
    <w:rsid w:val="00FF7CAC"/>
    <w:rsid w:val="00FF7D4D"/>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left;mso-position-horizontal-relative:page;mso-position-vertical:top;mso-position-vertical-relative:page" fill="f" fillcolor="white" stroke="f">
      <v:fill color="white" on="f"/>
      <v:stroke on="f"/>
    </o:shapedefaults>
    <o:shapelayout v:ext="edit">
      <o:idmap v:ext="edit" data="1"/>
    </o:shapelayout>
  </w:shapeDefaults>
  <w:decimalSymbol w:val=","/>
  <w:listSeparator w:val=";"/>
  <w14:docId w14:val="3550B0AF"/>
  <w14:defaultImageDpi w14:val="32767"/>
  <w15:docId w15:val="{38A3FCBC-ABDE-4D2B-9451-73FC35196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6"/>
        <w:szCs w:val="16"/>
        <w:lang w:val="nl-NL" w:eastAsia="en-US" w:bidi="ar-SA"/>
      </w:rPr>
    </w:rPrDefault>
    <w:pPrDefault>
      <w:pPr>
        <w:spacing w:line="20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3"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3" w:unhideWhenUsed="1" w:qFormat="1"/>
    <w:lsdException w:name="heading 8" w:uiPriority="9" w:qFormat="1"/>
    <w:lsdException w:name="heading 9" w:semiHidden="1" w:uiPriority="4"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6E2D"/>
    <w:pPr>
      <w:tabs>
        <w:tab w:val="left" w:pos="1418"/>
      </w:tabs>
      <w:spacing w:after="30" w:line="260" w:lineRule="atLeast"/>
      <w:contextualSpacing/>
      <w:jc w:val="both"/>
    </w:pPr>
    <w:rPr>
      <w:spacing w:val="-6"/>
      <w:kern w:val="14"/>
      <w:sz w:val="19"/>
      <w:lang w:val="en-GB"/>
    </w:rPr>
  </w:style>
  <w:style w:type="paragraph" w:styleId="Heading1">
    <w:name w:val="heading 1"/>
    <w:aliases w:val="Chapter without Numbering in TOC"/>
    <w:basedOn w:val="Normal"/>
    <w:next w:val="Normal"/>
    <w:link w:val="Heading1Char"/>
    <w:uiPriority w:val="9"/>
    <w:qFormat/>
    <w:rsid w:val="00511458"/>
    <w:pPr>
      <w:framePr w:w="9072" w:h="1134" w:vSpace="170" w:wrap="notBeside" w:vAnchor="text" w:hAnchor="text" w:y="1"/>
      <w:spacing w:after="0"/>
      <w:jc w:val="left"/>
      <w:outlineLvl w:val="0"/>
    </w:pPr>
    <w:rPr>
      <w:b/>
      <w:color w:val="165AA4" w:themeColor="text2"/>
      <w:sz w:val="40"/>
    </w:rPr>
  </w:style>
  <w:style w:type="paragraph" w:styleId="Heading2">
    <w:name w:val="heading 2"/>
    <w:aliases w:val="Chapter with Numbering in TOC"/>
    <w:basedOn w:val="Heading4"/>
    <w:next w:val="Normal"/>
    <w:link w:val="Heading2Char"/>
    <w:uiPriority w:val="3"/>
    <w:qFormat/>
    <w:rsid w:val="0028790E"/>
    <w:pPr>
      <w:pageBreakBefore/>
      <w:framePr w:w="9072" w:h="1134" w:vSpace="170" w:wrap="notBeside" w:vAnchor="text" w:hAnchor="text" w:y="1"/>
      <w:numPr>
        <w:ilvl w:val="0"/>
      </w:numPr>
      <w:spacing w:after="0"/>
      <w:outlineLvl w:val="1"/>
    </w:pPr>
    <w:rPr>
      <w:color w:val="165AA4" w:themeColor="text2"/>
      <w:sz w:val="40"/>
    </w:rPr>
  </w:style>
  <w:style w:type="paragraph" w:styleId="Heading3">
    <w:name w:val="heading 3"/>
    <w:aliases w:val="Paragraph without Numbering in TOC"/>
    <w:basedOn w:val="Normal"/>
    <w:next w:val="Normal"/>
    <w:link w:val="Heading3Char"/>
    <w:uiPriority w:val="3"/>
    <w:qFormat/>
    <w:rsid w:val="00B872C3"/>
    <w:pPr>
      <w:spacing w:after="170"/>
      <w:jc w:val="left"/>
      <w:outlineLvl w:val="2"/>
    </w:pPr>
    <w:rPr>
      <w:b/>
      <w:color w:val="17375E" w:themeColor="accent3"/>
      <w:sz w:val="24"/>
    </w:rPr>
  </w:style>
  <w:style w:type="paragraph" w:styleId="Heading4">
    <w:name w:val="heading 4"/>
    <w:aliases w:val="Paragraph with Numbering in TOC"/>
    <w:basedOn w:val="Normal"/>
    <w:next w:val="Normal"/>
    <w:link w:val="Heading4Char"/>
    <w:uiPriority w:val="3"/>
    <w:qFormat/>
    <w:rsid w:val="00B872C3"/>
    <w:pPr>
      <w:numPr>
        <w:ilvl w:val="1"/>
        <w:numId w:val="4"/>
      </w:numPr>
      <w:tabs>
        <w:tab w:val="clear" w:pos="1418"/>
        <w:tab w:val="left" w:pos="851"/>
      </w:tabs>
      <w:spacing w:after="170"/>
      <w:jc w:val="left"/>
      <w:outlineLvl w:val="3"/>
    </w:pPr>
    <w:rPr>
      <w:b/>
      <w:color w:val="17375E" w:themeColor="accent3"/>
      <w:sz w:val="24"/>
    </w:rPr>
  </w:style>
  <w:style w:type="paragraph" w:styleId="Heading5">
    <w:name w:val="heading 5"/>
    <w:aliases w:val="Appendix Title in TOC"/>
    <w:basedOn w:val="Normal"/>
    <w:next w:val="Normal"/>
    <w:link w:val="Heading5Char"/>
    <w:uiPriority w:val="3"/>
    <w:qFormat/>
    <w:rsid w:val="00D10A35"/>
    <w:pPr>
      <w:pageBreakBefore/>
      <w:framePr w:w="9639" w:h="1134" w:vSpace="170" w:wrap="around" w:vAnchor="text" w:hAnchor="text" w:y="1"/>
      <w:numPr>
        <w:numId w:val="3"/>
      </w:numPr>
      <w:spacing w:after="0"/>
      <w:ind w:left="357" w:hanging="357"/>
      <w:outlineLvl w:val="4"/>
    </w:pPr>
    <w:rPr>
      <w:b/>
      <w:color w:val="165AA4" w:themeColor="text2"/>
      <w:sz w:val="28"/>
    </w:rPr>
  </w:style>
  <w:style w:type="paragraph" w:styleId="Heading6">
    <w:name w:val="heading 6"/>
    <w:aliases w:val="SubParagraph without Numbering"/>
    <w:basedOn w:val="Normal"/>
    <w:next w:val="Normal"/>
    <w:link w:val="Heading6Char"/>
    <w:uiPriority w:val="3"/>
    <w:qFormat/>
    <w:rsid w:val="00DF5A59"/>
    <w:pPr>
      <w:tabs>
        <w:tab w:val="left" w:pos="1985"/>
      </w:tabs>
      <w:outlineLvl w:val="5"/>
    </w:pPr>
    <w:rPr>
      <w:b/>
      <w:color w:val="17375E" w:themeColor="accent3"/>
      <w:sz w:val="20"/>
      <w:szCs w:val="40"/>
    </w:rPr>
  </w:style>
  <w:style w:type="paragraph" w:styleId="Heading7">
    <w:name w:val="heading 7"/>
    <w:aliases w:val="SubParagraph with Numbering"/>
    <w:basedOn w:val="Normal"/>
    <w:next w:val="Normal"/>
    <w:link w:val="Heading7Char"/>
    <w:uiPriority w:val="3"/>
    <w:qFormat/>
    <w:rsid w:val="00B8553F"/>
    <w:pPr>
      <w:numPr>
        <w:ilvl w:val="2"/>
        <w:numId w:val="4"/>
      </w:numPr>
      <w:tabs>
        <w:tab w:val="clear" w:pos="1418"/>
        <w:tab w:val="left" w:pos="851"/>
      </w:tabs>
      <w:ind w:left="567"/>
      <w:outlineLvl w:val="6"/>
    </w:pPr>
    <w:rPr>
      <w:b/>
      <w:color w:val="17375E" w:themeColor="accent3"/>
      <w:sz w:val="20"/>
    </w:rPr>
  </w:style>
  <w:style w:type="paragraph" w:styleId="Heading8">
    <w:name w:val="heading 8"/>
    <w:aliases w:val="Subtitle Black"/>
    <w:basedOn w:val="Normal"/>
    <w:next w:val="Normal"/>
    <w:link w:val="Heading8Char"/>
    <w:uiPriority w:val="3"/>
    <w:qFormat/>
    <w:rsid w:val="00DF5A59"/>
    <w:pPr>
      <w:tabs>
        <w:tab w:val="left" w:pos="1985"/>
      </w:tabs>
      <w:outlineLvl w:val="7"/>
    </w:pPr>
    <w:rPr>
      <w:b/>
      <w:color w:val="000000" w:themeColor="text1"/>
      <w:sz w:val="20"/>
    </w:rPr>
  </w:style>
  <w:style w:type="paragraph" w:styleId="Heading9">
    <w:name w:val="heading 9"/>
    <w:basedOn w:val="Heading2"/>
    <w:next w:val="Normal"/>
    <w:link w:val="Heading9Char"/>
    <w:uiPriority w:val="4"/>
    <w:semiHidden/>
    <w:qFormat/>
    <w:rsid w:val="003E5A15"/>
    <w:pPr>
      <w:framePr w:wrap="around"/>
      <w:shd w:val="clear" w:color="auto" w:fill="165AA4" w:themeFill="text2"/>
      <w:outlineLvl w:val="8"/>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A54086"/>
    <w:pPr>
      <w:tabs>
        <w:tab w:val="center" w:pos="4536"/>
        <w:tab w:val="right" w:pos="9072"/>
      </w:tabs>
      <w:spacing w:line="240" w:lineRule="auto"/>
    </w:pPr>
  </w:style>
  <w:style w:type="character" w:customStyle="1" w:styleId="HeaderChar">
    <w:name w:val="Header Char"/>
    <w:basedOn w:val="DefaultParagraphFont"/>
    <w:link w:val="Header"/>
    <w:uiPriority w:val="99"/>
    <w:semiHidden/>
    <w:rsid w:val="007C504E"/>
    <w:rPr>
      <w:noProof/>
      <w:spacing w:val="-6"/>
      <w:kern w:val="14"/>
      <w:sz w:val="17"/>
    </w:rPr>
  </w:style>
  <w:style w:type="paragraph" w:styleId="Footer">
    <w:name w:val="footer"/>
    <w:basedOn w:val="Normal"/>
    <w:link w:val="FooterChar"/>
    <w:uiPriority w:val="99"/>
    <w:semiHidden/>
    <w:rsid w:val="00541665"/>
    <w:pPr>
      <w:tabs>
        <w:tab w:val="center" w:pos="4536"/>
        <w:tab w:val="right" w:pos="9072"/>
      </w:tabs>
    </w:pPr>
    <w:rPr>
      <w:color w:val="404040" w:themeColor="text1" w:themeTint="BF"/>
    </w:rPr>
  </w:style>
  <w:style w:type="character" w:customStyle="1" w:styleId="FooterChar">
    <w:name w:val="Footer Char"/>
    <w:basedOn w:val="DefaultParagraphFont"/>
    <w:link w:val="Footer"/>
    <w:uiPriority w:val="99"/>
    <w:semiHidden/>
    <w:rsid w:val="00541665"/>
    <w:rPr>
      <w:noProof/>
      <w:color w:val="404040" w:themeColor="text1" w:themeTint="BF"/>
      <w:spacing w:val="-6"/>
      <w:kern w:val="14"/>
      <w:sz w:val="17"/>
    </w:rPr>
  </w:style>
  <w:style w:type="character" w:customStyle="1" w:styleId="Heading1Char">
    <w:name w:val="Heading 1 Char"/>
    <w:aliases w:val="Chapter without Numbering in TOC Char"/>
    <w:basedOn w:val="DefaultParagraphFont"/>
    <w:link w:val="Heading1"/>
    <w:uiPriority w:val="9"/>
    <w:rsid w:val="00511458"/>
    <w:rPr>
      <w:b/>
      <w:color w:val="165AA4" w:themeColor="text2"/>
      <w:spacing w:val="-6"/>
      <w:kern w:val="14"/>
      <w:sz w:val="40"/>
      <w:lang w:val="en-GB"/>
    </w:rPr>
  </w:style>
  <w:style w:type="character" w:customStyle="1" w:styleId="Heading2Char">
    <w:name w:val="Heading 2 Char"/>
    <w:aliases w:val="Chapter with Numbering in TOC Char"/>
    <w:basedOn w:val="DefaultParagraphFont"/>
    <w:link w:val="Heading2"/>
    <w:uiPriority w:val="3"/>
    <w:rsid w:val="0028790E"/>
    <w:rPr>
      <w:b/>
      <w:color w:val="165AA4" w:themeColor="text2"/>
      <w:spacing w:val="-6"/>
      <w:kern w:val="14"/>
      <w:sz w:val="40"/>
      <w:lang w:val="en-GB"/>
    </w:rPr>
  </w:style>
  <w:style w:type="character" w:customStyle="1" w:styleId="Heading3Char">
    <w:name w:val="Heading 3 Char"/>
    <w:aliases w:val="Paragraph without Numbering in TOC Char"/>
    <w:basedOn w:val="DefaultParagraphFont"/>
    <w:link w:val="Heading3"/>
    <w:uiPriority w:val="3"/>
    <w:rsid w:val="00B872C3"/>
    <w:rPr>
      <w:b/>
      <w:color w:val="17375E" w:themeColor="accent3"/>
      <w:spacing w:val="-6"/>
      <w:kern w:val="14"/>
      <w:sz w:val="24"/>
    </w:rPr>
  </w:style>
  <w:style w:type="table" w:styleId="TableGrid">
    <w:name w:val="Table Grid"/>
    <w:aliases w:val="MTBS Table Grid"/>
    <w:basedOn w:val="PlainTable1"/>
    <w:uiPriority w:val="59"/>
    <w:rsid w:val="002C6174"/>
    <w:pPr>
      <w:spacing w:line="160" w:lineRule="atLeast"/>
      <w:ind w:left="142" w:hanging="142"/>
    </w:pPr>
    <w:rPr>
      <w:color w:val="000000" w:themeColor="text1"/>
      <w:sz w:val="17"/>
      <w:szCs w:val="20"/>
      <w:lang w:val="en-US" w:eastAsia="nl-NL"/>
    </w:rPr>
    <w:tblPr>
      <w:tblBorders>
        <w:top w:val="none" w:sz="0" w:space="0" w:color="auto"/>
        <w:left w:val="none" w:sz="0" w:space="0" w:color="auto"/>
        <w:bottom w:val="single" w:sz="6" w:space="0" w:color="165AA4" w:themeColor="text2"/>
        <w:right w:val="none" w:sz="0" w:space="0" w:color="auto"/>
        <w:insideH w:val="none" w:sz="0" w:space="0" w:color="auto"/>
        <w:insideV w:val="none" w:sz="0" w:space="0" w:color="auto"/>
      </w:tblBorders>
      <w:tblCellMar>
        <w:top w:w="57" w:type="dxa"/>
        <w:left w:w="113" w:type="dxa"/>
        <w:bottom w:w="57" w:type="dxa"/>
        <w:right w:w="113" w:type="dxa"/>
      </w:tblCellMar>
    </w:tblPr>
    <w:tcPr>
      <w:shd w:val="clear" w:color="auto" w:fill="FFFFFF"/>
      <w:tcMar>
        <w:top w:w="57" w:type="dxa"/>
        <w:left w:w="57" w:type="dxa"/>
        <w:bottom w:w="57" w:type="dxa"/>
        <w:right w:w="57" w:type="dxa"/>
      </w:tcMar>
    </w:tcPr>
    <w:tblStylePr w:type="firstRow">
      <w:pPr>
        <w:jc w:val="right"/>
      </w:pPr>
      <w:rPr>
        <w:rFonts w:asciiTheme="minorHAnsi" w:hAnsiTheme="minorHAnsi"/>
        <w:b/>
        <w:bCs/>
        <w:color w:val="FFFFFF" w:themeColor="background1"/>
        <w:sz w:val="17"/>
      </w:rPr>
      <w:tblPr/>
      <w:tcPr>
        <w:tcBorders>
          <w:top w:val="nil"/>
          <w:left w:val="nil"/>
          <w:bottom w:val="nil"/>
          <w:right w:val="nil"/>
          <w:insideH w:val="nil"/>
          <w:insideV w:val="nil"/>
          <w:tl2br w:val="nil"/>
          <w:tr2bl w:val="nil"/>
        </w:tcBorders>
        <w:shd w:val="clear" w:color="auto" w:fill="165AA4" w:themeFill="text2"/>
      </w:tcPr>
    </w:tblStylePr>
    <w:tblStylePr w:type="lastRow">
      <w:pPr>
        <w:jc w:val="right"/>
      </w:pPr>
      <w:rPr>
        <w:b/>
        <w:bCs/>
        <w:color w:val="165AA4" w:themeColor="text2"/>
      </w:rPr>
      <w:tblPr/>
      <w:tcPr>
        <w:tcBorders>
          <w:top w:val="single" w:sz="8" w:space="0" w:color="165AA4" w:themeColor="text2"/>
          <w:bottom w:val="nil"/>
        </w:tcBorders>
      </w:tcPr>
    </w:tblStylePr>
    <w:tblStylePr w:type="firstCol">
      <w:pPr>
        <w:jc w:val="left"/>
      </w:pPr>
      <w:rPr>
        <w:b w:val="0"/>
        <w:bCs/>
        <w:color w:val="000000" w:themeColor="text1"/>
      </w:rPr>
      <w:tblPr/>
      <w:tcPr>
        <w:shd w:val="clear" w:color="auto" w:fill="FFFFFF" w:themeFill="background1"/>
      </w:tcPr>
    </w:tblStylePr>
    <w:tblStylePr w:type="lastCol">
      <w:rPr>
        <w:b/>
        <w:bCs/>
      </w:rPr>
    </w:tblStylePr>
    <w:tblStylePr w:type="band1Vert">
      <w:pPr>
        <w:jc w:val="right"/>
      </w:pPr>
      <w:tblPr/>
      <w:tcPr>
        <w:shd w:val="clear" w:color="auto" w:fill="EAEBEB" w:themeFill="background2" w:themeFillTint="33"/>
      </w:tcPr>
    </w:tblStylePr>
    <w:tblStylePr w:type="band2Vert">
      <w:pPr>
        <w:jc w:val="right"/>
      </w:pPr>
      <w:tblPr/>
      <w:tcPr>
        <w:shd w:val="clear" w:color="auto" w:fill="FFFFFF" w:themeFill="background1"/>
      </w:tcPr>
    </w:tblStylePr>
    <w:tblStylePr w:type="band1Horz">
      <w:pPr>
        <w:jc w:val="left"/>
      </w:pPr>
      <w:tblPr/>
      <w:tcPr>
        <w:shd w:val="clear" w:color="auto" w:fill="FFFFFF" w:themeFill="background1"/>
      </w:tcPr>
    </w:tblStylePr>
    <w:tblStylePr w:type="band2Horz">
      <w:pPr>
        <w:jc w:val="left"/>
      </w:pPr>
      <w:tblPr/>
      <w:tcPr>
        <w:shd w:val="clear" w:color="auto" w:fill="FFFFFF" w:themeFill="background1"/>
      </w:tcPr>
    </w:tblStylePr>
    <w:tblStylePr w:type="nwCell">
      <w:pPr>
        <w:jc w:val="left"/>
      </w:pPr>
    </w:tblStylePr>
    <w:tblStylePr w:type="swCell">
      <w:pPr>
        <w:jc w:val="left"/>
      </w:pPr>
      <w:rPr>
        <w:b/>
        <w:color w:val="165AA4" w:themeColor="text2"/>
      </w:rPr>
    </w:tblStylePr>
  </w:style>
  <w:style w:type="character" w:customStyle="1" w:styleId="Heading4Char">
    <w:name w:val="Heading 4 Char"/>
    <w:aliases w:val="Paragraph with Numbering in TOC Char"/>
    <w:basedOn w:val="DefaultParagraphFont"/>
    <w:link w:val="Heading4"/>
    <w:uiPriority w:val="3"/>
    <w:rsid w:val="00B872C3"/>
    <w:rPr>
      <w:b/>
      <w:color w:val="17375E" w:themeColor="accent3"/>
      <w:spacing w:val="-6"/>
      <w:kern w:val="14"/>
      <w:sz w:val="24"/>
      <w:lang w:val="en-GB"/>
    </w:rPr>
  </w:style>
  <w:style w:type="paragraph" w:customStyle="1" w:styleId="SourceText">
    <w:name w:val="Source Text"/>
    <w:basedOn w:val="Normal"/>
    <w:next w:val="Normal"/>
    <w:uiPriority w:val="7"/>
    <w:qFormat/>
    <w:rsid w:val="00DF5A59"/>
    <w:pPr>
      <w:keepLines/>
      <w:tabs>
        <w:tab w:val="left" w:pos="567"/>
      </w:tabs>
      <w:spacing w:after="60" w:line="140" w:lineRule="atLeast"/>
      <w:ind w:left="567" w:hanging="567"/>
    </w:pPr>
    <w:rPr>
      <w:color w:val="404040" w:themeColor="text1" w:themeTint="BF"/>
      <w:sz w:val="16"/>
    </w:rPr>
  </w:style>
  <w:style w:type="paragraph" w:styleId="BalloonText">
    <w:name w:val="Balloon Text"/>
    <w:basedOn w:val="Normal"/>
    <w:link w:val="BalloonTextChar"/>
    <w:uiPriority w:val="99"/>
    <w:semiHidden/>
    <w:unhideWhenUsed/>
    <w:rsid w:val="00756DA3"/>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756DA3"/>
    <w:rPr>
      <w:rFonts w:ascii="Tahoma" w:hAnsi="Tahoma" w:cs="Tahoma"/>
      <w:sz w:val="16"/>
      <w:szCs w:val="16"/>
      <w:lang w:val="en-GB"/>
    </w:rPr>
  </w:style>
  <w:style w:type="paragraph" w:customStyle="1" w:styleId="CoverTitle">
    <w:name w:val="Cover Title"/>
    <w:basedOn w:val="Normal"/>
    <w:next w:val="Normal"/>
    <w:uiPriority w:val="1"/>
    <w:qFormat/>
    <w:rsid w:val="008309D0"/>
    <w:pPr>
      <w:spacing w:line="600" w:lineRule="exact"/>
      <w:jc w:val="left"/>
    </w:pPr>
    <w:rPr>
      <w:b/>
      <w:color w:val="165AA4" w:themeColor="text2"/>
      <w:sz w:val="56"/>
      <w:szCs w:val="72"/>
    </w:rPr>
  </w:style>
  <w:style w:type="paragraph" w:customStyle="1" w:styleId="CoverSubtitle">
    <w:name w:val="Cover Subtitle"/>
    <w:basedOn w:val="CoverTitle"/>
    <w:next w:val="Normal"/>
    <w:uiPriority w:val="1"/>
    <w:qFormat/>
    <w:rsid w:val="00F87498"/>
    <w:pPr>
      <w:spacing w:after="0" w:line="420" w:lineRule="exact"/>
    </w:pPr>
    <w:rPr>
      <w:b w:val="0"/>
      <w:color w:val="9B9D9E" w:themeColor="background2"/>
      <w:sz w:val="32"/>
    </w:rPr>
  </w:style>
  <w:style w:type="character" w:customStyle="1" w:styleId="Heading5Char">
    <w:name w:val="Heading 5 Char"/>
    <w:aliases w:val="Appendix Title in TOC Char"/>
    <w:basedOn w:val="DefaultParagraphFont"/>
    <w:link w:val="Heading5"/>
    <w:uiPriority w:val="3"/>
    <w:rsid w:val="00D10A35"/>
    <w:rPr>
      <w:b/>
      <w:color w:val="165AA4" w:themeColor="text2"/>
      <w:spacing w:val="-6"/>
      <w:kern w:val="14"/>
      <w:sz w:val="28"/>
      <w:lang w:val="en-GB"/>
    </w:rPr>
  </w:style>
  <w:style w:type="paragraph" w:styleId="ListParagraph">
    <w:name w:val="List Paragraph"/>
    <w:uiPriority w:val="34"/>
    <w:qFormat/>
    <w:rsid w:val="005A5A18"/>
    <w:pPr>
      <w:numPr>
        <w:ilvl w:val="1"/>
        <w:numId w:val="5"/>
      </w:numPr>
      <w:spacing w:line="210" w:lineRule="atLeast"/>
      <w:jc w:val="both"/>
    </w:pPr>
    <w:rPr>
      <w:noProof/>
      <w:spacing w:val="-6"/>
      <w:kern w:val="14"/>
      <w:sz w:val="19"/>
      <w:lang w:val="en-GB"/>
    </w:rPr>
  </w:style>
  <w:style w:type="numbering" w:customStyle="1" w:styleId="MTBSBullets">
    <w:name w:val="MTBS Bullets"/>
    <w:uiPriority w:val="99"/>
    <w:rsid w:val="00D22638"/>
  </w:style>
  <w:style w:type="numbering" w:customStyle="1" w:styleId="MTBSGenummerd">
    <w:name w:val="MTBS Genummerd"/>
    <w:uiPriority w:val="99"/>
    <w:rsid w:val="00704511"/>
    <w:pPr>
      <w:numPr>
        <w:numId w:val="1"/>
      </w:numPr>
    </w:pPr>
  </w:style>
  <w:style w:type="character" w:styleId="PlaceholderText">
    <w:name w:val="Placeholder Text"/>
    <w:basedOn w:val="DefaultParagraphFont"/>
    <w:uiPriority w:val="99"/>
    <w:semiHidden/>
    <w:rsid w:val="00314239"/>
    <w:rPr>
      <w:color w:val="808080"/>
    </w:rPr>
  </w:style>
  <w:style w:type="paragraph" w:customStyle="1" w:styleId="Kop0HoofdstukNietinTOC">
    <w:name w:val="Kop 0 Hoofdstuk Niet in TOC"/>
    <w:basedOn w:val="Normal"/>
    <w:next w:val="Normal"/>
    <w:uiPriority w:val="2"/>
    <w:qFormat/>
    <w:rsid w:val="00333910"/>
    <w:pPr>
      <w:pageBreakBefore/>
      <w:framePr w:w="9072" w:h="1134" w:vSpace="198" w:wrap="around" w:vAnchor="text" w:hAnchor="text" w:x="1" w:y="1" w:anchorLock="1"/>
      <w:tabs>
        <w:tab w:val="clear" w:pos="1418"/>
      </w:tabs>
      <w:spacing w:after="0" w:line="210" w:lineRule="atLeast"/>
      <w:contextualSpacing w:val="0"/>
    </w:pPr>
    <w:rPr>
      <w:b/>
      <w:color w:val="165AA4" w:themeColor="text2"/>
      <w:spacing w:val="0"/>
      <w:kern w:val="0"/>
      <w:sz w:val="40"/>
      <w:szCs w:val="40"/>
    </w:rPr>
  </w:style>
  <w:style w:type="paragraph" w:styleId="TOC2">
    <w:name w:val="toc 2"/>
    <w:next w:val="Normal"/>
    <w:autoRedefine/>
    <w:uiPriority w:val="39"/>
    <w:rsid w:val="00EE3C4A"/>
    <w:pPr>
      <w:tabs>
        <w:tab w:val="right" w:pos="9356"/>
      </w:tabs>
      <w:spacing w:before="210" w:line="210" w:lineRule="atLeast"/>
      <w:ind w:left="851" w:hanging="851"/>
    </w:pPr>
    <w:rPr>
      <w:b/>
      <w:noProof/>
      <w:color w:val="165AA4" w:themeColor="accent1"/>
      <w:spacing w:val="-6"/>
      <w:kern w:val="14"/>
      <w:sz w:val="19"/>
    </w:rPr>
  </w:style>
  <w:style w:type="paragraph" w:styleId="TOC1">
    <w:name w:val="toc 1"/>
    <w:next w:val="Normal"/>
    <w:autoRedefine/>
    <w:uiPriority w:val="39"/>
    <w:rsid w:val="00C556CC"/>
    <w:pPr>
      <w:tabs>
        <w:tab w:val="right" w:pos="9356"/>
      </w:tabs>
      <w:spacing w:before="210"/>
    </w:pPr>
    <w:rPr>
      <w:b/>
      <w:noProof/>
      <w:color w:val="165AA4" w:themeColor="text2"/>
      <w:spacing w:val="-6"/>
      <w:kern w:val="14"/>
      <w:sz w:val="19"/>
    </w:rPr>
  </w:style>
  <w:style w:type="paragraph" w:styleId="TOC3">
    <w:name w:val="toc 3"/>
    <w:next w:val="Normal"/>
    <w:autoRedefine/>
    <w:uiPriority w:val="39"/>
    <w:rsid w:val="00832164"/>
    <w:pPr>
      <w:tabs>
        <w:tab w:val="right" w:pos="9356"/>
      </w:tabs>
      <w:spacing w:line="210" w:lineRule="atLeast"/>
    </w:pPr>
    <w:rPr>
      <w:noProof/>
      <w:color w:val="000000" w:themeColor="text1"/>
      <w:spacing w:val="-6"/>
      <w:kern w:val="14"/>
      <w:sz w:val="19"/>
    </w:rPr>
  </w:style>
  <w:style w:type="paragraph" w:styleId="TOC4">
    <w:name w:val="toc 4"/>
    <w:basedOn w:val="TOC3"/>
    <w:next w:val="Normal"/>
    <w:autoRedefine/>
    <w:uiPriority w:val="39"/>
    <w:rsid w:val="0030792D"/>
  </w:style>
  <w:style w:type="character" w:styleId="Hyperlink">
    <w:name w:val="Hyperlink"/>
    <w:basedOn w:val="DefaultParagraphFont"/>
    <w:uiPriority w:val="99"/>
    <w:rsid w:val="000A5811"/>
    <w:rPr>
      <w:color w:val="165AA4" w:themeColor="text2"/>
      <w:u w:val="none"/>
      <w:lang w:val="nl-NL"/>
    </w:rPr>
  </w:style>
  <w:style w:type="paragraph" w:styleId="NormalWeb">
    <w:name w:val="Normal (Web)"/>
    <w:basedOn w:val="Normal"/>
    <w:uiPriority w:val="99"/>
    <w:semiHidden/>
    <w:unhideWhenUsed/>
    <w:rsid w:val="005B028D"/>
    <w:rPr>
      <w:rFonts w:cs="Times New Roman"/>
      <w:szCs w:val="24"/>
    </w:rPr>
  </w:style>
  <w:style w:type="paragraph" w:customStyle="1" w:styleId="DisclaimerHeading">
    <w:name w:val="Disclaimer Heading"/>
    <w:basedOn w:val="Kop0HoofdstukNietinTOC"/>
    <w:next w:val="DisclaimerText"/>
    <w:uiPriority w:val="10"/>
    <w:qFormat/>
    <w:rsid w:val="004D25E6"/>
    <w:pPr>
      <w:pageBreakBefore w:val="0"/>
      <w:framePr w:hRule="auto" w:vSpace="0" w:wrap="around" w:vAnchor="margin" w:xAlign="left" w:yAlign="bottom"/>
      <w:spacing w:after="170"/>
      <w:contextualSpacing/>
    </w:pPr>
    <w:rPr>
      <w:sz w:val="20"/>
    </w:rPr>
  </w:style>
  <w:style w:type="paragraph" w:customStyle="1" w:styleId="DisclaimerText">
    <w:name w:val="Disclaimer Text"/>
    <w:uiPriority w:val="10"/>
    <w:qFormat/>
    <w:rsid w:val="0070133E"/>
    <w:pPr>
      <w:framePr w:w="9072" w:wrap="around" w:hAnchor="text" w:yAlign="bottom"/>
      <w:spacing w:after="40" w:line="210" w:lineRule="atLeast"/>
      <w:contextualSpacing/>
      <w:jc w:val="both"/>
    </w:pPr>
    <w:rPr>
      <w:color w:val="165AA4" w:themeColor="text2"/>
    </w:rPr>
  </w:style>
  <w:style w:type="character" w:customStyle="1" w:styleId="Heading6Char">
    <w:name w:val="Heading 6 Char"/>
    <w:aliases w:val="SubParagraph without Numbering Char"/>
    <w:basedOn w:val="DefaultParagraphFont"/>
    <w:link w:val="Heading6"/>
    <w:uiPriority w:val="3"/>
    <w:rsid w:val="00DF5A59"/>
    <w:rPr>
      <w:b/>
      <w:color w:val="17375E" w:themeColor="accent3"/>
      <w:spacing w:val="-6"/>
      <w:kern w:val="14"/>
      <w:sz w:val="20"/>
      <w:szCs w:val="40"/>
    </w:rPr>
  </w:style>
  <w:style w:type="paragraph" w:styleId="TOC5">
    <w:name w:val="toc 5"/>
    <w:next w:val="Normal"/>
    <w:autoRedefine/>
    <w:uiPriority w:val="39"/>
    <w:rsid w:val="00EE3C4A"/>
    <w:pPr>
      <w:tabs>
        <w:tab w:val="right" w:pos="9356"/>
      </w:tabs>
      <w:spacing w:before="210" w:line="210" w:lineRule="atLeast"/>
      <w:ind w:left="1134" w:hanging="1134"/>
    </w:pPr>
    <w:rPr>
      <w:b/>
      <w:noProof/>
      <w:color w:val="165AA4" w:themeColor="text2"/>
      <w:spacing w:val="-6"/>
      <w:kern w:val="14"/>
      <w:sz w:val="19"/>
    </w:rPr>
  </w:style>
  <w:style w:type="paragraph" w:styleId="PlainText">
    <w:name w:val="Plain Text"/>
    <w:basedOn w:val="Normal"/>
    <w:link w:val="PlainTextChar"/>
    <w:uiPriority w:val="99"/>
    <w:semiHidden/>
    <w:unhideWhenUsed/>
    <w:rsid w:val="005B028D"/>
    <w:rPr>
      <w:szCs w:val="21"/>
    </w:rPr>
  </w:style>
  <w:style w:type="character" w:customStyle="1" w:styleId="PlainTextChar">
    <w:name w:val="Plain Text Char"/>
    <w:basedOn w:val="DefaultParagraphFont"/>
    <w:link w:val="PlainText"/>
    <w:uiPriority w:val="99"/>
    <w:semiHidden/>
    <w:rsid w:val="005B028D"/>
    <w:rPr>
      <w:spacing w:val="-6"/>
      <w:kern w:val="14"/>
      <w:sz w:val="16"/>
      <w:szCs w:val="21"/>
      <w:lang w:val="en-GB"/>
    </w:rPr>
  </w:style>
  <w:style w:type="character" w:customStyle="1" w:styleId="Heading7Char">
    <w:name w:val="Heading 7 Char"/>
    <w:aliases w:val="SubParagraph with Numbering Char"/>
    <w:basedOn w:val="DefaultParagraphFont"/>
    <w:link w:val="Heading7"/>
    <w:uiPriority w:val="3"/>
    <w:rsid w:val="00B8553F"/>
    <w:rPr>
      <w:b/>
      <w:color w:val="17375E" w:themeColor="accent3"/>
      <w:spacing w:val="-6"/>
      <w:kern w:val="14"/>
      <w:sz w:val="20"/>
      <w:lang w:val="en-GB"/>
    </w:rPr>
  </w:style>
  <w:style w:type="paragraph" w:styleId="Caption">
    <w:name w:val="caption"/>
    <w:basedOn w:val="GraphTableTitle"/>
    <w:next w:val="Normal"/>
    <w:uiPriority w:val="35"/>
    <w:unhideWhenUsed/>
    <w:qFormat/>
    <w:rsid w:val="00024DCA"/>
    <w:pPr>
      <w:spacing w:after="120"/>
    </w:pPr>
    <w:rPr>
      <w:lang w:val="en-US"/>
    </w:rPr>
  </w:style>
  <w:style w:type="paragraph" w:styleId="Title">
    <w:name w:val="Title"/>
    <w:basedOn w:val="CoverTitle"/>
    <w:next w:val="Normal"/>
    <w:link w:val="TitleChar"/>
    <w:uiPriority w:val="10"/>
    <w:semiHidden/>
    <w:qFormat/>
    <w:rsid w:val="00710DFD"/>
    <w:pPr>
      <w:framePr w:wrap="notBeside" w:hAnchor="text"/>
    </w:pPr>
  </w:style>
  <w:style w:type="character" w:customStyle="1" w:styleId="TitleChar">
    <w:name w:val="Title Char"/>
    <w:basedOn w:val="DefaultParagraphFont"/>
    <w:link w:val="Title"/>
    <w:uiPriority w:val="10"/>
    <w:semiHidden/>
    <w:rsid w:val="00B57A58"/>
    <w:rPr>
      <w:color w:val="9B9D9E" w:themeColor="background2"/>
      <w:spacing w:val="-6"/>
      <w:kern w:val="14"/>
      <w:sz w:val="72"/>
      <w:szCs w:val="72"/>
    </w:rPr>
  </w:style>
  <w:style w:type="paragraph" w:styleId="Subtitle">
    <w:name w:val="Subtitle"/>
    <w:basedOn w:val="CoverSubtitle"/>
    <w:next w:val="Normal"/>
    <w:link w:val="SubtitleChar"/>
    <w:uiPriority w:val="11"/>
    <w:semiHidden/>
    <w:qFormat/>
    <w:rsid w:val="00710DFD"/>
    <w:pPr>
      <w:framePr w:wrap="notBeside" w:hAnchor="text"/>
    </w:pPr>
  </w:style>
  <w:style w:type="character" w:customStyle="1" w:styleId="SubtitleChar">
    <w:name w:val="Subtitle Char"/>
    <w:basedOn w:val="DefaultParagraphFont"/>
    <w:link w:val="Subtitle"/>
    <w:uiPriority w:val="11"/>
    <w:semiHidden/>
    <w:rsid w:val="00B57A58"/>
    <w:rPr>
      <w:color w:val="165AA4" w:themeColor="text2"/>
      <w:spacing w:val="-6"/>
      <w:kern w:val="14"/>
      <w:sz w:val="48"/>
      <w:szCs w:val="72"/>
    </w:rPr>
  </w:style>
  <w:style w:type="paragraph" w:styleId="TOCHeading">
    <w:name w:val="TOC Heading"/>
    <w:basedOn w:val="Kop0HoofdstukNietinTOC"/>
    <w:next w:val="Normal"/>
    <w:uiPriority w:val="39"/>
    <w:semiHidden/>
    <w:qFormat/>
    <w:rsid w:val="00E74677"/>
    <w:pPr>
      <w:framePr w:wrap="around"/>
    </w:pPr>
  </w:style>
  <w:style w:type="paragraph" w:styleId="BlockText">
    <w:name w:val="Block Text"/>
    <w:aliases w:val="Box Text"/>
    <w:next w:val="Normal"/>
    <w:uiPriority w:val="9"/>
    <w:rsid w:val="00AB0E0F"/>
    <w:pPr>
      <w:pBdr>
        <w:top w:val="single" w:sz="24" w:space="1" w:color="EAEBEB" w:themeColor="background2" w:themeTint="33"/>
        <w:left w:val="single" w:sz="24" w:space="5" w:color="EAEBEB" w:themeColor="background2" w:themeTint="33"/>
        <w:bottom w:val="single" w:sz="24" w:space="3" w:color="EAEBEB" w:themeColor="background2" w:themeTint="33"/>
        <w:right w:val="single" w:sz="24" w:space="5" w:color="EAEBEB" w:themeColor="background2" w:themeTint="33"/>
      </w:pBdr>
      <w:shd w:val="clear" w:color="auto" w:fill="EAEBEB" w:themeFill="background2" w:themeFillTint="33"/>
      <w:spacing w:line="170" w:lineRule="atLeast"/>
      <w:ind w:left="170" w:right="170"/>
      <w:contextualSpacing/>
      <w:jc w:val="both"/>
    </w:pPr>
    <w:rPr>
      <w:rFonts w:eastAsiaTheme="minorEastAsia"/>
      <w:iCs/>
      <w:spacing w:val="-6"/>
      <w:kern w:val="14"/>
      <w:sz w:val="19"/>
    </w:rPr>
  </w:style>
  <w:style w:type="paragraph" w:customStyle="1" w:styleId="BoxHeading">
    <w:name w:val="Box Heading"/>
    <w:basedOn w:val="BlockText"/>
    <w:next w:val="BlockText"/>
    <w:uiPriority w:val="8"/>
    <w:qFormat/>
    <w:rsid w:val="007F4290"/>
    <w:pPr>
      <w:tabs>
        <w:tab w:val="left" w:pos="851"/>
      </w:tabs>
      <w:spacing w:after="210" w:line="210" w:lineRule="atLeast"/>
      <w:ind w:left="851" w:hanging="681"/>
    </w:pPr>
    <w:rPr>
      <w:b/>
      <w:color w:val="165AA4" w:themeColor="text2"/>
    </w:rPr>
  </w:style>
  <w:style w:type="paragraph" w:customStyle="1" w:styleId="GraphTableUnitsandAxis">
    <w:name w:val="Graph/Table Units and Axis"/>
    <w:basedOn w:val="Normal"/>
    <w:next w:val="Normal"/>
    <w:uiPriority w:val="6"/>
    <w:qFormat/>
    <w:rsid w:val="00BB0466"/>
    <w:pPr>
      <w:spacing w:after="210"/>
    </w:pPr>
    <w:rPr>
      <w:i/>
      <w:color w:val="17375E" w:themeColor="accent3"/>
      <w:sz w:val="18"/>
    </w:rPr>
  </w:style>
  <w:style w:type="table" w:styleId="TableGrid1">
    <w:name w:val="Table Grid 1"/>
    <w:basedOn w:val="TableNormal"/>
    <w:uiPriority w:val="99"/>
    <w:semiHidden/>
    <w:unhideWhenUsed/>
    <w:rsid w:val="00A211F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8" w:type="dxa"/>
        <w:left w:w="0" w:type="dxa"/>
        <w:bottom w:w="28" w:type="dxa"/>
        <w:right w:w="2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GraphTableTitle">
    <w:name w:val="Graph/Table Title"/>
    <w:next w:val="GraphTableUnitsandAxis"/>
    <w:uiPriority w:val="5"/>
    <w:qFormat/>
    <w:rsid w:val="00BB0466"/>
    <w:pPr>
      <w:tabs>
        <w:tab w:val="left" w:pos="1418"/>
      </w:tabs>
      <w:spacing w:line="210" w:lineRule="atLeast"/>
      <w:contextualSpacing/>
    </w:pPr>
    <w:rPr>
      <w:color w:val="17375E" w:themeColor="accent3"/>
      <w:spacing w:val="-6"/>
      <w:kern w:val="14"/>
      <w:sz w:val="18"/>
      <w:szCs w:val="22"/>
    </w:rPr>
  </w:style>
  <w:style w:type="paragraph" w:styleId="FootnoteText">
    <w:name w:val="footnote text"/>
    <w:basedOn w:val="Normal"/>
    <w:link w:val="FootnoteTextChar"/>
    <w:uiPriority w:val="99"/>
    <w:semiHidden/>
    <w:rsid w:val="005F3801"/>
    <w:pPr>
      <w:tabs>
        <w:tab w:val="left" w:pos="180"/>
      </w:tabs>
      <w:spacing w:after="120" w:line="200" w:lineRule="exact"/>
      <w:ind w:left="187" w:hanging="187"/>
      <w:contextualSpacing w:val="0"/>
    </w:pPr>
    <w:rPr>
      <w:color w:val="9B9D9E" w:themeColor="background2"/>
      <w:sz w:val="14"/>
      <w:szCs w:val="20"/>
      <w:lang w:val="en-US"/>
    </w:rPr>
  </w:style>
  <w:style w:type="character" w:customStyle="1" w:styleId="FootnoteTextChar">
    <w:name w:val="Footnote Text Char"/>
    <w:basedOn w:val="DefaultParagraphFont"/>
    <w:link w:val="FootnoteText"/>
    <w:uiPriority w:val="99"/>
    <w:semiHidden/>
    <w:rsid w:val="005F3801"/>
    <w:rPr>
      <w:color w:val="9B9D9E" w:themeColor="background2"/>
      <w:spacing w:val="-6"/>
      <w:kern w:val="14"/>
      <w:sz w:val="14"/>
      <w:szCs w:val="20"/>
      <w:lang w:val="en-US"/>
    </w:rPr>
  </w:style>
  <w:style w:type="character" w:styleId="FootnoteReference">
    <w:name w:val="footnote reference"/>
    <w:basedOn w:val="DefaultParagraphFont"/>
    <w:uiPriority w:val="99"/>
    <w:semiHidden/>
    <w:rsid w:val="00541665"/>
    <w:rPr>
      <w:color w:val="404040" w:themeColor="text1" w:themeTint="BF"/>
      <w:vertAlign w:val="superscript"/>
    </w:rPr>
  </w:style>
  <w:style w:type="numbering" w:customStyle="1" w:styleId="BulletsBox">
    <w:name w:val="Bullets Box"/>
    <w:uiPriority w:val="99"/>
    <w:rsid w:val="00A23902"/>
    <w:pPr>
      <w:numPr>
        <w:numId w:val="2"/>
      </w:numPr>
    </w:pPr>
  </w:style>
  <w:style w:type="paragraph" w:styleId="DocumentMap">
    <w:name w:val="Document Map"/>
    <w:basedOn w:val="Normal"/>
    <w:link w:val="DocumentMapChar"/>
    <w:uiPriority w:val="99"/>
    <w:semiHidden/>
    <w:unhideWhenUsed/>
    <w:rsid w:val="0047451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4518"/>
    <w:rPr>
      <w:rFonts w:ascii="Lucida Grande" w:hAnsi="Lucida Grande" w:cs="Lucida Grande"/>
      <w:spacing w:val="-6"/>
      <w:kern w:val="14"/>
      <w:sz w:val="24"/>
      <w:szCs w:val="24"/>
      <w:lang w:val="en-GB"/>
    </w:rPr>
  </w:style>
  <w:style w:type="paragraph" w:styleId="TOC6">
    <w:name w:val="toc 6"/>
    <w:basedOn w:val="TOC5"/>
    <w:next w:val="Normal"/>
    <w:autoRedefine/>
    <w:uiPriority w:val="39"/>
    <w:rsid w:val="0030792D"/>
  </w:style>
  <w:style w:type="paragraph" w:customStyle="1" w:styleId="FooterPagNo">
    <w:name w:val="Footer+PagNo"/>
    <w:semiHidden/>
    <w:qFormat/>
    <w:rsid w:val="00F5582C"/>
    <w:rPr>
      <w:color w:val="9B9D9E" w:themeColor="background2"/>
      <w:spacing w:val="-6"/>
      <w:kern w:val="14"/>
      <w:sz w:val="17"/>
      <w:lang w:val="en-GB"/>
    </w:rPr>
  </w:style>
  <w:style w:type="character" w:styleId="CommentReference">
    <w:name w:val="annotation reference"/>
    <w:basedOn w:val="DefaultParagraphFont"/>
    <w:uiPriority w:val="99"/>
    <w:semiHidden/>
    <w:unhideWhenUsed/>
    <w:rsid w:val="00C76CEC"/>
    <w:rPr>
      <w:sz w:val="16"/>
      <w:szCs w:val="16"/>
    </w:rPr>
  </w:style>
  <w:style w:type="paragraph" w:styleId="CommentText">
    <w:name w:val="annotation text"/>
    <w:basedOn w:val="Normal"/>
    <w:link w:val="CommentTextChar"/>
    <w:uiPriority w:val="99"/>
    <w:semiHidden/>
    <w:unhideWhenUsed/>
    <w:rsid w:val="00C76CEC"/>
    <w:pPr>
      <w:spacing w:line="240" w:lineRule="auto"/>
    </w:pPr>
    <w:rPr>
      <w:sz w:val="20"/>
      <w:szCs w:val="20"/>
    </w:rPr>
  </w:style>
  <w:style w:type="character" w:customStyle="1" w:styleId="CommentTextChar">
    <w:name w:val="Comment Text Char"/>
    <w:basedOn w:val="DefaultParagraphFont"/>
    <w:link w:val="CommentText"/>
    <w:uiPriority w:val="99"/>
    <w:semiHidden/>
    <w:rsid w:val="00C76CEC"/>
    <w:rPr>
      <w:spacing w:val="-6"/>
      <w:kern w:val="14"/>
      <w:sz w:val="20"/>
      <w:szCs w:val="20"/>
      <w:lang w:val="en-GB"/>
    </w:rPr>
  </w:style>
  <w:style w:type="paragraph" w:styleId="CommentSubject">
    <w:name w:val="annotation subject"/>
    <w:basedOn w:val="CommentText"/>
    <w:next w:val="CommentText"/>
    <w:link w:val="CommentSubjectChar"/>
    <w:uiPriority w:val="99"/>
    <w:semiHidden/>
    <w:unhideWhenUsed/>
    <w:rsid w:val="00C76CEC"/>
    <w:rPr>
      <w:b/>
      <w:bCs/>
    </w:rPr>
  </w:style>
  <w:style w:type="character" w:customStyle="1" w:styleId="CommentSubjectChar">
    <w:name w:val="Comment Subject Char"/>
    <w:basedOn w:val="CommentTextChar"/>
    <w:link w:val="CommentSubject"/>
    <w:uiPriority w:val="99"/>
    <w:semiHidden/>
    <w:rsid w:val="00C76CEC"/>
    <w:rPr>
      <w:b/>
      <w:bCs/>
      <w:spacing w:val="-6"/>
      <w:kern w:val="14"/>
      <w:sz w:val="20"/>
      <w:szCs w:val="20"/>
      <w:lang w:val="en-GB"/>
    </w:rPr>
  </w:style>
  <w:style w:type="character" w:customStyle="1" w:styleId="Heading8Char">
    <w:name w:val="Heading 8 Char"/>
    <w:aliases w:val="Subtitle Black Char"/>
    <w:basedOn w:val="DefaultParagraphFont"/>
    <w:link w:val="Heading8"/>
    <w:uiPriority w:val="3"/>
    <w:rsid w:val="00DF5A59"/>
    <w:rPr>
      <w:b/>
      <w:color w:val="000000" w:themeColor="text1"/>
      <w:spacing w:val="-6"/>
      <w:kern w:val="14"/>
      <w:sz w:val="20"/>
    </w:rPr>
  </w:style>
  <w:style w:type="paragraph" w:styleId="TOC7">
    <w:name w:val="toc 7"/>
    <w:basedOn w:val="Normal"/>
    <w:next w:val="Normal"/>
    <w:autoRedefine/>
    <w:uiPriority w:val="39"/>
    <w:rsid w:val="00117BF3"/>
    <w:pPr>
      <w:tabs>
        <w:tab w:val="clear" w:pos="1418"/>
      </w:tabs>
      <w:spacing w:after="100"/>
      <w:ind w:left="1020"/>
    </w:pPr>
  </w:style>
  <w:style w:type="paragraph" w:styleId="TOC8">
    <w:name w:val="toc 8"/>
    <w:basedOn w:val="Normal"/>
    <w:next w:val="Normal"/>
    <w:autoRedefine/>
    <w:uiPriority w:val="39"/>
    <w:rsid w:val="00117BF3"/>
    <w:pPr>
      <w:tabs>
        <w:tab w:val="clear" w:pos="1418"/>
      </w:tabs>
      <w:spacing w:after="100"/>
      <w:ind w:left="1190"/>
    </w:pPr>
  </w:style>
  <w:style w:type="paragraph" w:customStyle="1" w:styleId="Highlight">
    <w:name w:val="Highlight"/>
    <w:basedOn w:val="Normal"/>
    <w:uiPriority w:val="9"/>
    <w:qFormat/>
    <w:rsid w:val="00191581"/>
    <w:pPr>
      <w:pBdr>
        <w:top w:val="single" w:sz="4" w:space="10" w:color="165AA4" w:themeColor="text2"/>
        <w:left w:val="single" w:sz="4" w:space="18" w:color="165AA4" w:themeColor="text2"/>
        <w:bottom w:val="single" w:sz="4" w:space="10" w:color="165AA4" w:themeColor="text2"/>
        <w:right w:val="single" w:sz="4" w:space="10" w:color="165AA4" w:themeColor="text2"/>
      </w:pBdr>
      <w:ind w:left="360" w:right="227"/>
    </w:pPr>
    <w:rPr>
      <w:color w:val="165AA4" w:themeColor="text2"/>
      <w:lang w:val="en-US"/>
    </w:rPr>
  </w:style>
  <w:style w:type="paragraph" w:customStyle="1" w:styleId="CoverDate">
    <w:name w:val="Cover Date"/>
    <w:basedOn w:val="Normal"/>
    <w:qFormat/>
    <w:rsid w:val="00F87498"/>
    <w:rPr>
      <w:color w:val="9B9D9E" w:themeColor="background2"/>
      <w:sz w:val="24"/>
      <w:szCs w:val="28"/>
    </w:rPr>
  </w:style>
  <w:style w:type="paragraph" w:customStyle="1" w:styleId="NormalBold">
    <w:name w:val="Normal Bold"/>
    <w:basedOn w:val="Normal"/>
    <w:qFormat/>
    <w:rsid w:val="00550EE3"/>
    <w:rPr>
      <w:b/>
    </w:rPr>
  </w:style>
  <w:style w:type="paragraph" w:customStyle="1" w:styleId="Intro">
    <w:name w:val="Intro"/>
    <w:qFormat/>
    <w:rsid w:val="00DF5A59"/>
    <w:pPr>
      <w:spacing w:line="220" w:lineRule="atLeast"/>
    </w:pPr>
    <w:rPr>
      <w:b/>
      <w:color w:val="165AA4" w:themeColor="text2"/>
      <w:spacing w:val="-6"/>
      <w:kern w:val="14"/>
      <w:sz w:val="22"/>
    </w:rPr>
  </w:style>
  <w:style w:type="table" w:styleId="TableGridLight">
    <w:name w:val="Grid Table Light"/>
    <w:basedOn w:val="TableNormal"/>
    <w:uiPriority w:val="40"/>
    <w:rsid w:val="00E460E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E460EE"/>
    <w:pPr>
      <w:autoSpaceDE w:val="0"/>
      <w:autoSpaceDN w:val="0"/>
      <w:adjustRightInd w:val="0"/>
      <w:spacing w:line="240" w:lineRule="auto"/>
    </w:pPr>
    <w:rPr>
      <w:rFonts w:ascii="Calibri" w:hAnsi="Calibri" w:cs="Calibri"/>
      <w:color w:val="000000"/>
      <w:sz w:val="24"/>
      <w:szCs w:val="24"/>
      <w:lang w:val="en-US"/>
    </w:rPr>
  </w:style>
  <w:style w:type="paragraph" w:customStyle="1" w:styleId="QuoteBack">
    <w:name w:val="Quote Back"/>
    <w:basedOn w:val="Normal"/>
    <w:qFormat/>
    <w:rsid w:val="00D10A35"/>
    <w:pPr>
      <w:pageBreakBefore/>
      <w:jc w:val="left"/>
    </w:pPr>
    <w:rPr>
      <w:b/>
      <w:color w:val="FFFFFF" w:themeColor="background1"/>
      <w:sz w:val="48"/>
    </w:rPr>
  </w:style>
  <w:style w:type="paragraph" w:customStyle="1" w:styleId="Backtitle">
    <w:name w:val="Back title"/>
    <w:basedOn w:val="Normal"/>
    <w:qFormat/>
    <w:rsid w:val="007F4290"/>
    <w:pPr>
      <w:spacing w:before="120"/>
    </w:pPr>
    <w:rPr>
      <w:b/>
      <w:color w:val="165AA4" w:themeColor="text2"/>
      <w:sz w:val="28"/>
      <w:szCs w:val="28"/>
    </w:rPr>
  </w:style>
  <w:style w:type="paragraph" w:customStyle="1" w:styleId="MTBSintentionallyleftblank">
    <w:name w:val="MTBS_intentionally left blank"/>
    <w:qFormat/>
    <w:rsid w:val="00456B80"/>
    <w:pPr>
      <w:framePr w:w="8669" w:h="12960" w:wrap="around" w:hAnchor="text" w:xAlign="center" w:yAlign="center"/>
      <w:spacing w:before="5600"/>
    </w:pPr>
    <w:rPr>
      <w:i/>
      <w:color w:val="9B9D9E" w:themeColor="background2"/>
      <w:spacing w:val="-6"/>
      <w:kern w:val="14"/>
      <w:sz w:val="19"/>
      <w:lang w:val="en-US"/>
    </w:rPr>
  </w:style>
  <w:style w:type="paragraph" w:customStyle="1" w:styleId="CaptioningAppendix">
    <w:name w:val="Captioning Appendix"/>
    <w:basedOn w:val="Caption"/>
    <w:qFormat/>
    <w:rsid w:val="0047457B"/>
    <w:pPr>
      <w:tabs>
        <w:tab w:val="clear" w:pos="1418"/>
      </w:tabs>
      <w:spacing w:after="0" w:line="200" w:lineRule="atLeast"/>
      <w:contextualSpacing w:val="0"/>
    </w:pPr>
  </w:style>
  <w:style w:type="paragraph" w:customStyle="1" w:styleId="HighlightBullet">
    <w:name w:val="Highlight Bullet"/>
    <w:basedOn w:val="Highlight"/>
    <w:qFormat/>
    <w:rsid w:val="00F65D35"/>
  </w:style>
  <w:style w:type="table" w:styleId="PlainTable1">
    <w:name w:val="Plain Table 1"/>
    <w:basedOn w:val="TableNormal"/>
    <w:uiPriority w:val="41"/>
    <w:rsid w:val="00F43F5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F65D35"/>
  </w:style>
  <w:style w:type="numbering" w:customStyle="1" w:styleId="MTBSBulletsNormal">
    <w:name w:val="MTBS Bullets Normal"/>
    <w:next w:val="Style1"/>
    <w:uiPriority w:val="99"/>
    <w:rsid w:val="008C2065"/>
    <w:pPr>
      <w:numPr>
        <w:numId w:val="6"/>
      </w:numPr>
    </w:pPr>
  </w:style>
  <w:style w:type="paragraph" w:customStyle="1" w:styleId="HighlightBullets">
    <w:name w:val="Highlight Bullets"/>
    <w:basedOn w:val="Highlight"/>
    <w:qFormat/>
    <w:rsid w:val="00191581"/>
    <w:pPr>
      <w:numPr>
        <w:ilvl w:val="1"/>
        <w:numId w:val="7"/>
      </w:numPr>
    </w:pPr>
  </w:style>
  <w:style w:type="table" w:styleId="TableTheme">
    <w:name w:val="Table Theme"/>
    <w:basedOn w:val="TableNormal"/>
    <w:uiPriority w:val="99"/>
    <w:rsid w:val="00A472BB"/>
    <w:pPr>
      <w:tabs>
        <w:tab w:val="left" w:pos="1418"/>
      </w:tabs>
      <w:spacing w:after="30" w:line="260" w:lineRule="atLeast"/>
      <w:contextualSpacing/>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BSNormalTableBlack">
    <w:name w:val="MTBS_Normal Table Black"/>
    <w:basedOn w:val="Normal"/>
    <w:qFormat/>
    <w:rsid w:val="002D26E5"/>
    <w:pPr>
      <w:numPr>
        <w:numId w:val="18"/>
      </w:numPr>
      <w:spacing w:line="240" w:lineRule="exact"/>
    </w:pPr>
    <w:rPr>
      <w:noProof/>
      <w:color w:val="000000" w:themeColor="text1"/>
      <w:sz w:val="17"/>
      <w:szCs w:val="20"/>
      <w:lang w:val="en-US" w:eastAsia="nl-NL"/>
    </w:rPr>
  </w:style>
  <w:style w:type="paragraph" w:customStyle="1" w:styleId="MTBSNormalTableBlue">
    <w:name w:val="MTBS_Normal Table Blue"/>
    <w:qFormat/>
    <w:rsid w:val="00696A3A"/>
    <w:pPr>
      <w:tabs>
        <w:tab w:val="left" w:pos="142"/>
      </w:tabs>
      <w:spacing w:line="240" w:lineRule="atLeast"/>
    </w:pPr>
    <w:rPr>
      <w:bCs/>
      <w:color w:val="165AA4" w:themeColor="text2"/>
      <w:spacing w:val="-6"/>
      <w:kern w:val="14"/>
      <w:sz w:val="17"/>
      <w:szCs w:val="20"/>
      <w:lang w:val="en-US" w:eastAsia="nl-NL"/>
    </w:rPr>
  </w:style>
  <w:style w:type="numbering" w:customStyle="1" w:styleId="MTBSBullets1">
    <w:name w:val="MTBS Bullets1"/>
    <w:next w:val="MTBSBullets"/>
    <w:uiPriority w:val="99"/>
    <w:rsid w:val="00D22638"/>
  </w:style>
  <w:style w:type="numbering" w:customStyle="1" w:styleId="MTBSTabelBulletlist">
    <w:name w:val="MTBS Tabel Bullet list"/>
    <w:uiPriority w:val="99"/>
    <w:rsid w:val="002D26E5"/>
    <w:pPr>
      <w:numPr>
        <w:numId w:val="9"/>
      </w:numPr>
    </w:pPr>
  </w:style>
  <w:style w:type="paragraph" w:customStyle="1" w:styleId="MTBSTitleTableWhite">
    <w:name w:val="MTBS_Title Table White"/>
    <w:basedOn w:val="Normal"/>
    <w:qFormat/>
    <w:rsid w:val="00C10D29"/>
    <w:pPr>
      <w:tabs>
        <w:tab w:val="left" w:pos="142"/>
      </w:tabs>
      <w:spacing w:after="0"/>
    </w:pPr>
    <w:rPr>
      <w:bCs/>
      <w:color w:val="FFFFFF" w:themeColor="background1"/>
      <w:sz w:val="17"/>
      <w:szCs w:val="20"/>
      <w:lang w:eastAsia="nl-NL"/>
    </w:rPr>
  </w:style>
  <w:style w:type="character" w:customStyle="1" w:styleId="Heading9Char">
    <w:name w:val="Heading 9 Char"/>
    <w:basedOn w:val="DefaultParagraphFont"/>
    <w:link w:val="Heading9"/>
    <w:uiPriority w:val="4"/>
    <w:semiHidden/>
    <w:rsid w:val="003E5A15"/>
    <w:rPr>
      <w:b/>
      <w:color w:val="FFFFFF" w:themeColor="background1"/>
      <w:spacing w:val="-6"/>
      <w:kern w:val="14"/>
      <w:sz w:val="40"/>
      <w:shd w:val="clear" w:color="auto" w:fill="165AA4" w:themeFill="text2"/>
      <w:lang w:val="en-GB"/>
    </w:rPr>
  </w:style>
  <w:style w:type="numbering" w:customStyle="1" w:styleId="MTBSTabelBulletlist1">
    <w:name w:val="MTBS Tabel Bullet list1"/>
    <w:uiPriority w:val="99"/>
    <w:rsid w:val="006F19C7"/>
  </w:style>
  <w:style w:type="numbering" w:customStyle="1" w:styleId="MTBSTabelBulletlist2">
    <w:name w:val="MTBS Tabel Bullet list2"/>
    <w:uiPriority w:val="99"/>
    <w:rsid w:val="0028790E"/>
  </w:style>
  <w:style w:type="table" w:customStyle="1" w:styleId="MTBSTableGrid1">
    <w:name w:val="MTBS Table Grid1"/>
    <w:basedOn w:val="PlainTable1"/>
    <w:next w:val="TableGrid"/>
    <w:uiPriority w:val="59"/>
    <w:rsid w:val="0028790E"/>
    <w:pPr>
      <w:tabs>
        <w:tab w:val="left" w:pos="142"/>
      </w:tabs>
      <w:spacing w:line="160" w:lineRule="atLeast"/>
    </w:pPr>
    <w:rPr>
      <w:color w:val="000000" w:themeColor="text1"/>
      <w:sz w:val="17"/>
      <w:szCs w:val="20"/>
      <w:lang w:val="en-US" w:eastAsia="nl-NL"/>
    </w:rPr>
    <w:tblPr>
      <w:tblBorders>
        <w:top w:val="none" w:sz="0" w:space="0" w:color="auto"/>
        <w:left w:val="none" w:sz="0" w:space="0" w:color="auto"/>
        <w:bottom w:val="single" w:sz="6" w:space="0" w:color="165AA4" w:themeColor="text2"/>
        <w:right w:val="none" w:sz="0" w:space="0" w:color="auto"/>
        <w:insideH w:val="none" w:sz="0" w:space="0" w:color="auto"/>
        <w:insideV w:val="none" w:sz="0" w:space="0" w:color="auto"/>
      </w:tblBorders>
      <w:tblCellMar>
        <w:top w:w="57" w:type="dxa"/>
        <w:left w:w="113" w:type="dxa"/>
        <w:bottom w:w="57" w:type="dxa"/>
        <w:right w:w="113" w:type="dxa"/>
      </w:tblCellMar>
    </w:tblPr>
    <w:tcPr>
      <w:shd w:val="clear" w:color="auto" w:fill="FFFFFF"/>
      <w:tcMar>
        <w:top w:w="57" w:type="dxa"/>
        <w:left w:w="57" w:type="dxa"/>
        <w:bottom w:w="57" w:type="dxa"/>
        <w:right w:w="57" w:type="dxa"/>
      </w:tcMar>
    </w:tcPr>
    <w:tblStylePr w:type="firstRow">
      <w:pPr>
        <w:jc w:val="right"/>
      </w:pPr>
      <w:rPr>
        <w:rFonts w:asciiTheme="minorHAnsi" w:hAnsiTheme="minorHAnsi"/>
        <w:b/>
        <w:bCs/>
        <w:color w:val="FFFFFF" w:themeColor="background1"/>
        <w:sz w:val="17"/>
      </w:rPr>
      <w:tblPr/>
      <w:tcPr>
        <w:tcBorders>
          <w:top w:val="nil"/>
          <w:left w:val="nil"/>
          <w:bottom w:val="nil"/>
          <w:right w:val="nil"/>
          <w:insideH w:val="nil"/>
          <w:insideV w:val="nil"/>
          <w:tl2br w:val="nil"/>
          <w:tr2bl w:val="nil"/>
        </w:tcBorders>
        <w:shd w:val="clear" w:color="auto" w:fill="165AA4" w:themeFill="text2"/>
      </w:tcPr>
    </w:tblStylePr>
    <w:tblStylePr w:type="lastRow">
      <w:pPr>
        <w:jc w:val="right"/>
      </w:pPr>
      <w:rPr>
        <w:b/>
        <w:bCs/>
        <w:color w:val="165AA4" w:themeColor="text2"/>
      </w:rPr>
      <w:tblPr/>
      <w:tcPr>
        <w:tcBorders>
          <w:top w:val="single" w:sz="8" w:space="0" w:color="165AA4" w:themeColor="text2"/>
          <w:bottom w:val="nil"/>
        </w:tcBorders>
      </w:tcPr>
    </w:tblStylePr>
    <w:tblStylePr w:type="firstCol">
      <w:pPr>
        <w:jc w:val="left"/>
      </w:pPr>
      <w:rPr>
        <w:b w:val="0"/>
        <w:bCs/>
        <w:color w:val="000000" w:themeColor="text1"/>
      </w:rPr>
      <w:tblPr/>
      <w:tcPr>
        <w:shd w:val="clear" w:color="auto" w:fill="FFFFFF" w:themeFill="background1"/>
      </w:tcPr>
    </w:tblStylePr>
    <w:tblStylePr w:type="lastCol">
      <w:rPr>
        <w:b/>
        <w:bCs/>
      </w:rPr>
    </w:tblStylePr>
    <w:tblStylePr w:type="band1Vert">
      <w:pPr>
        <w:jc w:val="right"/>
      </w:pPr>
      <w:tblPr/>
      <w:tcPr>
        <w:shd w:val="clear" w:color="auto" w:fill="EAEBEB" w:themeFill="background2" w:themeFillTint="33"/>
      </w:tcPr>
    </w:tblStylePr>
    <w:tblStylePr w:type="band2Vert">
      <w:pPr>
        <w:jc w:val="right"/>
      </w:pPr>
      <w:tblPr/>
      <w:tcPr>
        <w:shd w:val="clear" w:color="auto" w:fill="FFFFFF" w:themeFill="background1"/>
      </w:tcPr>
    </w:tblStylePr>
    <w:tblStylePr w:type="band1Horz">
      <w:pPr>
        <w:jc w:val="left"/>
      </w:pPr>
      <w:tblPr/>
      <w:tcPr>
        <w:shd w:val="clear" w:color="auto" w:fill="FFFFFF" w:themeFill="background1"/>
      </w:tcPr>
    </w:tblStylePr>
    <w:tblStylePr w:type="band2Horz">
      <w:pPr>
        <w:jc w:val="left"/>
      </w:pPr>
      <w:tblPr/>
      <w:tcPr>
        <w:shd w:val="clear" w:color="auto" w:fill="FFFFFF" w:themeFill="background1"/>
      </w:tcPr>
    </w:tblStylePr>
    <w:tblStylePr w:type="nwCell">
      <w:pPr>
        <w:jc w:val="left"/>
      </w:pPr>
    </w:tblStylePr>
    <w:tblStylePr w:type="swCell">
      <w:pPr>
        <w:jc w:val="left"/>
      </w:pPr>
      <w:rPr>
        <w:b/>
        <w:color w:val="165AA4" w:themeColor="text2"/>
      </w:rPr>
    </w:tblStylePr>
  </w:style>
  <w:style w:type="paragraph" w:styleId="TOC9">
    <w:name w:val="toc 9"/>
    <w:basedOn w:val="Normal"/>
    <w:next w:val="Normal"/>
    <w:autoRedefine/>
    <w:uiPriority w:val="39"/>
    <w:unhideWhenUsed/>
    <w:rsid w:val="00C47555"/>
    <w:pPr>
      <w:tabs>
        <w:tab w:val="clear" w:pos="1418"/>
      </w:tabs>
      <w:spacing w:after="100" w:line="259" w:lineRule="auto"/>
      <w:ind w:left="1760"/>
      <w:contextualSpacing w:val="0"/>
      <w:jc w:val="left"/>
    </w:pPr>
    <w:rPr>
      <w:rFonts w:eastAsiaTheme="minorEastAsia"/>
      <w:spacing w:val="0"/>
      <w:kern w:val="0"/>
      <w:sz w:val="22"/>
      <w:szCs w:val="22"/>
      <w:lang w:val="en-US"/>
    </w:rPr>
  </w:style>
  <w:style w:type="character" w:styleId="UnresolvedMention">
    <w:name w:val="Unresolved Mention"/>
    <w:basedOn w:val="DefaultParagraphFont"/>
    <w:uiPriority w:val="99"/>
    <w:semiHidden/>
    <w:unhideWhenUsed/>
    <w:rsid w:val="00C47555"/>
    <w:rPr>
      <w:color w:val="605E5C"/>
      <w:shd w:val="clear" w:color="auto" w:fill="E1DFDD"/>
    </w:rPr>
  </w:style>
  <w:style w:type="character" w:styleId="FollowedHyperlink">
    <w:name w:val="FollowedHyperlink"/>
    <w:basedOn w:val="DefaultParagraphFont"/>
    <w:uiPriority w:val="99"/>
    <w:semiHidden/>
    <w:unhideWhenUsed/>
    <w:rsid w:val="00A54929"/>
    <w:rPr>
      <w:color w:val="59316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8349">
      <w:bodyDiv w:val="1"/>
      <w:marLeft w:val="0"/>
      <w:marRight w:val="0"/>
      <w:marTop w:val="0"/>
      <w:marBottom w:val="0"/>
      <w:divBdr>
        <w:top w:val="none" w:sz="0" w:space="0" w:color="auto"/>
        <w:left w:val="none" w:sz="0" w:space="0" w:color="auto"/>
        <w:bottom w:val="none" w:sz="0" w:space="0" w:color="auto"/>
        <w:right w:val="none" w:sz="0" w:space="0" w:color="auto"/>
      </w:divBdr>
    </w:div>
    <w:div w:id="15549415">
      <w:bodyDiv w:val="1"/>
      <w:marLeft w:val="0"/>
      <w:marRight w:val="0"/>
      <w:marTop w:val="0"/>
      <w:marBottom w:val="0"/>
      <w:divBdr>
        <w:top w:val="none" w:sz="0" w:space="0" w:color="auto"/>
        <w:left w:val="none" w:sz="0" w:space="0" w:color="auto"/>
        <w:bottom w:val="none" w:sz="0" w:space="0" w:color="auto"/>
        <w:right w:val="none" w:sz="0" w:space="0" w:color="auto"/>
      </w:divBdr>
    </w:div>
    <w:div w:id="23136103">
      <w:bodyDiv w:val="1"/>
      <w:marLeft w:val="0"/>
      <w:marRight w:val="0"/>
      <w:marTop w:val="0"/>
      <w:marBottom w:val="0"/>
      <w:divBdr>
        <w:top w:val="none" w:sz="0" w:space="0" w:color="auto"/>
        <w:left w:val="none" w:sz="0" w:space="0" w:color="auto"/>
        <w:bottom w:val="none" w:sz="0" w:space="0" w:color="auto"/>
        <w:right w:val="none" w:sz="0" w:space="0" w:color="auto"/>
      </w:divBdr>
    </w:div>
    <w:div w:id="28461133">
      <w:bodyDiv w:val="1"/>
      <w:marLeft w:val="0"/>
      <w:marRight w:val="0"/>
      <w:marTop w:val="0"/>
      <w:marBottom w:val="0"/>
      <w:divBdr>
        <w:top w:val="none" w:sz="0" w:space="0" w:color="auto"/>
        <w:left w:val="none" w:sz="0" w:space="0" w:color="auto"/>
        <w:bottom w:val="none" w:sz="0" w:space="0" w:color="auto"/>
        <w:right w:val="none" w:sz="0" w:space="0" w:color="auto"/>
      </w:divBdr>
    </w:div>
    <w:div w:id="36980343">
      <w:bodyDiv w:val="1"/>
      <w:marLeft w:val="0"/>
      <w:marRight w:val="0"/>
      <w:marTop w:val="0"/>
      <w:marBottom w:val="0"/>
      <w:divBdr>
        <w:top w:val="none" w:sz="0" w:space="0" w:color="auto"/>
        <w:left w:val="none" w:sz="0" w:space="0" w:color="auto"/>
        <w:bottom w:val="none" w:sz="0" w:space="0" w:color="auto"/>
        <w:right w:val="none" w:sz="0" w:space="0" w:color="auto"/>
      </w:divBdr>
    </w:div>
    <w:div w:id="64497107">
      <w:bodyDiv w:val="1"/>
      <w:marLeft w:val="0"/>
      <w:marRight w:val="0"/>
      <w:marTop w:val="0"/>
      <w:marBottom w:val="0"/>
      <w:divBdr>
        <w:top w:val="none" w:sz="0" w:space="0" w:color="auto"/>
        <w:left w:val="none" w:sz="0" w:space="0" w:color="auto"/>
        <w:bottom w:val="none" w:sz="0" w:space="0" w:color="auto"/>
        <w:right w:val="none" w:sz="0" w:space="0" w:color="auto"/>
      </w:divBdr>
    </w:div>
    <w:div w:id="101799984">
      <w:bodyDiv w:val="1"/>
      <w:marLeft w:val="0"/>
      <w:marRight w:val="0"/>
      <w:marTop w:val="0"/>
      <w:marBottom w:val="0"/>
      <w:divBdr>
        <w:top w:val="none" w:sz="0" w:space="0" w:color="auto"/>
        <w:left w:val="none" w:sz="0" w:space="0" w:color="auto"/>
        <w:bottom w:val="none" w:sz="0" w:space="0" w:color="auto"/>
        <w:right w:val="none" w:sz="0" w:space="0" w:color="auto"/>
      </w:divBdr>
    </w:div>
    <w:div w:id="103503533">
      <w:bodyDiv w:val="1"/>
      <w:marLeft w:val="0"/>
      <w:marRight w:val="0"/>
      <w:marTop w:val="0"/>
      <w:marBottom w:val="0"/>
      <w:divBdr>
        <w:top w:val="none" w:sz="0" w:space="0" w:color="auto"/>
        <w:left w:val="none" w:sz="0" w:space="0" w:color="auto"/>
        <w:bottom w:val="none" w:sz="0" w:space="0" w:color="auto"/>
        <w:right w:val="none" w:sz="0" w:space="0" w:color="auto"/>
      </w:divBdr>
    </w:div>
    <w:div w:id="103619419">
      <w:bodyDiv w:val="1"/>
      <w:marLeft w:val="0"/>
      <w:marRight w:val="0"/>
      <w:marTop w:val="0"/>
      <w:marBottom w:val="0"/>
      <w:divBdr>
        <w:top w:val="none" w:sz="0" w:space="0" w:color="auto"/>
        <w:left w:val="none" w:sz="0" w:space="0" w:color="auto"/>
        <w:bottom w:val="none" w:sz="0" w:space="0" w:color="auto"/>
        <w:right w:val="none" w:sz="0" w:space="0" w:color="auto"/>
      </w:divBdr>
    </w:div>
    <w:div w:id="128978513">
      <w:bodyDiv w:val="1"/>
      <w:marLeft w:val="0"/>
      <w:marRight w:val="0"/>
      <w:marTop w:val="0"/>
      <w:marBottom w:val="0"/>
      <w:divBdr>
        <w:top w:val="none" w:sz="0" w:space="0" w:color="auto"/>
        <w:left w:val="none" w:sz="0" w:space="0" w:color="auto"/>
        <w:bottom w:val="none" w:sz="0" w:space="0" w:color="auto"/>
        <w:right w:val="none" w:sz="0" w:space="0" w:color="auto"/>
      </w:divBdr>
    </w:div>
    <w:div w:id="153644570">
      <w:bodyDiv w:val="1"/>
      <w:marLeft w:val="0"/>
      <w:marRight w:val="0"/>
      <w:marTop w:val="0"/>
      <w:marBottom w:val="0"/>
      <w:divBdr>
        <w:top w:val="none" w:sz="0" w:space="0" w:color="auto"/>
        <w:left w:val="none" w:sz="0" w:space="0" w:color="auto"/>
        <w:bottom w:val="none" w:sz="0" w:space="0" w:color="auto"/>
        <w:right w:val="none" w:sz="0" w:space="0" w:color="auto"/>
      </w:divBdr>
    </w:div>
    <w:div w:id="165483516">
      <w:bodyDiv w:val="1"/>
      <w:marLeft w:val="0"/>
      <w:marRight w:val="0"/>
      <w:marTop w:val="0"/>
      <w:marBottom w:val="0"/>
      <w:divBdr>
        <w:top w:val="none" w:sz="0" w:space="0" w:color="auto"/>
        <w:left w:val="none" w:sz="0" w:space="0" w:color="auto"/>
        <w:bottom w:val="none" w:sz="0" w:space="0" w:color="auto"/>
        <w:right w:val="none" w:sz="0" w:space="0" w:color="auto"/>
      </w:divBdr>
    </w:div>
    <w:div w:id="170722009">
      <w:bodyDiv w:val="1"/>
      <w:marLeft w:val="0"/>
      <w:marRight w:val="0"/>
      <w:marTop w:val="0"/>
      <w:marBottom w:val="0"/>
      <w:divBdr>
        <w:top w:val="none" w:sz="0" w:space="0" w:color="auto"/>
        <w:left w:val="none" w:sz="0" w:space="0" w:color="auto"/>
        <w:bottom w:val="none" w:sz="0" w:space="0" w:color="auto"/>
        <w:right w:val="none" w:sz="0" w:space="0" w:color="auto"/>
      </w:divBdr>
    </w:div>
    <w:div w:id="184296376">
      <w:bodyDiv w:val="1"/>
      <w:marLeft w:val="0"/>
      <w:marRight w:val="0"/>
      <w:marTop w:val="0"/>
      <w:marBottom w:val="0"/>
      <w:divBdr>
        <w:top w:val="none" w:sz="0" w:space="0" w:color="auto"/>
        <w:left w:val="none" w:sz="0" w:space="0" w:color="auto"/>
        <w:bottom w:val="none" w:sz="0" w:space="0" w:color="auto"/>
        <w:right w:val="none" w:sz="0" w:space="0" w:color="auto"/>
      </w:divBdr>
    </w:div>
    <w:div w:id="191459958">
      <w:bodyDiv w:val="1"/>
      <w:marLeft w:val="0"/>
      <w:marRight w:val="0"/>
      <w:marTop w:val="0"/>
      <w:marBottom w:val="0"/>
      <w:divBdr>
        <w:top w:val="none" w:sz="0" w:space="0" w:color="auto"/>
        <w:left w:val="none" w:sz="0" w:space="0" w:color="auto"/>
        <w:bottom w:val="none" w:sz="0" w:space="0" w:color="auto"/>
        <w:right w:val="none" w:sz="0" w:space="0" w:color="auto"/>
      </w:divBdr>
    </w:div>
    <w:div w:id="191849844">
      <w:bodyDiv w:val="1"/>
      <w:marLeft w:val="0"/>
      <w:marRight w:val="0"/>
      <w:marTop w:val="0"/>
      <w:marBottom w:val="0"/>
      <w:divBdr>
        <w:top w:val="none" w:sz="0" w:space="0" w:color="auto"/>
        <w:left w:val="none" w:sz="0" w:space="0" w:color="auto"/>
        <w:bottom w:val="none" w:sz="0" w:space="0" w:color="auto"/>
        <w:right w:val="none" w:sz="0" w:space="0" w:color="auto"/>
      </w:divBdr>
    </w:div>
    <w:div w:id="193035152">
      <w:bodyDiv w:val="1"/>
      <w:marLeft w:val="0"/>
      <w:marRight w:val="0"/>
      <w:marTop w:val="0"/>
      <w:marBottom w:val="0"/>
      <w:divBdr>
        <w:top w:val="none" w:sz="0" w:space="0" w:color="auto"/>
        <w:left w:val="none" w:sz="0" w:space="0" w:color="auto"/>
        <w:bottom w:val="none" w:sz="0" w:space="0" w:color="auto"/>
        <w:right w:val="none" w:sz="0" w:space="0" w:color="auto"/>
      </w:divBdr>
    </w:div>
    <w:div w:id="204800275">
      <w:bodyDiv w:val="1"/>
      <w:marLeft w:val="0"/>
      <w:marRight w:val="0"/>
      <w:marTop w:val="0"/>
      <w:marBottom w:val="0"/>
      <w:divBdr>
        <w:top w:val="none" w:sz="0" w:space="0" w:color="auto"/>
        <w:left w:val="none" w:sz="0" w:space="0" w:color="auto"/>
        <w:bottom w:val="none" w:sz="0" w:space="0" w:color="auto"/>
        <w:right w:val="none" w:sz="0" w:space="0" w:color="auto"/>
      </w:divBdr>
    </w:div>
    <w:div w:id="211114007">
      <w:bodyDiv w:val="1"/>
      <w:marLeft w:val="0"/>
      <w:marRight w:val="0"/>
      <w:marTop w:val="0"/>
      <w:marBottom w:val="0"/>
      <w:divBdr>
        <w:top w:val="none" w:sz="0" w:space="0" w:color="auto"/>
        <w:left w:val="none" w:sz="0" w:space="0" w:color="auto"/>
        <w:bottom w:val="none" w:sz="0" w:space="0" w:color="auto"/>
        <w:right w:val="none" w:sz="0" w:space="0" w:color="auto"/>
      </w:divBdr>
    </w:div>
    <w:div w:id="220020562">
      <w:bodyDiv w:val="1"/>
      <w:marLeft w:val="0"/>
      <w:marRight w:val="0"/>
      <w:marTop w:val="0"/>
      <w:marBottom w:val="0"/>
      <w:divBdr>
        <w:top w:val="none" w:sz="0" w:space="0" w:color="auto"/>
        <w:left w:val="none" w:sz="0" w:space="0" w:color="auto"/>
        <w:bottom w:val="none" w:sz="0" w:space="0" w:color="auto"/>
        <w:right w:val="none" w:sz="0" w:space="0" w:color="auto"/>
      </w:divBdr>
    </w:div>
    <w:div w:id="231308709">
      <w:bodyDiv w:val="1"/>
      <w:marLeft w:val="0"/>
      <w:marRight w:val="0"/>
      <w:marTop w:val="0"/>
      <w:marBottom w:val="0"/>
      <w:divBdr>
        <w:top w:val="none" w:sz="0" w:space="0" w:color="auto"/>
        <w:left w:val="none" w:sz="0" w:space="0" w:color="auto"/>
        <w:bottom w:val="none" w:sz="0" w:space="0" w:color="auto"/>
        <w:right w:val="none" w:sz="0" w:space="0" w:color="auto"/>
      </w:divBdr>
    </w:div>
    <w:div w:id="233515395">
      <w:bodyDiv w:val="1"/>
      <w:marLeft w:val="0"/>
      <w:marRight w:val="0"/>
      <w:marTop w:val="0"/>
      <w:marBottom w:val="0"/>
      <w:divBdr>
        <w:top w:val="none" w:sz="0" w:space="0" w:color="auto"/>
        <w:left w:val="none" w:sz="0" w:space="0" w:color="auto"/>
        <w:bottom w:val="none" w:sz="0" w:space="0" w:color="auto"/>
        <w:right w:val="none" w:sz="0" w:space="0" w:color="auto"/>
      </w:divBdr>
    </w:div>
    <w:div w:id="251819348">
      <w:bodyDiv w:val="1"/>
      <w:marLeft w:val="0"/>
      <w:marRight w:val="0"/>
      <w:marTop w:val="0"/>
      <w:marBottom w:val="0"/>
      <w:divBdr>
        <w:top w:val="none" w:sz="0" w:space="0" w:color="auto"/>
        <w:left w:val="none" w:sz="0" w:space="0" w:color="auto"/>
        <w:bottom w:val="none" w:sz="0" w:space="0" w:color="auto"/>
        <w:right w:val="none" w:sz="0" w:space="0" w:color="auto"/>
      </w:divBdr>
    </w:div>
    <w:div w:id="262110350">
      <w:bodyDiv w:val="1"/>
      <w:marLeft w:val="0"/>
      <w:marRight w:val="0"/>
      <w:marTop w:val="0"/>
      <w:marBottom w:val="0"/>
      <w:divBdr>
        <w:top w:val="none" w:sz="0" w:space="0" w:color="auto"/>
        <w:left w:val="none" w:sz="0" w:space="0" w:color="auto"/>
        <w:bottom w:val="none" w:sz="0" w:space="0" w:color="auto"/>
        <w:right w:val="none" w:sz="0" w:space="0" w:color="auto"/>
      </w:divBdr>
    </w:div>
    <w:div w:id="269776708">
      <w:bodyDiv w:val="1"/>
      <w:marLeft w:val="0"/>
      <w:marRight w:val="0"/>
      <w:marTop w:val="0"/>
      <w:marBottom w:val="0"/>
      <w:divBdr>
        <w:top w:val="none" w:sz="0" w:space="0" w:color="auto"/>
        <w:left w:val="none" w:sz="0" w:space="0" w:color="auto"/>
        <w:bottom w:val="none" w:sz="0" w:space="0" w:color="auto"/>
        <w:right w:val="none" w:sz="0" w:space="0" w:color="auto"/>
      </w:divBdr>
    </w:div>
    <w:div w:id="277836545">
      <w:bodyDiv w:val="1"/>
      <w:marLeft w:val="0"/>
      <w:marRight w:val="0"/>
      <w:marTop w:val="0"/>
      <w:marBottom w:val="0"/>
      <w:divBdr>
        <w:top w:val="none" w:sz="0" w:space="0" w:color="auto"/>
        <w:left w:val="none" w:sz="0" w:space="0" w:color="auto"/>
        <w:bottom w:val="none" w:sz="0" w:space="0" w:color="auto"/>
        <w:right w:val="none" w:sz="0" w:space="0" w:color="auto"/>
      </w:divBdr>
    </w:div>
    <w:div w:id="289627027">
      <w:bodyDiv w:val="1"/>
      <w:marLeft w:val="0"/>
      <w:marRight w:val="0"/>
      <w:marTop w:val="0"/>
      <w:marBottom w:val="0"/>
      <w:divBdr>
        <w:top w:val="none" w:sz="0" w:space="0" w:color="auto"/>
        <w:left w:val="none" w:sz="0" w:space="0" w:color="auto"/>
        <w:bottom w:val="none" w:sz="0" w:space="0" w:color="auto"/>
        <w:right w:val="none" w:sz="0" w:space="0" w:color="auto"/>
      </w:divBdr>
    </w:div>
    <w:div w:id="307245382">
      <w:bodyDiv w:val="1"/>
      <w:marLeft w:val="0"/>
      <w:marRight w:val="0"/>
      <w:marTop w:val="0"/>
      <w:marBottom w:val="0"/>
      <w:divBdr>
        <w:top w:val="none" w:sz="0" w:space="0" w:color="auto"/>
        <w:left w:val="none" w:sz="0" w:space="0" w:color="auto"/>
        <w:bottom w:val="none" w:sz="0" w:space="0" w:color="auto"/>
        <w:right w:val="none" w:sz="0" w:space="0" w:color="auto"/>
      </w:divBdr>
    </w:div>
    <w:div w:id="313334763">
      <w:bodyDiv w:val="1"/>
      <w:marLeft w:val="0"/>
      <w:marRight w:val="0"/>
      <w:marTop w:val="0"/>
      <w:marBottom w:val="0"/>
      <w:divBdr>
        <w:top w:val="none" w:sz="0" w:space="0" w:color="auto"/>
        <w:left w:val="none" w:sz="0" w:space="0" w:color="auto"/>
        <w:bottom w:val="none" w:sz="0" w:space="0" w:color="auto"/>
        <w:right w:val="none" w:sz="0" w:space="0" w:color="auto"/>
      </w:divBdr>
    </w:div>
    <w:div w:id="321079338">
      <w:bodyDiv w:val="1"/>
      <w:marLeft w:val="0"/>
      <w:marRight w:val="0"/>
      <w:marTop w:val="0"/>
      <w:marBottom w:val="0"/>
      <w:divBdr>
        <w:top w:val="none" w:sz="0" w:space="0" w:color="auto"/>
        <w:left w:val="none" w:sz="0" w:space="0" w:color="auto"/>
        <w:bottom w:val="none" w:sz="0" w:space="0" w:color="auto"/>
        <w:right w:val="none" w:sz="0" w:space="0" w:color="auto"/>
      </w:divBdr>
    </w:div>
    <w:div w:id="323362589">
      <w:bodyDiv w:val="1"/>
      <w:marLeft w:val="0"/>
      <w:marRight w:val="0"/>
      <w:marTop w:val="0"/>
      <w:marBottom w:val="0"/>
      <w:divBdr>
        <w:top w:val="none" w:sz="0" w:space="0" w:color="auto"/>
        <w:left w:val="none" w:sz="0" w:space="0" w:color="auto"/>
        <w:bottom w:val="none" w:sz="0" w:space="0" w:color="auto"/>
        <w:right w:val="none" w:sz="0" w:space="0" w:color="auto"/>
      </w:divBdr>
    </w:div>
    <w:div w:id="329604773">
      <w:bodyDiv w:val="1"/>
      <w:marLeft w:val="0"/>
      <w:marRight w:val="0"/>
      <w:marTop w:val="0"/>
      <w:marBottom w:val="0"/>
      <w:divBdr>
        <w:top w:val="none" w:sz="0" w:space="0" w:color="auto"/>
        <w:left w:val="none" w:sz="0" w:space="0" w:color="auto"/>
        <w:bottom w:val="none" w:sz="0" w:space="0" w:color="auto"/>
        <w:right w:val="none" w:sz="0" w:space="0" w:color="auto"/>
      </w:divBdr>
    </w:div>
    <w:div w:id="329646863">
      <w:bodyDiv w:val="1"/>
      <w:marLeft w:val="0"/>
      <w:marRight w:val="0"/>
      <w:marTop w:val="0"/>
      <w:marBottom w:val="0"/>
      <w:divBdr>
        <w:top w:val="none" w:sz="0" w:space="0" w:color="auto"/>
        <w:left w:val="none" w:sz="0" w:space="0" w:color="auto"/>
        <w:bottom w:val="none" w:sz="0" w:space="0" w:color="auto"/>
        <w:right w:val="none" w:sz="0" w:space="0" w:color="auto"/>
      </w:divBdr>
    </w:div>
    <w:div w:id="354620645">
      <w:bodyDiv w:val="1"/>
      <w:marLeft w:val="0"/>
      <w:marRight w:val="0"/>
      <w:marTop w:val="0"/>
      <w:marBottom w:val="0"/>
      <w:divBdr>
        <w:top w:val="none" w:sz="0" w:space="0" w:color="auto"/>
        <w:left w:val="none" w:sz="0" w:space="0" w:color="auto"/>
        <w:bottom w:val="none" w:sz="0" w:space="0" w:color="auto"/>
        <w:right w:val="none" w:sz="0" w:space="0" w:color="auto"/>
      </w:divBdr>
    </w:div>
    <w:div w:id="376927873">
      <w:bodyDiv w:val="1"/>
      <w:marLeft w:val="0"/>
      <w:marRight w:val="0"/>
      <w:marTop w:val="0"/>
      <w:marBottom w:val="0"/>
      <w:divBdr>
        <w:top w:val="none" w:sz="0" w:space="0" w:color="auto"/>
        <w:left w:val="none" w:sz="0" w:space="0" w:color="auto"/>
        <w:bottom w:val="none" w:sz="0" w:space="0" w:color="auto"/>
        <w:right w:val="none" w:sz="0" w:space="0" w:color="auto"/>
      </w:divBdr>
    </w:div>
    <w:div w:id="385032023">
      <w:bodyDiv w:val="1"/>
      <w:marLeft w:val="0"/>
      <w:marRight w:val="0"/>
      <w:marTop w:val="0"/>
      <w:marBottom w:val="0"/>
      <w:divBdr>
        <w:top w:val="none" w:sz="0" w:space="0" w:color="auto"/>
        <w:left w:val="none" w:sz="0" w:space="0" w:color="auto"/>
        <w:bottom w:val="none" w:sz="0" w:space="0" w:color="auto"/>
        <w:right w:val="none" w:sz="0" w:space="0" w:color="auto"/>
      </w:divBdr>
    </w:div>
    <w:div w:id="390930645">
      <w:bodyDiv w:val="1"/>
      <w:marLeft w:val="0"/>
      <w:marRight w:val="0"/>
      <w:marTop w:val="0"/>
      <w:marBottom w:val="0"/>
      <w:divBdr>
        <w:top w:val="none" w:sz="0" w:space="0" w:color="auto"/>
        <w:left w:val="none" w:sz="0" w:space="0" w:color="auto"/>
        <w:bottom w:val="none" w:sz="0" w:space="0" w:color="auto"/>
        <w:right w:val="none" w:sz="0" w:space="0" w:color="auto"/>
      </w:divBdr>
    </w:div>
    <w:div w:id="403646252">
      <w:bodyDiv w:val="1"/>
      <w:marLeft w:val="0"/>
      <w:marRight w:val="0"/>
      <w:marTop w:val="0"/>
      <w:marBottom w:val="0"/>
      <w:divBdr>
        <w:top w:val="none" w:sz="0" w:space="0" w:color="auto"/>
        <w:left w:val="none" w:sz="0" w:space="0" w:color="auto"/>
        <w:bottom w:val="none" w:sz="0" w:space="0" w:color="auto"/>
        <w:right w:val="none" w:sz="0" w:space="0" w:color="auto"/>
      </w:divBdr>
    </w:div>
    <w:div w:id="406416499">
      <w:bodyDiv w:val="1"/>
      <w:marLeft w:val="0"/>
      <w:marRight w:val="0"/>
      <w:marTop w:val="0"/>
      <w:marBottom w:val="0"/>
      <w:divBdr>
        <w:top w:val="none" w:sz="0" w:space="0" w:color="auto"/>
        <w:left w:val="none" w:sz="0" w:space="0" w:color="auto"/>
        <w:bottom w:val="none" w:sz="0" w:space="0" w:color="auto"/>
        <w:right w:val="none" w:sz="0" w:space="0" w:color="auto"/>
      </w:divBdr>
    </w:div>
    <w:div w:id="415172491">
      <w:bodyDiv w:val="1"/>
      <w:marLeft w:val="0"/>
      <w:marRight w:val="0"/>
      <w:marTop w:val="0"/>
      <w:marBottom w:val="0"/>
      <w:divBdr>
        <w:top w:val="none" w:sz="0" w:space="0" w:color="auto"/>
        <w:left w:val="none" w:sz="0" w:space="0" w:color="auto"/>
        <w:bottom w:val="none" w:sz="0" w:space="0" w:color="auto"/>
        <w:right w:val="none" w:sz="0" w:space="0" w:color="auto"/>
      </w:divBdr>
    </w:div>
    <w:div w:id="417674772">
      <w:bodyDiv w:val="1"/>
      <w:marLeft w:val="0"/>
      <w:marRight w:val="0"/>
      <w:marTop w:val="0"/>
      <w:marBottom w:val="0"/>
      <w:divBdr>
        <w:top w:val="none" w:sz="0" w:space="0" w:color="auto"/>
        <w:left w:val="none" w:sz="0" w:space="0" w:color="auto"/>
        <w:bottom w:val="none" w:sz="0" w:space="0" w:color="auto"/>
        <w:right w:val="none" w:sz="0" w:space="0" w:color="auto"/>
      </w:divBdr>
    </w:div>
    <w:div w:id="431321853">
      <w:bodyDiv w:val="1"/>
      <w:marLeft w:val="0"/>
      <w:marRight w:val="0"/>
      <w:marTop w:val="0"/>
      <w:marBottom w:val="0"/>
      <w:divBdr>
        <w:top w:val="none" w:sz="0" w:space="0" w:color="auto"/>
        <w:left w:val="none" w:sz="0" w:space="0" w:color="auto"/>
        <w:bottom w:val="none" w:sz="0" w:space="0" w:color="auto"/>
        <w:right w:val="none" w:sz="0" w:space="0" w:color="auto"/>
      </w:divBdr>
    </w:div>
    <w:div w:id="436222213">
      <w:bodyDiv w:val="1"/>
      <w:marLeft w:val="0"/>
      <w:marRight w:val="0"/>
      <w:marTop w:val="0"/>
      <w:marBottom w:val="0"/>
      <w:divBdr>
        <w:top w:val="none" w:sz="0" w:space="0" w:color="auto"/>
        <w:left w:val="none" w:sz="0" w:space="0" w:color="auto"/>
        <w:bottom w:val="none" w:sz="0" w:space="0" w:color="auto"/>
        <w:right w:val="none" w:sz="0" w:space="0" w:color="auto"/>
      </w:divBdr>
    </w:div>
    <w:div w:id="436365216">
      <w:bodyDiv w:val="1"/>
      <w:marLeft w:val="0"/>
      <w:marRight w:val="0"/>
      <w:marTop w:val="0"/>
      <w:marBottom w:val="0"/>
      <w:divBdr>
        <w:top w:val="none" w:sz="0" w:space="0" w:color="auto"/>
        <w:left w:val="none" w:sz="0" w:space="0" w:color="auto"/>
        <w:bottom w:val="none" w:sz="0" w:space="0" w:color="auto"/>
        <w:right w:val="none" w:sz="0" w:space="0" w:color="auto"/>
      </w:divBdr>
    </w:div>
    <w:div w:id="444078504">
      <w:bodyDiv w:val="1"/>
      <w:marLeft w:val="0"/>
      <w:marRight w:val="0"/>
      <w:marTop w:val="0"/>
      <w:marBottom w:val="0"/>
      <w:divBdr>
        <w:top w:val="none" w:sz="0" w:space="0" w:color="auto"/>
        <w:left w:val="none" w:sz="0" w:space="0" w:color="auto"/>
        <w:bottom w:val="none" w:sz="0" w:space="0" w:color="auto"/>
        <w:right w:val="none" w:sz="0" w:space="0" w:color="auto"/>
      </w:divBdr>
    </w:div>
    <w:div w:id="448278193">
      <w:bodyDiv w:val="1"/>
      <w:marLeft w:val="0"/>
      <w:marRight w:val="0"/>
      <w:marTop w:val="0"/>
      <w:marBottom w:val="0"/>
      <w:divBdr>
        <w:top w:val="none" w:sz="0" w:space="0" w:color="auto"/>
        <w:left w:val="none" w:sz="0" w:space="0" w:color="auto"/>
        <w:bottom w:val="none" w:sz="0" w:space="0" w:color="auto"/>
        <w:right w:val="none" w:sz="0" w:space="0" w:color="auto"/>
      </w:divBdr>
    </w:div>
    <w:div w:id="455099373">
      <w:bodyDiv w:val="1"/>
      <w:marLeft w:val="0"/>
      <w:marRight w:val="0"/>
      <w:marTop w:val="0"/>
      <w:marBottom w:val="0"/>
      <w:divBdr>
        <w:top w:val="none" w:sz="0" w:space="0" w:color="auto"/>
        <w:left w:val="none" w:sz="0" w:space="0" w:color="auto"/>
        <w:bottom w:val="none" w:sz="0" w:space="0" w:color="auto"/>
        <w:right w:val="none" w:sz="0" w:space="0" w:color="auto"/>
      </w:divBdr>
    </w:div>
    <w:div w:id="455368864">
      <w:bodyDiv w:val="1"/>
      <w:marLeft w:val="0"/>
      <w:marRight w:val="0"/>
      <w:marTop w:val="0"/>
      <w:marBottom w:val="0"/>
      <w:divBdr>
        <w:top w:val="none" w:sz="0" w:space="0" w:color="auto"/>
        <w:left w:val="none" w:sz="0" w:space="0" w:color="auto"/>
        <w:bottom w:val="none" w:sz="0" w:space="0" w:color="auto"/>
        <w:right w:val="none" w:sz="0" w:space="0" w:color="auto"/>
      </w:divBdr>
    </w:div>
    <w:div w:id="474758771">
      <w:bodyDiv w:val="1"/>
      <w:marLeft w:val="0"/>
      <w:marRight w:val="0"/>
      <w:marTop w:val="0"/>
      <w:marBottom w:val="0"/>
      <w:divBdr>
        <w:top w:val="none" w:sz="0" w:space="0" w:color="auto"/>
        <w:left w:val="none" w:sz="0" w:space="0" w:color="auto"/>
        <w:bottom w:val="none" w:sz="0" w:space="0" w:color="auto"/>
        <w:right w:val="none" w:sz="0" w:space="0" w:color="auto"/>
      </w:divBdr>
    </w:div>
    <w:div w:id="476413889">
      <w:bodyDiv w:val="1"/>
      <w:marLeft w:val="0"/>
      <w:marRight w:val="0"/>
      <w:marTop w:val="0"/>
      <w:marBottom w:val="0"/>
      <w:divBdr>
        <w:top w:val="none" w:sz="0" w:space="0" w:color="auto"/>
        <w:left w:val="none" w:sz="0" w:space="0" w:color="auto"/>
        <w:bottom w:val="none" w:sz="0" w:space="0" w:color="auto"/>
        <w:right w:val="none" w:sz="0" w:space="0" w:color="auto"/>
      </w:divBdr>
    </w:div>
    <w:div w:id="483160995">
      <w:bodyDiv w:val="1"/>
      <w:marLeft w:val="0"/>
      <w:marRight w:val="0"/>
      <w:marTop w:val="0"/>
      <w:marBottom w:val="0"/>
      <w:divBdr>
        <w:top w:val="none" w:sz="0" w:space="0" w:color="auto"/>
        <w:left w:val="none" w:sz="0" w:space="0" w:color="auto"/>
        <w:bottom w:val="none" w:sz="0" w:space="0" w:color="auto"/>
        <w:right w:val="none" w:sz="0" w:space="0" w:color="auto"/>
      </w:divBdr>
    </w:div>
    <w:div w:id="483161994">
      <w:bodyDiv w:val="1"/>
      <w:marLeft w:val="0"/>
      <w:marRight w:val="0"/>
      <w:marTop w:val="0"/>
      <w:marBottom w:val="0"/>
      <w:divBdr>
        <w:top w:val="none" w:sz="0" w:space="0" w:color="auto"/>
        <w:left w:val="none" w:sz="0" w:space="0" w:color="auto"/>
        <w:bottom w:val="none" w:sz="0" w:space="0" w:color="auto"/>
        <w:right w:val="none" w:sz="0" w:space="0" w:color="auto"/>
      </w:divBdr>
    </w:div>
    <w:div w:id="483862156">
      <w:bodyDiv w:val="1"/>
      <w:marLeft w:val="0"/>
      <w:marRight w:val="0"/>
      <w:marTop w:val="0"/>
      <w:marBottom w:val="0"/>
      <w:divBdr>
        <w:top w:val="none" w:sz="0" w:space="0" w:color="auto"/>
        <w:left w:val="none" w:sz="0" w:space="0" w:color="auto"/>
        <w:bottom w:val="none" w:sz="0" w:space="0" w:color="auto"/>
        <w:right w:val="none" w:sz="0" w:space="0" w:color="auto"/>
      </w:divBdr>
    </w:div>
    <w:div w:id="483933849">
      <w:bodyDiv w:val="1"/>
      <w:marLeft w:val="0"/>
      <w:marRight w:val="0"/>
      <w:marTop w:val="0"/>
      <w:marBottom w:val="0"/>
      <w:divBdr>
        <w:top w:val="none" w:sz="0" w:space="0" w:color="auto"/>
        <w:left w:val="none" w:sz="0" w:space="0" w:color="auto"/>
        <w:bottom w:val="none" w:sz="0" w:space="0" w:color="auto"/>
        <w:right w:val="none" w:sz="0" w:space="0" w:color="auto"/>
      </w:divBdr>
    </w:div>
    <w:div w:id="497160513">
      <w:bodyDiv w:val="1"/>
      <w:marLeft w:val="0"/>
      <w:marRight w:val="0"/>
      <w:marTop w:val="0"/>
      <w:marBottom w:val="0"/>
      <w:divBdr>
        <w:top w:val="none" w:sz="0" w:space="0" w:color="auto"/>
        <w:left w:val="none" w:sz="0" w:space="0" w:color="auto"/>
        <w:bottom w:val="none" w:sz="0" w:space="0" w:color="auto"/>
        <w:right w:val="none" w:sz="0" w:space="0" w:color="auto"/>
      </w:divBdr>
    </w:div>
    <w:div w:id="504246034">
      <w:bodyDiv w:val="1"/>
      <w:marLeft w:val="0"/>
      <w:marRight w:val="0"/>
      <w:marTop w:val="0"/>
      <w:marBottom w:val="0"/>
      <w:divBdr>
        <w:top w:val="none" w:sz="0" w:space="0" w:color="auto"/>
        <w:left w:val="none" w:sz="0" w:space="0" w:color="auto"/>
        <w:bottom w:val="none" w:sz="0" w:space="0" w:color="auto"/>
        <w:right w:val="none" w:sz="0" w:space="0" w:color="auto"/>
      </w:divBdr>
    </w:div>
    <w:div w:id="507137220">
      <w:bodyDiv w:val="1"/>
      <w:marLeft w:val="0"/>
      <w:marRight w:val="0"/>
      <w:marTop w:val="0"/>
      <w:marBottom w:val="0"/>
      <w:divBdr>
        <w:top w:val="none" w:sz="0" w:space="0" w:color="auto"/>
        <w:left w:val="none" w:sz="0" w:space="0" w:color="auto"/>
        <w:bottom w:val="none" w:sz="0" w:space="0" w:color="auto"/>
        <w:right w:val="none" w:sz="0" w:space="0" w:color="auto"/>
      </w:divBdr>
    </w:div>
    <w:div w:id="540479694">
      <w:bodyDiv w:val="1"/>
      <w:marLeft w:val="0"/>
      <w:marRight w:val="0"/>
      <w:marTop w:val="0"/>
      <w:marBottom w:val="0"/>
      <w:divBdr>
        <w:top w:val="none" w:sz="0" w:space="0" w:color="auto"/>
        <w:left w:val="none" w:sz="0" w:space="0" w:color="auto"/>
        <w:bottom w:val="none" w:sz="0" w:space="0" w:color="auto"/>
        <w:right w:val="none" w:sz="0" w:space="0" w:color="auto"/>
      </w:divBdr>
    </w:div>
    <w:div w:id="543718742">
      <w:bodyDiv w:val="1"/>
      <w:marLeft w:val="0"/>
      <w:marRight w:val="0"/>
      <w:marTop w:val="0"/>
      <w:marBottom w:val="0"/>
      <w:divBdr>
        <w:top w:val="none" w:sz="0" w:space="0" w:color="auto"/>
        <w:left w:val="none" w:sz="0" w:space="0" w:color="auto"/>
        <w:bottom w:val="none" w:sz="0" w:space="0" w:color="auto"/>
        <w:right w:val="none" w:sz="0" w:space="0" w:color="auto"/>
      </w:divBdr>
    </w:div>
    <w:div w:id="548611904">
      <w:bodyDiv w:val="1"/>
      <w:marLeft w:val="0"/>
      <w:marRight w:val="0"/>
      <w:marTop w:val="0"/>
      <w:marBottom w:val="0"/>
      <w:divBdr>
        <w:top w:val="none" w:sz="0" w:space="0" w:color="auto"/>
        <w:left w:val="none" w:sz="0" w:space="0" w:color="auto"/>
        <w:bottom w:val="none" w:sz="0" w:space="0" w:color="auto"/>
        <w:right w:val="none" w:sz="0" w:space="0" w:color="auto"/>
      </w:divBdr>
    </w:div>
    <w:div w:id="566191712">
      <w:bodyDiv w:val="1"/>
      <w:marLeft w:val="0"/>
      <w:marRight w:val="0"/>
      <w:marTop w:val="0"/>
      <w:marBottom w:val="0"/>
      <w:divBdr>
        <w:top w:val="none" w:sz="0" w:space="0" w:color="auto"/>
        <w:left w:val="none" w:sz="0" w:space="0" w:color="auto"/>
        <w:bottom w:val="none" w:sz="0" w:space="0" w:color="auto"/>
        <w:right w:val="none" w:sz="0" w:space="0" w:color="auto"/>
      </w:divBdr>
    </w:div>
    <w:div w:id="574244687">
      <w:bodyDiv w:val="1"/>
      <w:marLeft w:val="0"/>
      <w:marRight w:val="0"/>
      <w:marTop w:val="0"/>
      <w:marBottom w:val="0"/>
      <w:divBdr>
        <w:top w:val="none" w:sz="0" w:space="0" w:color="auto"/>
        <w:left w:val="none" w:sz="0" w:space="0" w:color="auto"/>
        <w:bottom w:val="none" w:sz="0" w:space="0" w:color="auto"/>
        <w:right w:val="none" w:sz="0" w:space="0" w:color="auto"/>
      </w:divBdr>
    </w:div>
    <w:div w:id="579680460">
      <w:bodyDiv w:val="1"/>
      <w:marLeft w:val="0"/>
      <w:marRight w:val="0"/>
      <w:marTop w:val="0"/>
      <w:marBottom w:val="0"/>
      <w:divBdr>
        <w:top w:val="none" w:sz="0" w:space="0" w:color="auto"/>
        <w:left w:val="none" w:sz="0" w:space="0" w:color="auto"/>
        <w:bottom w:val="none" w:sz="0" w:space="0" w:color="auto"/>
        <w:right w:val="none" w:sz="0" w:space="0" w:color="auto"/>
      </w:divBdr>
    </w:div>
    <w:div w:id="586966549">
      <w:bodyDiv w:val="1"/>
      <w:marLeft w:val="0"/>
      <w:marRight w:val="0"/>
      <w:marTop w:val="0"/>
      <w:marBottom w:val="0"/>
      <w:divBdr>
        <w:top w:val="none" w:sz="0" w:space="0" w:color="auto"/>
        <w:left w:val="none" w:sz="0" w:space="0" w:color="auto"/>
        <w:bottom w:val="none" w:sz="0" w:space="0" w:color="auto"/>
        <w:right w:val="none" w:sz="0" w:space="0" w:color="auto"/>
      </w:divBdr>
    </w:div>
    <w:div w:id="589513076">
      <w:bodyDiv w:val="1"/>
      <w:marLeft w:val="0"/>
      <w:marRight w:val="0"/>
      <w:marTop w:val="0"/>
      <w:marBottom w:val="0"/>
      <w:divBdr>
        <w:top w:val="none" w:sz="0" w:space="0" w:color="auto"/>
        <w:left w:val="none" w:sz="0" w:space="0" w:color="auto"/>
        <w:bottom w:val="none" w:sz="0" w:space="0" w:color="auto"/>
        <w:right w:val="none" w:sz="0" w:space="0" w:color="auto"/>
      </w:divBdr>
    </w:div>
    <w:div w:id="591820720">
      <w:bodyDiv w:val="1"/>
      <w:marLeft w:val="0"/>
      <w:marRight w:val="0"/>
      <w:marTop w:val="0"/>
      <w:marBottom w:val="0"/>
      <w:divBdr>
        <w:top w:val="none" w:sz="0" w:space="0" w:color="auto"/>
        <w:left w:val="none" w:sz="0" w:space="0" w:color="auto"/>
        <w:bottom w:val="none" w:sz="0" w:space="0" w:color="auto"/>
        <w:right w:val="none" w:sz="0" w:space="0" w:color="auto"/>
      </w:divBdr>
    </w:div>
    <w:div w:id="595209956">
      <w:bodyDiv w:val="1"/>
      <w:marLeft w:val="0"/>
      <w:marRight w:val="0"/>
      <w:marTop w:val="0"/>
      <w:marBottom w:val="0"/>
      <w:divBdr>
        <w:top w:val="none" w:sz="0" w:space="0" w:color="auto"/>
        <w:left w:val="none" w:sz="0" w:space="0" w:color="auto"/>
        <w:bottom w:val="none" w:sz="0" w:space="0" w:color="auto"/>
        <w:right w:val="none" w:sz="0" w:space="0" w:color="auto"/>
      </w:divBdr>
    </w:div>
    <w:div w:id="605498493">
      <w:bodyDiv w:val="1"/>
      <w:marLeft w:val="0"/>
      <w:marRight w:val="0"/>
      <w:marTop w:val="0"/>
      <w:marBottom w:val="0"/>
      <w:divBdr>
        <w:top w:val="none" w:sz="0" w:space="0" w:color="auto"/>
        <w:left w:val="none" w:sz="0" w:space="0" w:color="auto"/>
        <w:bottom w:val="none" w:sz="0" w:space="0" w:color="auto"/>
        <w:right w:val="none" w:sz="0" w:space="0" w:color="auto"/>
      </w:divBdr>
    </w:div>
    <w:div w:id="614869645">
      <w:bodyDiv w:val="1"/>
      <w:marLeft w:val="0"/>
      <w:marRight w:val="0"/>
      <w:marTop w:val="0"/>
      <w:marBottom w:val="0"/>
      <w:divBdr>
        <w:top w:val="none" w:sz="0" w:space="0" w:color="auto"/>
        <w:left w:val="none" w:sz="0" w:space="0" w:color="auto"/>
        <w:bottom w:val="none" w:sz="0" w:space="0" w:color="auto"/>
        <w:right w:val="none" w:sz="0" w:space="0" w:color="auto"/>
      </w:divBdr>
    </w:div>
    <w:div w:id="623779891">
      <w:bodyDiv w:val="1"/>
      <w:marLeft w:val="0"/>
      <w:marRight w:val="0"/>
      <w:marTop w:val="0"/>
      <w:marBottom w:val="0"/>
      <w:divBdr>
        <w:top w:val="none" w:sz="0" w:space="0" w:color="auto"/>
        <w:left w:val="none" w:sz="0" w:space="0" w:color="auto"/>
        <w:bottom w:val="none" w:sz="0" w:space="0" w:color="auto"/>
        <w:right w:val="none" w:sz="0" w:space="0" w:color="auto"/>
      </w:divBdr>
    </w:div>
    <w:div w:id="635600562">
      <w:bodyDiv w:val="1"/>
      <w:marLeft w:val="0"/>
      <w:marRight w:val="0"/>
      <w:marTop w:val="0"/>
      <w:marBottom w:val="0"/>
      <w:divBdr>
        <w:top w:val="none" w:sz="0" w:space="0" w:color="auto"/>
        <w:left w:val="none" w:sz="0" w:space="0" w:color="auto"/>
        <w:bottom w:val="none" w:sz="0" w:space="0" w:color="auto"/>
        <w:right w:val="none" w:sz="0" w:space="0" w:color="auto"/>
      </w:divBdr>
    </w:div>
    <w:div w:id="640693122">
      <w:bodyDiv w:val="1"/>
      <w:marLeft w:val="0"/>
      <w:marRight w:val="0"/>
      <w:marTop w:val="0"/>
      <w:marBottom w:val="0"/>
      <w:divBdr>
        <w:top w:val="none" w:sz="0" w:space="0" w:color="auto"/>
        <w:left w:val="none" w:sz="0" w:space="0" w:color="auto"/>
        <w:bottom w:val="none" w:sz="0" w:space="0" w:color="auto"/>
        <w:right w:val="none" w:sz="0" w:space="0" w:color="auto"/>
      </w:divBdr>
    </w:div>
    <w:div w:id="640812394">
      <w:bodyDiv w:val="1"/>
      <w:marLeft w:val="0"/>
      <w:marRight w:val="0"/>
      <w:marTop w:val="0"/>
      <w:marBottom w:val="0"/>
      <w:divBdr>
        <w:top w:val="none" w:sz="0" w:space="0" w:color="auto"/>
        <w:left w:val="none" w:sz="0" w:space="0" w:color="auto"/>
        <w:bottom w:val="none" w:sz="0" w:space="0" w:color="auto"/>
        <w:right w:val="none" w:sz="0" w:space="0" w:color="auto"/>
      </w:divBdr>
    </w:div>
    <w:div w:id="654723219">
      <w:bodyDiv w:val="1"/>
      <w:marLeft w:val="0"/>
      <w:marRight w:val="0"/>
      <w:marTop w:val="0"/>
      <w:marBottom w:val="0"/>
      <w:divBdr>
        <w:top w:val="none" w:sz="0" w:space="0" w:color="auto"/>
        <w:left w:val="none" w:sz="0" w:space="0" w:color="auto"/>
        <w:bottom w:val="none" w:sz="0" w:space="0" w:color="auto"/>
        <w:right w:val="none" w:sz="0" w:space="0" w:color="auto"/>
      </w:divBdr>
    </w:div>
    <w:div w:id="657925486">
      <w:bodyDiv w:val="1"/>
      <w:marLeft w:val="0"/>
      <w:marRight w:val="0"/>
      <w:marTop w:val="0"/>
      <w:marBottom w:val="0"/>
      <w:divBdr>
        <w:top w:val="none" w:sz="0" w:space="0" w:color="auto"/>
        <w:left w:val="none" w:sz="0" w:space="0" w:color="auto"/>
        <w:bottom w:val="none" w:sz="0" w:space="0" w:color="auto"/>
        <w:right w:val="none" w:sz="0" w:space="0" w:color="auto"/>
      </w:divBdr>
    </w:div>
    <w:div w:id="659581109">
      <w:bodyDiv w:val="1"/>
      <w:marLeft w:val="0"/>
      <w:marRight w:val="0"/>
      <w:marTop w:val="0"/>
      <w:marBottom w:val="0"/>
      <w:divBdr>
        <w:top w:val="none" w:sz="0" w:space="0" w:color="auto"/>
        <w:left w:val="none" w:sz="0" w:space="0" w:color="auto"/>
        <w:bottom w:val="none" w:sz="0" w:space="0" w:color="auto"/>
        <w:right w:val="none" w:sz="0" w:space="0" w:color="auto"/>
      </w:divBdr>
    </w:div>
    <w:div w:id="660543484">
      <w:bodyDiv w:val="1"/>
      <w:marLeft w:val="0"/>
      <w:marRight w:val="0"/>
      <w:marTop w:val="0"/>
      <w:marBottom w:val="0"/>
      <w:divBdr>
        <w:top w:val="none" w:sz="0" w:space="0" w:color="auto"/>
        <w:left w:val="none" w:sz="0" w:space="0" w:color="auto"/>
        <w:bottom w:val="none" w:sz="0" w:space="0" w:color="auto"/>
        <w:right w:val="none" w:sz="0" w:space="0" w:color="auto"/>
      </w:divBdr>
    </w:div>
    <w:div w:id="683243241">
      <w:bodyDiv w:val="1"/>
      <w:marLeft w:val="0"/>
      <w:marRight w:val="0"/>
      <w:marTop w:val="0"/>
      <w:marBottom w:val="0"/>
      <w:divBdr>
        <w:top w:val="none" w:sz="0" w:space="0" w:color="auto"/>
        <w:left w:val="none" w:sz="0" w:space="0" w:color="auto"/>
        <w:bottom w:val="none" w:sz="0" w:space="0" w:color="auto"/>
        <w:right w:val="none" w:sz="0" w:space="0" w:color="auto"/>
      </w:divBdr>
    </w:div>
    <w:div w:id="694042869">
      <w:bodyDiv w:val="1"/>
      <w:marLeft w:val="0"/>
      <w:marRight w:val="0"/>
      <w:marTop w:val="0"/>
      <w:marBottom w:val="0"/>
      <w:divBdr>
        <w:top w:val="none" w:sz="0" w:space="0" w:color="auto"/>
        <w:left w:val="none" w:sz="0" w:space="0" w:color="auto"/>
        <w:bottom w:val="none" w:sz="0" w:space="0" w:color="auto"/>
        <w:right w:val="none" w:sz="0" w:space="0" w:color="auto"/>
      </w:divBdr>
    </w:div>
    <w:div w:id="695958926">
      <w:bodyDiv w:val="1"/>
      <w:marLeft w:val="0"/>
      <w:marRight w:val="0"/>
      <w:marTop w:val="0"/>
      <w:marBottom w:val="0"/>
      <w:divBdr>
        <w:top w:val="none" w:sz="0" w:space="0" w:color="auto"/>
        <w:left w:val="none" w:sz="0" w:space="0" w:color="auto"/>
        <w:bottom w:val="none" w:sz="0" w:space="0" w:color="auto"/>
        <w:right w:val="none" w:sz="0" w:space="0" w:color="auto"/>
      </w:divBdr>
    </w:div>
    <w:div w:id="698580213">
      <w:bodyDiv w:val="1"/>
      <w:marLeft w:val="0"/>
      <w:marRight w:val="0"/>
      <w:marTop w:val="0"/>
      <w:marBottom w:val="0"/>
      <w:divBdr>
        <w:top w:val="none" w:sz="0" w:space="0" w:color="auto"/>
        <w:left w:val="none" w:sz="0" w:space="0" w:color="auto"/>
        <w:bottom w:val="none" w:sz="0" w:space="0" w:color="auto"/>
        <w:right w:val="none" w:sz="0" w:space="0" w:color="auto"/>
      </w:divBdr>
    </w:div>
    <w:div w:id="709571838">
      <w:bodyDiv w:val="1"/>
      <w:marLeft w:val="0"/>
      <w:marRight w:val="0"/>
      <w:marTop w:val="0"/>
      <w:marBottom w:val="0"/>
      <w:divBdr>
        <w:top w:val="none" w:sz="0" w:space="0" w:color="auto"/>
        <w:left w:val="none" w:sz="0" w:space="0" w:color="auto"/>
        <w:bottom w:val="none" w:sz="0" w:space="0" w:color="auto"/>
        <w:right w:val="none" w:sz="0" w:space="0" w:color="auto"/>
      </w:divBdr>
    </w:div>
    <w:div w:id="715084331">
      <w:bodyDiv w:val="1"/>
      <w:marLeft w:val="0"/>
      <w:marRight w:val="0"/>
      <w:marTop w:val="0"/>
      <w:marBottom w:val="0"/>
      <w:divBdr>
        <w:top w:val="none" w:sz="0" w:space="0" w:color="auto"/>
        <w:left w:val="none" w:sz="0" w:space="0" w:color="auto"/>
        <w:bottom w:val="none" w:sz="0" w:space="0" w:color="auto"/>
        <w:right w:val="none" w:sz="0" w:space="0" w:color="auto"/>
      </w:divBdr>
    </w:div>
    <w:div w:id="719476780">
      <w:bodyDiv w:val="1"/>
      <w:marLeft w:val="0"/>
      <w:marRight w:val="0"/>
      <w:marTop w:val="0"/>
      <w:marBottom w:val="0"/>
      <w:divBdr>
        <w:top w:val="none" w:sz="0" w:space="0" w:color="auto"/>
        <w:left w:val="none" w:sz="0" w:space="0" w:color="auto"/>
        <w:bottom w:val="none" w:sz="0" w:space="0" w:color="auto"/>
        <w:right w:val="none" w:sz="0" w:space="0" w:color="auto"/>
      </w:divBdr>
    </w:div>
    <w:div w:id="726608874">
      <w:bodyDiv w:val="1"/>
      <w:marLeft w:val="0"/>
      <w:marRight w:val="0"/>
      <w:marTop w:val="0"/>
      <w:marBottom w:val="0"/>
      <w:divBdr>
        <w:top w:val="none" w:sz="0" w:space="0" w:color="auto"/>
        <w:left w:val="none" w:sz="0" w:space="0" w:color="auto"/>
        <w:bottom w:val="none" w:sz="0" w:space="0" w:color="auto"/>
        <w:right w:val="none" w:sz="0" w:space="0" w:color="auto"/>
      </w:divBdr>
    </w:div>
    <w:div w:id="728695974">
      <w:bodyDiv w:val="1"/>
      <w:marLeft w:val="0"/>
      <w:marRight w:val="0"/>
      <w:marTop w:val="0"/>
      <w:marBottom w:val="0"/>
      <w:divBdr>
        <w:top w:val="none" w:sz="0" w:space="0" w:color="auto"/>
        <w:left w:val="none" w:sz="0" w:space="0" w:color="auto"/>
        <w:bottom w:val="none" w:sz="0" w:space="0" w:color="auto"/>
        <w:right w:val="none" w:sz="0" w:space="0" w:color="auto"/>
      </w:divBdr>
    </w:div>
    <w:div w:id="736516098">
      <w:bodyDiv w:val="1"/>
      <w:marLeft w:val="0"/>
      <w:marRight w:val="0"/>
      <w:marTop w:val="0"/>
      <w:marBottom w:val="0"/>
      <w:divBdr>
        <w:top w:val="none" w:sz="0" w:space="0" w:color="auto"/>
        <w:left w:val="none" w:sz="0" w:space="0" w:color="auto"/>
        <w:bottom w:val="none" w:sz="0" w:space="0" w:color="auto"/>
        <w:right w:val="none" w:sz="0" w:space="0" w:color="auto"/>
      </w:divBdr>
    </w:div>
    <w:div w:id="739135560">
      <w:bodyDiv w:val="1"/>
      <w:marLeft w:val="0"/>
      <w:marRight w:val="0"/>
      <w:marTop w:val="0"/>
      <w:marBottom w:val="0"/>
      <w:divBdr>
        <w:top w:val="none" w:sz="0" w:space="0" w:color="auto"/>
        <w:left w:val="none" w:sz="0" w:space="0" w:color="auto"/>
        <w:bottom w:val="none" w:sz="0" w:space="0" w:color="auto"/>
        <w:right w:val="none" w:sz="0" w:space="0" w:color="auto"/>
      </w:divBdr>
    </w:div>
    <w:div w:id="742068352">
      <w:bodyDiv w:val="1"/>
      <w:marLeft w:val="0"/>
      <w:marRight w:val="0"/>
      <w:marTop w:val="0"/>
      <w:marBottom w:val="0"/>
      <w:divBdr>
        <w:top w:val="none" w:sz="0" w:space="0" w:color="auto"/>
        <w:left w:val="none" w:sz="0" w:space="0" w:color="auto"/>
        <w:bottom w:val="none" w:sz="0" w:space="0" w:color="auto"/>
        <w:right w:val="none" w:sz="0" w:space="0" w:color="auto"/>
      </w:divBdr>
    </w:div>
    <w:div w:id="742802764">
      <w:bodyDiv w:val="1"/>
      <w:marLeft w:val="0"/>
      <w:marRight w:val="0"/>
      <w:marTop w:val="0"/>
      <w:marBottom w:val="0"/>
      <w:divBdr>
        <w:top w:val="none" w:sz="0" w:space="0" w:color="auto"/>
        <w:left w:val="none" w:sz="0" w:space="0" w:color="auto"/>
        <w:bottom w:val="none" w:sz="0" w:space="0" w:color="auto"/>
        <w:right w:val="none" w:sz="0" w:space="0" w:color="auto"/>
      </w:divBdr>
    </w:div>
    <w:div w:id="747531905">
      <w:bodyDiv w:val="1"/>
      <w:marLeft w:val="0"/>
      <w:marRight w:val="0"/>
      <w:marTop w:val="0"/>
      <w:marBottom w:val="0"/>
      <w:divBdr>
        <w:top w:val="none" w:sz="0" w:space="0" w:color="auto"/>
        <w:left w:val="none" w:sz="0" w:space="0" w:color="auto"/>
        <w:bottom w:val="none" w:sz="0" w:space="0" w:color="auto"/>
        <w:right w:val="none" w:sz="0" w:space="0" w:color="auto"/>
      </w:divBdr>
    </w:div>
    <w:div w:id="754938741">
      <w:bodyDiv w:val="1"/>
      <w:marLeft w:val="0"/>
      <w:marRight w:val="0"/>
      <w:marTop w:val="0"/>
      <w:marBottom w:val="0"/>
      <w:divBdr>
        <w:top w:val="none" w:sz="0" w:space="0" w:color="auto"/>
        <w:left w:val="none" w:sz="0" w:space="0" w:color="auto"/>
        <w:bottom w:val="none" w:sz="0" w:space="0" w:color="auto"/>
        <w:right w:val="none" w:sz="0" w:space="0" w:color="auto"/>
      </w:divBdr>
    </w:div>
    <w:div w:id="759066748">
      <w:bodyDiv w:val="1"/>
      <w:marLeft w:val="0"/>
      <w:marRight w:val="0"/>
      <w:marTop w:val="0"/>
      <w:marBottom w:val="0"/>
      <w:divBdr>
        <w:top w:val="none" w:sz="0" w:space="0" w:color="auto"/>
        <w:left w:val="none" w:sz="0" w:space="0" w:color="auto"/>
        <w:bottom w:val="none" w:sz="0" w:space="0" w:color="auto"/>
        <w:right w:val="none" w:sz="0" w:space="0" w:color="auto"/>
      </w:divBdr>
    </w:div>
    <w:div w:id="778647829">
      <w:bodyDiv w:val="1"/>
      <w:marLeft w:val="0"/>
      <w:marRight w:val="0"/>
      <w:marTop w:val="0"/>
      <w:marBottom w:val="0"/>
      <w:divBdr>
        <w:top w:val="none" w:sz="0" w:space="0" w:color="auto"/>
        <w:left w:val="none" w:sz="0" w:space="0" w:color="auto"/>
        <w:bottom w:val="none" w:sz="0" w:space="0" w:color="auto"/>
        <w:right w:val="none" w:sz="0" w:space="0" w:color="auto"/>
      </w:divBdr>
    </w:div>
    <w:div w:id="790635447">
      <w:bodyDiv w:val="1"/>
      <w:marLeft w:val="0"/>
      <w:marRight w:val="0"/>
      <w:marTop w:val="0"/>
      <w:marBottom w:val="0"/>
      <w:divBdr>
        <w:top w:val="none" w:sz="0" w:space="0" w:color="auto"/>
        <w:left w:val="none" w:sz="0" w:space="0" w:color="auto"/>
        <w:bottom w:val="none" w:sz="0" w:space="0" w:color="auto"/>
        <w:right w:val="none" w:sz="0" w:space="0" w:color="auto"/>
      </w:divBdr>
    </w:div>
    <w:div w:id="792134069">
      <w:bodyDiv w:val="1"/>
      <w:marLeft w:val="0"/>
      <w:marRight w:val="0"/>
      <w:marTop w:val="0"/>
      <w:marBottom w:val="0"/>
      <w:divBdr>
        <w:top w:val="none" w:sz="0" w:space="0" w:color="auto"/>
        <w:left w:val="none" w:sz="0" w:space="0" w:color="auto"/>
        <w:bottom w:val="none" w:sz="0" w:space="0" w:color="auto"/>
        <w:right w:val="none" w:sz="0" w:space="0" w:color="auto"/>
      </w:divBdr>
    </w:div>
    <w:div w:id="797796271">
      <w:bodyDiv w:val="1"/>
      <w:marLeft w:val="0"/>
      <w:marRight w:val="0"/>
      <w:marTop w:val="0"/>
      <w:marBottom w:val="0"/>
      <w:divBdr>
        <w:top w:val="none" w:sz="0" w:space="0" w:color="auto"/>
        <w:left w:val="none" w:sz="0" w:space="0" w:color="auto"/>
        <w:bottom w:val="none" w:sz="0" w:space="0" w:color="auto"/>
        <w:right w:val="none" w:sz="0" w:space="0" w:color="auto"/>
      </w:divBdr>
    </w:div>
    <w:div w:id="807479260">
      <w:bodyDiv w:val="1"/>
      <w:marLeft w:val="0"/>
      <w:marRight w:val="0"/>
      <w:marTop w:val="0"/>
      <w:marBottom w:val="0"/>
      <w:divBdr>
        <w:top w:val="none" w:sz="0" w:space="0" w:color="auto"/>
        <w:left w:val="none" w:sz="0" w:space="0" w:color="auto"/>
        <w:bottom w:val="none" w:sz="0" w:space="0" w:color="auto"/>
        <w:right w:val="none" w:sz="0" w:space="0" w:color="auto"/>
      </w:divBdr>
    </w:div>
    <w:div w:id="815680241">
      <w:bodyDiv w:val="1"/>
      <w:marLeft w:val="0"/>
      <w:marRight w:val="0"/>
      <w:marTop w:val="0"/>
      <w:marBottom w:val="0"/>
      <w:divBdr>
        <w:top w:val="none" w:sz="0" w:space="0" w:color="auto"/>
        <w:left w:val="none" w:sz="0" w:space="0" w:color="auto"/>
        <w:bottom w:val="none" w:sz="0" w:space="0" w:color="auto"/>
        <w:right w:val="none" w:sz="0" w:space="0" w:color="auto"/>
      </w:divBdr>
    </w:div>
    <w:div w:id="817497334">
      <w:bodyDiv w:val="1"/>
      <w:marLeft w:val="0"/>
      <w:marRight w:val="0"/>
      <w:marTop w:val="0"/>
      <w:marBottom w:val="0"/>
      <w:divBdr>
        <w:top w:val="none" w:sz="0" w:space="0" w:color="auto"/>
        <w:left w:val="none" w:sz="0" w:space="0" w:color="auto"/>
        <w:bottom w:val="none" w:sz="0" w:space="0" w:color="auto"/>
        <w:right w:val="none" w:sz="0" w:space="0" w:color="auto"/>
      </w:divBdr>
    </w:div>
    <w:div w:id="818379755">
      <w:bodyDiv w:val="1"/>
      <w:marLeft w:val="0"/>
      <w:marRight w:val="0"/>
      <w:marTop w:val="0"/>
      <w:marBottom w:val="0"/>
      <w:divBdr>
        <w:top w:val="none" w:sz="0" w:space="0" w:color="auto"/>
        <w:left w:val="none" w:sz="0" w:space="0" w:color="auto"/>
        <w:bottom w:val="none" w:sz="0" w:space="0" w:color="auto"/>
        <w:right w:val="none" w:sz="0" w:space="0" w:color="auto"/>
      </w:divBdr>
    </w:div>
    <w:div w:id="826286761">
      <w:bodyDiv w:val="1"/>
      <w:marLeft w:val="0"/>
      <w:marRight w:val="0"/>
      <w:marTop w:val="0"/>
      <w:marBottom w:val="0"/>
      <w:divBdr>
        <w:top w:val="none" w:sz="0" w:space="0" w:color="auto"/>
        <w:left w:val="none" w:sz="0" w:space="0" w:color="auto"/>
        <w:bottom w:val="none" w:sz="0" w:space="0" w:color="auto"/>
        <w:right w:val="none" w:sz="0" w:space="0" w:color="auto"/>
      </w:divBdr>
    </w:div>
    <w:div w:id="857351548">
      <w:bodyDiv w:val="1"/>
      <w:marLeft w:val="0"/>
      <w:marRight w:val="0"/>
      <w:marTop w:val="0"/>
      <w:marBottom w:val="0"/>
      <w:divBdr>
        <w:top w:val="none" w:sz="0" w:space="0" w:color="auto"/>
        <w:left w:val="none" w:sz="0" w:space="0" w:color="auto"/>
        <w:bottom w:val="none" w:sz="0" w:space="0" w:color="auto"/>
        <w:right w:val="none" w:sz="0" w:space="0" w:color="auto"/>
      </w:divBdr>
    </w:div>
    <w:div w:id="859513693">
      <w:bodyDiv w:val="1"/>
      <w:marLeft w:val="0"/>
      <w:marRight w:val="0"/>
      <w:marTop w:val="0"/>
      <w:marBottom w:val="0"/>
      <w:divBdr>
        <w:top w:val="none" w:sz="0" w:space="0" w:color="auto"/>
        <w:left w:val="none" w:sz="0" w:space="0" w:color="auto"/>
        <w:bottom w:val="none" w:sz="0" w:space="0" w:color="auto"/>
        <w:right w:val="none" w:sz="0" w:space="0" w:color="auto"/>
      </w:divBdr>
    </w:div>
    <w:div w:id="873037358">
      <w:bodyDiv w:val="1"/>
      <w:marLeft w:val="0"/>
      <w:marRight w:val="0"/>
      <w:marTop w:val="0"/>
      <w:marBottom w:val="0"/>
      <w:divBdr>
        <w:top w:val="none" w:sz="0" w:space="0" w:color="auto"/>
        <w:left w:val="none" w:sz="0" w:space="0" w:color="auto"/>
        <w:bottom w:val="none" w:sz="0" w:space="0" w:color="auto"/>
        <w:right w:val="none" w:sz="0" w:space="0" w:color="auto"/>
      </w:divBdr>
    </w:div>
    <w:div w:id="876893201">
      <w:bodyDiv w:val="1"/>
      <w:marLeft w:val="0"/>
      <w:marRight w:val="0"/>
      <w:marTop w:val="0"/>
      <w:marBottom w:val="0"/>
      <w:divBdr>
        <w:top w:val="none" w:sz="0" w:space="0" w:color="auto"/>
        <w:left w:val="none" w:sz="0" w:space="0" w:color="auto"/>
        <w:bottom w:val="none" w:sz="0" w:space="0" w:color="auto"/>
        <w:right w:val="none" w:sz="0" w:space="0" w:color="auto"/>
      </w:divBdr>
    </w:div>
    <w:div w:id="879853525">
      <w:bodyDiv w:val="1"/>
      <w:marLeft w:val="0"/>
      <w:marRight w:val="0"/>
      <w:marTop w:val="0"/>
      <w:marBottom w:val="0"/>
      <w:divBdr>
        <w:top w:val="none" w:sz="0" w:space="0" w:color="auto"/>
        <w:left w:val="none" w:sz="0" w:space="0" w:color="auto"/>
        <w:bottom w:val="none" w:sz="0" w:space="0" w:color="auto"/>
        <w:right w:val="none" w:sz="0" w:space="0" w:color="auto"/>
      </w:divBdr>
    </w:div>
    <w:div w:id="879980212">
      <w:bodyDiv w:val="1"/>
      <w:marLeft w:val="0"/>
      <w:marRight w:val="0"/>
      <w:marTop w:val="0"/>
      <w:marBottom w:val="0"/>
      <w:divBdr>
        <w:top w:val="none" w:sz="0" w:space="0" w:color="auto"/>
        <w:left w:val="none" w:sz="0" w:space="0" w:color="auto"/>
        <w:bottom w:val="none" w:sz="0" w:space="0" w:color="auto"/>
        <w:right w:val="none" w:sz="0" w:space="0" w:color="auto"/>
      </w:divBdr>
    </w:div>
    <w:div w:id="881406349">
      <w:bodyDiv w:val="1"/>
      <w:marLeft w:val="0"/>
      <w:marRight w:val="0"/>
      <w:marTop w:val="0"/>
      <w:marBottom w:val="0"/>
      <w:divBdr>
        <w:top w:val="none" w:sz="0" w:space="0" w:color="auto"/>
        <w:left w:val="none" w:sz="0" w:space="0" w:color="auto"/>
        <w:bottom w:val="none" w:sz="0" w:space="0" w:color="auto"/>
        <w:right w:val="none" w:sz="0" w:space="0" w:color="auto"/>
      </w:divBdr>
    </w:div>
    <w:div w:id="883178152">
      <w:bodyDiv w:val="1"/>
      <w:marLeft w:val="0"/>
      <w:marRight w:val="0"/>
      <w:marTop w:val="0"/>
      <w:marBottom w:val="0"/>
      <w:divBdr>
        <w:top w:val="none" w:sz="0" w:space="0" w:color="auto"/>
        <w:left w:val="none" w:sz="0" w:space="0" w:color="auto"/>
        <w:bottom w:val="none" w:sz="0" w:space="0" w:color="auto"/>
        <w:right w:val="none" w:sz="0" w:space="0" w:color="auto"/>
      </w:divBdr>
    </w:div>
    <w:div w:id="898201501">
      <w:bodyDiv w:val="1"/>
      <w:marLeft w:val="0"/>
      <w:marRight w:val="0"/>
      <w:marTop w:val="0"/>
      <w:marBottom w:val="0"/>
      <w:divBdr>
        <w:top w:val="none" w:sz="0" w:space="0" w:color="auto"/>
        <w:left w:val="none" w:sz="0" w:space="0" w:color="auto"/>
        <w:bottom w:val="none" w:sz="0" w:space="0" w:color="auto"/>
        <w:right w:val="none" w:sz="0" w:space="0" w:color="auto"/>
      </w:divBdr>
    </w:div>
    <w:div w:id="903755253">
      <w:bodyDiv w:val="1"/>
      <w:marLeft w:val="0"/>
      <w:marRight w:val="0"/>
      <w:marTop w:val="0"/>
      <w:marBottom w:val="0"/>
      <w:divBdr>
        <w:top w:val="none" w:sz="0" w:space="0" w:color="auto"/>
        <w:left w:val="none" w:sz="0" w:space="0" w:color="auto"/>
        <w:bottom w:val="none" w:sz="0" w:space="0" w:color="auto"/>
        <w:right w:val="none" w:sz="0" w:space="0" w:color="auto"/>
      </w:divBdr>
    </w:div>
    <w:div w:id="908730706">
      <w:bodyDiv w:val="1"/>
      <w:marLeft w:val="0"/>
      <w:marRight w:val="0"/>
      <w:marTop w:val="0"/>
      <w:marBottom w:val="0"/>
      <w:divBdr>
        <w:top w:val="none" w:sz="0" w:space="0" w:color="auto"/>
        <w:left w:val="none" w:sz="0" w:space="0" w:color="auto"/>
        <w:bottom w:val="none" w:sz="0" w:space="0" w:color="auto"/>
        <w:right w:val="none" w:sz="0" w:space="0" w:color="auto"/>
      </w:divBdr>
    </w:div>
    <w:div w:id="909121806">
      <w:bodyDiv w:val="1"/>
      <w:marLeft w:val="0"/>
      <w:marRight w:val="0"/>
      <w:marTop w:val="0"/>
      <w:marBottom w:val="0"/>
      <w:divBdr>
        <w:top w:val="none" w:sz="0" w:space="0" w:color="auto"/>
        <w:left w:val="none" w:sz="0" w:space="0" w:color="auto"/>
        <w:bottom w:val="none" w:sz="0" w:space="0" w:color="auto"/>
        <w:right w:val="none" w:sz="0" w:space="0" w:color="auto"/>
      </w:divBdr>
    </w:div>
    <w:div w:id="938760442">
      <w:bodyDiv w:val="1"/>
      <w:marLeft w:val="0"/>
      <w:marRight w:val="0"/>
      <w:marTop w:val="0"/>
      <w:marBottom w:val="0"/>
      <w:divBdr>
        <w:top w:val="none" w:sz="0" w:space="0" w:color="auto"/>
        <w:left w:val="none" w:sz="0" w:space="0" w:color="auto"/>
        <w:bottom w:val="none" w:sz="0" w:space="0" w:color="auto"/>
        <w:right w:val="none" w:sz="0" w:space="0" w:color="auto"/>
      </w:divBdr>
    </w:div>
    <w:div w:id="941842073">
      <w:bodyDiv w:val="1"/>
      <w:marLeft w:val="0"/>
      <w:marRight w:val="0"/>
      <w:marTop w:val="0"/>
      <w:marBottom w:val="0"/>
      <w:divBdr>
        <w:top w:val="none" w:sz="0" w:space="0" w:color="auto"/>
        <w:left w:val="none" w:sz="0" w:space="0" w:color="auto"/>
        <w:bottom w:val="none" w:sz="0" w:space="0" w:color="auto"/>
        <w:right w:val="none" w:sz="0" w:space="0" w:color="auto"/>
      </w:divBdr>
    </w:div>
    <w:div w:id="948704019">
      <w:bodyDiv w:val="1"/>
      <w:marLeft w:val="0"/>
      <w:marRight w:val="0"/>
      <w:marTop w:val="0"/>
      <w:marBottom w:val="0"/>
      <w:divBdr>
        <w:top w:val="none" w:sz="0" w:space="0" w:color="auto"/>
        <w:left w:val="none" w:sz="0" w:space="0" w:color="auto"/>
        <w:bottom w:val="none" w:sz="0" w:space="0" w:color="auto"/>
        <w:right w:val="none" w:sz="0" w:space="0" w:color="auto"/>
      </w:divBdr>
    </w:div>
    <w:div w:id="949506459">
      <w:bodyDiv w:val="1"/>
      <w:marLeft w:val="0"/>
      <w:marRight w:val="0"/>
      <w:marTop w:val="0"/>
      <w:marBottom w:val="0"/>
      <w:divBdr>
        <w:top w:val="none" w:sz="0" w:space="0" w:color="auto"/>
        <w:left w:val="none" w:sz="0" w:space="0" w:color="auto"/>
        <w:bottom w:val="none" w:sz="0" w:space="0" w:color="auto"/>
        <w:right w:val="none" w:sz="0" w:space="0" w:color="auto"/>
      </w:divBdr>
    </w:div>
    <w:div w:id="951060267">
      <w:bodyDiv w:val="1"/>
      <w:marLeft w:val="0"/>
      <w:marRight w:val="0"/>
      <w:marTop w:val="0"/>
      <w:marBottom w:val="0"/>
      <w:divBdr>
        <w:top w:val="none" w:sz="0" w:space="0" w:color="auto"/>
        <w:left w:val="none" w:sz="0" w:space="0" w:color="auto"/>
        <w:bottom w:val="none" w:sz="0" w:space="0" w:color="auto"/>
        <w:right w:val="none" w:sz="0" w:space="0" w:color="auto"/>
      </w:divBdr>
    </w:div>
    <w:div w:id="969702472">
      <w:bodyDiv w:val="1"/>
      <w:marLeft w:val="0"/>
      <w:marRight w:val="0"/>
      <w:marTop w:val="0"/>
      <w:marBottom w:val="0"/>
      <w:divBdr>
        <w:top w:val="none" w:sz="0" w:space="0" w:color="auto"/>
        <w:left w:val="none" w:sz="0" w:space="0" w:color="auto"/>
        <w:bottom w:val="none" w:sz="0" w:space="0" w:color="auto"/>
        <w:right w:val="none" w:sz="0" w:space="0" w:color="auto"/>
      </w:divBdr>
    </w:div>
    <w:div w:id="989405848">
      <w:bodyDiv w:val="1"/>
      <w:marLeft w:val="0"/>
      <w:marRight w:val="0"/>
      <w:marTop w:val="0"/>
      <w:marBottom w:val="0"/>
      <w:divBdr>
        <w:top w:val="none" w:sz="0" w:space="0" w:color="auto"/>
        <w:left w:val="none" w:sz="0" w:space="0" w:color="auto"/>
        <w:bottom w:val="none" w:sz="0" w:space="0" w:color="auto"/>
        <w:right w:val="none" w:sz="0" w:space="0" w:color="auto"/>
      </w:divBdr>
    </w:div>
    <w:div w:id="993994813">
      <w:bodyDiv w:val="1"/>
      <w:marLeft w:val="0"/>
      <w:marRight w:val="0"/>
      <w:marTop w:val="0"/>
      <w:marBottom w:val="0"/>
      <w:divBdr>
        <w:top w:val="none" w:sz="0" w:space="0" w:color="auto"/>
        <w:left w:val="none" w:sz="0" w:space="0" w:color="auto"/>
        <w:bottom w:val="none" w:sz="0" w:space="0" w:color="auto"/>
        <w:right w:val="none" w:sz="0" w:space="0" w:color="auto"/>
      </w:divBdr>
    </w:div>
    <w:div w:id="994066406">
      <w:bodyDiv w:val="1"/>
      <w:marLeft w:val="0"/>
      <w:marRight w:val="0"/>
      <w:marTop w:val="0"/>
      <w:marBottom w:val="0"/>
      <w:divBdr>
        <w:top w:val="none" w:sz="0" w:space="0" w:color="auto"/>
        <w:left w:val="none" w:sz="0" w:space="0" w:color="auto"/>
        <w:bottom w:val="none" w:sz="0" w:space="0" w:color="auto"/>
        <w:right w:val="none" w:sz="0" w:space="0" w:color="auto"/>
      </w:divBdr>
    </w:div>
    <w:div w:id="997269622">
      <w:bodyDiv w:val="1"/>
      <w:marLeft w:val="0"/>
      <w:marRight w:val="0"/>
      <w:marTop w:val="0"/>
      <w:marBottom w:val="0"/>
      <w:divBdr>
        <w:top w:val="none" w:sz="0" w:space="0" w:color="auto"/>
        <w:left w:val="none" w:sz="0" w:space="0" w:color="auto"/>
        <w:bottom w:val="none" w:sz="0" w:space="0" w:color="auto"/>
        <w:right w:val="none" w:sz="0" w:space="0" w:color="auto"/>
      </w:divBdr>
    </w:div>
    <w:div w:id="1021009112">
      <w:bodyDiv w:val="1"/>
      <w:marLeft w:val="0"/>
      <w:marRight w:val="0"/>
      <w:marTop w:val="0"/>
      <w:marBottom w:val="0"/>
      <w:divBdr>
        <w:top w:val="none" w:sz="0" w:space="0" w:color="auto"/>
        <w:left w:val="none" w:sz="0" w:space="0" w:color="auto"/>
        <w:bottom w:val="none" w:sz="0" w:space="0" w:color="auto"/>
        <w:right w:val="none" w:sz="0" w:space="0" w:color="auto"/>
      </w:divBdr>
    </w:div>
    <w:div w:id="1028993850">
      <w:bodyDiv w:val="1"/>
      <w:marLeft w:val="0"/>
      <w:marRight w:val="0"/>
      <w:marTop w:val="0"/>
      <w:marBottom w:val="0"/>
      <w:divBdr>
        <w:top w:val="none" w:sz="0" w:space="0" w:color="auto"/>
        <w:left w:val="none" w:sz="0" w:space="0" w:color="auto"/>
        <w:bottom w:val="none" w:sz="0" w:space="0" w:color="auto"/>
        <w:right w:val="none" w:sz="0" w:space="0" w:color="auto"/>
      </w:divBdr>
    </w:div>
    <w:div w:id="1037509583">
      <w:bodyDiv w:val="1"/>
      <w:marLeft w:val="0"/>
      <w:marRight w:val="0"/>
      <w:marTop w:val="0"/>
      <w:marBottom w:val="0"/>
      <w:divBdr>
        <w:top w:val="none" w:sz="0" w:space="0" w:color="auto"/>
        <w:left w:val="none" w:sz="0" w:space="0" w:color="auto"/>
        <w:bottom w:val="none" w:sz="0" w:space="0" w:color="auto"/>
        <w:right w:val="none" w:sz="0" w:space="0" w:color="auto"/>
      </w:divBdr>
    </w:div>
    <w:div w:id="1065034859">
      <w:bodyDiv w:val="1"/>
      <w:marLeft w:val="0"/>
      <w:marRight w:val="0"/>
      <w:marTop w:val="0"/>
      <w:marBottom w:val="0"/>
      <w:divBdr>
        <w:top w:val="none" w:sz="0" w:space="0" w:color="auto"/>
        <w:left w:val="none" w:sz="0" w:space="0" w:color="auto"/>
        <w:bottom w:val="none" w:sz="0" w:space="0" w:color="auto"/>
        <w:right w:val="none" w:sz="0" w:space="0" w:color="auto"/>
      </w:divBdr>
    </w:div>
    <w:div w:id="1074088683">
      <w:bodyDiv w:val="1"/>
      <w:marLeft w:val="0"/>
      <w:marRight w:val="0"/>
      <w:marTop w:val="0"/>
      <w:marBottom w:val="0"/>
      <w:divBdr>
        <w:top w:val="none" w:sz="0" w:space="0" w:color="auto"/>
        <w:left w:val="none" w:sz="0" w:space="0" w:color="auto"/>
        <w:bottom w:val="none" w:sz="0" w:space="0" w:color="auto"/>
        <w:right w:val="none" w:sz="0" w:space="0" w:color="auto"/>
      </w:divBdr>
    </w:div>
    <w:div w:id="1088846419">
      <w:bodyDiv w:val="1"/>
      <w:marLeft w:val="0"/>
      <w:marRight w:val="0"/>
      <w:marTop w:val="0"/>
      <w:marBottom w:val="0"/>
      <w:divBdr>
        <w:top w:val="none" w:sz="0" w:space="0" w:color="auto"/>
        <w:left w:val="none" w:sz="0" w:space="0" w:color="auto"/>
        <w:bottom w:val="none" w:sz="0" w:space="0" w:color="auto"/>
        <w:right w:val="none" w:sz="0" w:space="0" w:color="auto"/>
      </w:divBdr>
    </w:div>
    <w:div w:id="1092898444">
      <w:bodyDiv w:val="1"/>
      <w:marLeft w:val="0"/>
      <w:marRight w:val="0"/>
      <w:marTop w:val="0"/>
      <w:marBottom w:val="0"/>
      <w:divBdr>
        <w:top w:val="none" w:sz="0" w:space="0" w:color="auto"/>
        <w:left w:val="none" w:sz="0" w:space="0" w:color="auto"/>
        <w:bottom w:val="none" w:sz="0" w:space="0" w:color="auto"/>
        <w:right w:val="none" w:sz="0" w:space="0" w:color="auto"/>
      </w:divBdr>
    </w:div>
    <w:div w:id="1113358024">
      <w:bodyDiv w:val="1"/>
      <w:marLeft w:val="0"/>
      <w:marRight w:val="0"/>
      <w:marTop w:val="0"/>
      <w:marBottom w:val="0"/>
      <w:divBdr>
        <w:top w:val="none" w:sz="0" w:space="0" w:color="auto"/>
        <w:left w:val="none" w:sz="0" w:space="0" w:color="auto"/>
        <w:bottom w:val="none" w:sz="0" w:space="0" w:color="auto"/>
        <w:right w:val="none" w:sz="0" w:space="0" w:color="auto"/>
      </w:divBdr>
    </w:div>
    <w:div w:id="1116216456">
      <w:bodyDiv w:val="1"/>
      <w:marLeft w:val="0"/>
      <w:marRight w:val="0"/>
      <w:marTop w:val="0"/>
      <w:marBottom w:val="0"/>
      <w:divBdr>
        <w:top w:val="none" w:sz="0" w:space="0" w:color="auto"/>
        <w:left w:val="none" w:sz="0" w:space="0" w:color="auto"/>
        <w:bottom w:val="none" w:sz="0" w:space="0" w:color="auto"/>
        <w:right w:val="none" w:sz="0" w:space="0" w:color="auto"/>
      </w:divBdr>
    </w:div>
    <w:div w:id="1124692525">
      <w:bodyDiv w:val="1"/>
      <w:marLeft w:val="0"/>
      <w:marRight w:val="0"/>
      <w:marTop w:val="0"/>
      <w:marBottom w:val="0"/>
      <w:divBdr>
        <w:top w:val="none" w:sz="0" w:space="0" w:color="auto"/>
        <w:left w:val="none" w:sz="0" w:space="0" w:color="auto"/>
        <w:bottom w:val="none" w:sz="0" w:space="0" w:color="auto"/>
        <w:right w:val="none" w:sz="0" w:space="0" w:color="auto"/>
      </w:divBdr>
    </w:div>
    <w:div w:id="1129785447">
      <w:bodyDiv w:val="1"/>
      <w:marLeft w:val="0"/>
      <w:marRight w:val="0"/>
      <w:marTop w:val="0"/>
      <w:marBottom w:val="0"/>
      <w:divBdr>
        <w:top w:val="none" w:sz="0" w:space="0" w:color="auto"/>
        <w:left w:val="none" w:sz="0" w:space="0" w:color="auto"/>
        <w:bottom w:val="none" w:sz="0" w:space="0" w:color="auto"/>
        <w:right w:val="none" w:sz="0" w:space="0" w:color="auto"/>
      </w:divBdr>
    </w:div>
    <w:div w:id="1147166970">
      <w:bodyDiv w:val="1"/>
      <w:marLeft w:val="0"/>
      <w:marRight w:val="0"/>
      <w:marTop w:val="0"/>
      <w:marBottom w:val="0"/>
      <w:divBdr>
        <w:top w:val="none" w:sz="0" w:space="0" w:color="auto"/>
        <w:left w:val="none" w:sz="0" w:space="0" w:color="auto"/>
        <w:bottom w:val="none" w:sz="0" w:space="0" w:color="auto"/>
        <w:right w:val="none" w:sz="0" w:space="0" w:color="auto"/>
      </w:divBdr>
    </w:div>
    <w:div w:id="1154295234">
      <w:bodyDiv w:val="1"/>
      <w:marLeft w:val="0"/>
      <w:marRight w:val="0"/>
      <w:marTop w:val="0"/>
      <w:marBottom w:val="0"/>
      <w:divBdr>
        <w:top w:val="none" w:sz="0" w:space="0" w:color="auto"/>
        <w:left w:val="none" w:sz="0" w:space="0" w:color="auto"/>
        <w:bottom w:val="none" w:sz="0" w:space="0" w:color="auto"/>
        <w:right w:val="none" w:sz="0" w:space="0" w:color="auto"/>
      </w:divBdr>
    </w:div>
    <w:div w:id="1156334831">
      <w:bodyDiv w:val="1"/>
      <w:marLeft w:val="0"/>
      <w:marRight w:val="0"/>
      <w:marTop w:val="0"/>
      <w:marBottom w:val="0"/>
      <w:divBdr>
        <w:top w:val="none" w:sz="0" w:space="0" w:color="auto"/>
        <w:left w:val="none" w:sz="0" w:space="0" w:color="auto"/>
        <w:bottom w:val="none" w:sz="0" w:space="0" w:color="auto"/>
        <w:right w:val="none" w:sz="0" w:space="0" w:color="auto"/>
      </w:divBdr>
    </w:div>
    <w:div w:id="1156916756">
      <w:bodyDiv w:val="1"/>
      <w:marLeft w:val="0"/>
      <w:marRight w:val="0"/>
      <w:marTop w:val="0"/>
      <w:marBottom w:val="0"/>
      <w:divBdr>
        <w:top w:val="none" w:sz="0" w:space="0" w:color="auto"/>
        <w:left w:val="none" w:sz="0" w:space="0" w:color="auto"/>
        <w:bottom w:val="none" w:sz="0" w:space="0" w:color="auto"/>
        <w:right w:val="none" w:sz="0" w:space="0" w:color="auto"/>
      </w:divBdr>
    </w:div>
    <w:div w:id="1157107254">
      <w:bodyDiv w:val="1"/>
      <w:marLeft w:val="0"/>
      <w:marRight w:val="0"/>
      <w:marTop w:val="0"/>
      <w:marBottom w:val="0"/>
      <w:divBdr>
        <w:top w:val="none" w:sz="0" w:space="0" w:color="auto"/>
        <w:left w:val="none" w:sz="0" w:space="0" w:color="auto"/>
        <w:bottom w:val="none" w:sz="0" w:space="0" w:color="auto"/>
        <w:right w:val="none" w:sz="0" w:space="0" w:color="auto"/>
      </w:divBdr>
    </w:div>
    <w:div w:id="1158349167">
      <w:bodyDiv w:val="1"/>
      <w:marLeft w:val="0"/>
      <w:marRight w:val="0"/>
      <w:marTop w:val="0"/>
      <w:marBottom w:val="0"/>
      <w:divBdr>
        <w:top w:val="none" w:sz="0" w:space="0" w:color="auto"/>
        <w:left w:val="none" w:sz="0" w:space="0" w:color="auto"/>
        <w:bottom w:val="none" w:sz="0" w:space="0" w:color="auto"/>
        <w:right w:val="none" w:sz="0" w:space="0" w:color="auto"/>
      </w:divBdr>
    </w:div>
    <w:div w:id="1164735631">
      <w:bodyDiv w:val="1"/>
      <w:marLeft w:val="0"/>
      <w:marRight w:val="0"/>
      <w:marTop w:val="0"/>
      <w:marBottom w:val="0"/>
      <w:divBdr>
        <w:top w:val="none" w:sz="0" w:space="0" w:color="auto"/>
        <w:left w:val="none" w:sz="0" w:space="0" w:color="auto"/>
        <w:bottom w:val="none" w:sz="0" w:space="0" w:color="auto"/>
        <w:right w:val="none" w:sz="0" w:space="0" w:color="auto"/>
      </w:divBdr>
    </w:div>
    <w:div w:id="1185292314">
      <w:bodyDiv w:val="1"/>
      <w:marLeft w:val="0"/>
      <w:marRight w:val="0"/>
      <w:marTop w:val="0"/>
      <w:marBottom w:val="0"/>
      <w:divBdr>
        <w:top w:val="none" w:sz="0" w:space="0" w:color="auto"/>
        <w:left w:val="none" w:sz="0" w:space="0" w:color="auto"/>
        <w:bottom w:val="none" w:sz="0" w:space="0" w:color="auto"/>
        <w:right w:val="none" w:sz="0" w:space="0" w:color="auto"/>
      </w:divBdr>
    </w:div>
    <w:div w:id="1190072638">
      <w:bodyDiv w:val="1"/>
      <w:marLeft w:val="0"/>
      <w:marRight w:val="0"/>
      <w:marTop w:val="0"/>
      <w:marBottom w:val="0"/>
      <w:divBdr>
        <w:top w:val="none" w:sz="0" w:space="0" w:color="auto"/>
        <w:left w:val="none" w:sz="0" w:space="0" w:color="auto"/>
        <w:bottom w:val="none" w:sz="0" w:space="0" w:color="auto"/>
        <w:right w:val="none" w:sz="0" w:space="0" w:color="auto"/>
      </w:divBdr>
    </w:div>
    <w:div w:id="1191719190">
      <w:bodyDiv w:val="1"/>
      <w:marLeft w:val="0"/>
      <w:marRight w:val="0"/>
      <w:marTop w:val="0"/>
      <w:marBottom w:val="0"/>
      <w:divBdr>
        <w:top w:val="none" w:sz="0" w:space="0" w:color="auto"/>
        <w:left w:val="none" w:sz="0" w:space="0" w:color="auto"/>
        <w:bottom w:val="none" w:sz="0" w:space="0" w:color="auto"/>
        <w:right w:val="none" w:sz="0" w:space="0" w:color="auto"/>
      </w:divBdr>
    </w:div>
    <w:div w:id="1215043095">
      <w:bodyDiv w:val="1"/>
      <w:marLeft w:val="0"/>
      <w:marRight w:val="0"/>
      <w:marTop w:val="0"/>
      <w:marBottom w:val="0"/>
      <w:divBdr>
        <w:top w:val="none" w:sz="0" w:space="0" w:color="auto"/>
        <w:left w:val="none" w:sz="0" w:space="0" w:color="auto"/>
        <w:bottom w:val="none" w:sz="0" w:space="0" w:color="auto"/>
        <w:right w:val="none" w:sz="0" w:space="0" w:color="auto"/>
      </w:divBdr>
    </w:div>
    <w:div w:id="1217084741">
      <w:bodyDiv w:val="1"/>
      <w:marLeft w:val="0"/>
      <w:marRight w:val="0"/>
      <w:marTop w:val="0"/>
      <w:marBottom w:val="0"/>
      <w:divBdr>
        <w:top w:val="none" w:sz="0" w:space="0" w:color="auto"/>
        <w:left w:val="none" w:sz="0" w:space="0" w:color="auto"/>
        <w:bottom w:val="none" w:sz="0" w:space="0" w:color="auto"/>
        <w:right w:val="none" w:sz="0" w:space="0" w:color="auto"/>
      </w:divBdr>
    </w:div>
    <w:div w:id="1223297645">
      <w:bodyDiv w:val="1"/>
      <w:marLeft w:val="0"/>
      <w:marRight w:val="0"/>
      <w:marTop w:val="0"/>
      <w:marBottom w:val="0"/>
      <w:divBdr>
        <w:top w:val="none" w:sz="0" w:space="0" w:color="auto"/>
        <w:left w:val="none" w:sz="0" w:space="0" w:color="auto"/>
        <w:bottom w:val="none" w:sz="0" w:space="0" w:color="auto"/>
        <w:right w:val="none" w:sz="0" w:space="0" w:color="auto"/>
      </w:divBdr>
    </w:div>
    <w:div w:id="1233539444">
      <w:bodyDiv w:val="1"/>
      <w:marLeft w:val="0"/>
      <w:marRight w:val="0"/>
      <w:marTop w:val="0"/>
      <w:marBottom w:val="0"/>
      <w:divBdr>
        <w:top w:val="none" w:sz="0" w:space="0" w:color="auto"/>
        <w:left w:val="none" w:sz="0" w:space="0" w:color="auto"/>
        <w:bottom w:val="none" w:sz="0" w:space="0" w:color="auto"/>
        <w:right w:val="none" w:sz="0" w:space="0" w:color="auto"/>
      </w:divBdr>
    </w:div>
    <w:div w:id="1250235166">
      <w:bodyDiv w:val="1"/>
      <w:marLeft w:val="0"/>
      <w:marRight w:val="0"/>
      <w:marTop w:val="0"/>
      <w:marBottom w:val="0"/>
      <w:divBdr>
        <w:top w:val="none" w:sz="0" w:space="0" w:color="auto"/>
        <w:left w:val="none" w:sz="0" w:space="0" w:color="auto"/>
        <w:bottom w:val="none" w:sz="0" w:space="0" w:color="auto"/>
        <w:right w:val="none" w:sz="0" w:space="0" w:color="auto"/>
      </w:divBdr>
    </w:div>
    <w:div w:id="1255240801">
      <w:bodyDiv w:val="1"/>
      <w:marLeft w:val="0"/>
      <w:marRight w:val="0"/>
      <w:marTop w:val="0"/>
      <w:marBottom w:val="0"/>
      <w:divBdr>
        <w:top w:val="none" w:sz="0" w:space="0" w:color="auto"/>
        <w:left w:val="none" w:sz="0" w:space="0" w:color="auto"/>
        <w:bottom w:val="none" w:sz="0" w:space="0" w:color="auto"/>
        <w:right w:val="none" w:sz="0" w:space="0" w:color="auto"/>
      </w:divBdr>
    </w:div>
    <w:div w:id="1258488028">
      <w:bodyDiv w:val="1"/>
      <w:marLeft w:val="0"/>
      <w:marRight w:val="0"/>
      <w:marTop w:val="0"/>
      <w:marBottom w:val="0"/>
      <w:divBdr>
        <w:top w:val="none" w:sz="0" w:space="0" w:color="auto"/>
        <w:left w:val="none" w:sz="0" w:space="0" w:color="auto"/>
        <w:bottom w:val="none" w:sz="0" w:space="0" w:color="auto"/>
        <w:right w:val="none" w:sz="0" w:space="0" w:color="auto"/>
      </w:divBdr>
    </w:div>
    <w:div w:id="1269125302">
      <w:bodyDiv w:val="1"/>
      <w:marLeft w:val="0"/>
      <w:marRight w:val="0"/>
      <w:marTop w:val="0"/>
      <w:marBottom w:val="0"/>
      <w:divBdr>
        <w:top w:val="none" w:sz="0" w:space="0" w:color="auto"/>
        <w:left w:val="none" w:sz="0" w:space="0" w:color="auto"/>
        <w:bottom w:val="none" w:sz="0" w:space="0" w:color="auto"/>
        <w:right w:val="none" w:sz="0" w:space="0" w:color="auto"/>
      </w:divBdr>
    </w:div>
    <w:div w:id="1273169469">
      <w:bodyDiv w:val="1"/>
      <w:marLeft w:val="0"/>
      <w:marRight w:val="0"/>
      <w:marTop w:val="0"/>
      <w:marBottom w:val="0"/>
      <w:divBdr>
        <w:top w:val="none" w:sz="0" w:space="0" w:color="auto"/>
        <w:left w:val="none" w:sz="0" w:space="0" w:color="auto"/>
        <w:bottom w:val="none" w:sz="0" w:space="0" w:color="auto"/>
        <w:right w:val="none" w:sz="0" w:space="0" w:color="auto"/>
      </w:divBdr>
    </w:div>
    <w:div w:id="1302879233">
      <w:bodyDiv w:val="1"/>
      <w:marLeft w:val="0"/>
      <w:marRight w:val="0"/>
      <w:marTop w:val="0"/>
      <w:marBottom w:val="0"/>
      <w:divBdr>
        <w:top w:val="none" w:sz="0" w:space="0" w:color="auto"/>
        <w:left w:val="none" w:sz="0" w:space="0" w:color="auto"/>
        <w:bottom w:val="none" w:sz="0" w:space="0" w:color="auto"/>
        <w:right w:val="none" w:sz="0" w:space="0" w:color="auto"/>
      </w:divBdr>
    </w:div>
    <w:div w:id="1303272673">
      <w:bodyDiv w:val="1"/>
      <w:marLeft w:val="0"/>
      <w:marRight w:val="0"/>
      <w:marTop w:val="0"/>
      <w:marBottom w:val="0"/>
      <w:divBdr>
        <w:top w:val="none" w:sz="0" w:space="0" w:color="auto"/>
        <w:left w:val="none" w:sz="0" w:space="0" w:color="auto"/>
        <w:bottom w:val="none" w:sz="0" w:space="0" w:color="auto"/>
        <w:right w:val="none" w:sz="0" w:space="0" w:color="auto"/>
      </w:divBdr>
    </w:div>
    <w:div w:id="1311520610">
      <w:bodyDiv w:val="1"/>
      <w:marLeft w:val="0"/>
      <w:marRight w:val="0"/>
      <w:marTop w:val="0"/>
      <w:marBottom w:val="0"/>
      <w:divBdr>
        <w:top w:val="none" w:sz="0" w:space="0" w:color="auto"/>
        <w:left w:val="none" w:sz="0" w:space="0" w:color="auto"/>
        <w:bottom w:val="none" w:sz="0" w:space="0" w:color="auto"/>
        <w:right w:val="none" w:sz="0" w:space="0" w:color="auto"/>
      </w:divBdr>
    </w:div>
    <w:div w:id="1314946580">
      <w:bodyDiv w:val="1"/>
      <w:marLeft w:val="0"/>
      <w:marRight w:val="0"/>
      <w:marTop w:val="0"/>
      <w:marBottom w:val="0"/>
      <w:divBdr>
        <w:top w:val="none" w:sz="0" w:space="0" w:color="auto"/>
        <w:left w:val="none" w:sz="0" w:space="0" w:color="auto"/>
        <w:bottom w:val="none" w:sz="0" w:space="0" w:color="auto"/>
        <w:right w:val="none" w:sz="0" w:space="0" w:color="auto"/>
      </w:divBdr>
    </w:div>
    <w:div w:id="1316034010">
      <w:bodyDiv w:val="1"/>
      <w:marLeft w:val="0"/>
      <w:marRight w:val="0"/>
      <w:marTop w:val="0"/>
      <w:marBottom w:val="0"/>
      <w:divBdr>
        <w:top w:val="none" w:sz="0" w:space="0" w:color="auto"/>
        <w:left w:val="none" w:sz="0" w:space="0" w:color="auto"/>
        <w:bottom w:val="none" w:sz="0" w:space="0" w:color="auto"/>
        <w:right w:val="none" w:sz="0" w:space="0" w:color="auto"/>
      </w:divBdr>
    </w:div>
    <w:div w:id="1316959589">
      <w:bodyDiv w:val="1"/>
      <w:marLeft w:val="0"/>
      <w:marRight w:val="0"/>
      <w:marTop w:val="0"/>
      <w:marBottom w:val="0"/>
      <w:divBdr>
        <w:top w:val="none" w:sz="0" w:space="0" w:color="auto"/>
        <w:left w:val="none" w:sz="0" w:space="0" w:color="auto"/>
        <w:bottom w:val="none" w:sz="0" w:space="0" w:color="auto"/>
        <w:right w:val="none" w:sz="0" w:space="0" w:color="auto"/>
      </w:divBdr>
    </w:div>
    <w:div w:id="1322545239">
      <w:bodyDiv w:val="1"/>
      <w:marLeft w:val="0"/>
      <w:marRight w:val="0"/>
      <w:marTop w:val="0"/>
      <w:marBottom w:val="0"/>
      <w:divBdr>
        <w:top w:val="none" w:sz="0" w:space="0" w:color="auto"/>
        <w:left w:val="none" w:sz="0" w:space="0" w:color="auto"/>
        <w:bottom w:val="none" w:sz="0" w:space="0" w:color="auto"/>
        <w:right w:val="none" w:sz="0" w:space="0" w:color="auto"/>
      </w:divBdr>
    </w:div>
    <w:div w:id="1325933182">
      <w:bodyDiv w:val="1"/>
      <w:marLeft w:val="0"/>
      <w:marRight w:val="0"/>
      <w:marTop w:val="0"/>
      <w:marBottom w:val="0"/>
      <w:divBdr>
        <w:top w:val="none" w:sz="0" w:space="0" w:color="auto"/>
        <w:left w:val="none" w:sz="0" w:space="0" w:color="auto"/>
        <w:bottom w:val="none" w:sz="0" w:space="0" w:color="auto"/>
        <w:right w:val="none" w:sz="0" w:space="0" w:color="auto"/>
      </w:divBdr>
    </w:div>
    <w:div w:id="1335840130">
      <w:bodyDiv w:val="1"/>
      <w:marLeft w:val="0"/>
      <w:marRight w:val="0"/>
      <w:marTop w:val="0"/>
      <w:marBottom w:val="0"/>
      <w:divBdr>
        <w:top w:val="none" w:sz="0" w:space="0" w:color="auto"/>
        <w:left w:val="none" w:sz="0" w:space="0" w:color="auto"/>
        <w:bottom w:val="none" w:sz="0" w:space="0" w:color="auto"/>
        <w:right w:val="none" w:sz="0" w:space="0" w:color="auto"/>
      </w:divBdr>
    </w:div>
    <w:div w:id="1339693520">
      <w:bodyDiv w:val="1"/>
      <w:marLeft w:val="0"/>
      <w:marRight w:val="0"/>
      <w:marTop w:val="0"/>
      <w:marBottom w:val="0"/>
      <w:divBdr>
        <w:top w:val="none" w:sz="0" w:space="0" w:color="auto"/>
        <w:left w:val="none" w:sz="0" w:space="0" w:color="auto"/>
        <w:bottom w:val="none" w:sz="0" w:space="0" w:color="auto"/>
        <w:right w:val="none" w:sz="0" w:space="0" w:color="auto"/>
      </w:divBdr>
    </w:div>
    <w:div w:id="1354722831">
      <w:bodyDiv w:val="1"/>
      <w:marLeft w:val="0"/>
      <w:marRight w:val="0"/>
      <w:marTop w:val="0"/>
      <w:marBottom w:val="0"/>
      <w:divBdr>
        <w:top w:val="none" w:sz="0" w:space="0" w:color="auto"/>
        <w:left w:val="none" w:sz="0" w:space="0" w:color="auto"/>
        <w:bottom w:val="none" w:sz="0" w:space="0" w:color="auto"/>
        <w:right w:val="none" w:sz="0" w:space="0" w:color="auto"/>
      </w:divBdr>
    </w:div>
    <w:div w:id="1355232826">
      <w:bodyDiv w:val="1"/>
      <w:marLeft w:val="0"/>
      <w:marRight w:val="0"/>
      <w:marTop w:val="0"/>
      <w:marBottom w:val="0"/>
      <w:divBdr>
        <w:top w:val="none" w:sz="0" w:space="0" w:color="auto"/>
        <w:left w:val="none" w:sz="0" w:space="0" w:color="auto"/>
        <w:bottom w:val="none" w:sz="0" w:space="0" w:color="auto"/>
        <w:right w:val="none" w:sz="0" w:space="0" w:color="auto"/>
      </w:divBdr>
    </w:div>
    <w:div w:id="1359819286">
      <w:bodyDiv w:val="1"/>
      <w:marLeft w:val="0"/>
      <w:marRight w:val="0"/>
      <w:marTop w:val="0"/>
      <w:marBottom w:val="0"/>
      <w:divBdr>
        <w:top w:val="none" w:sz="0" w:space="0" w:color="auto"/>
        <w:left w:val="none" w:sz="0" w:space="0" w:color="auto"/>
        <w:bottom w:val="none" w:sz="0" w:space="0" w:color="auto"/>
        <w:right w:val="none" w:sz="0" w:space="0" w:color="auto"/>
      </w:divBdr>
    </w:div>
    <w:div w:id="1369062406">
      <w:bodyDiv w:val="1"/>
      <w:marLeft w:val="0"/>
      <w:marRight w:val="0"/>
      <w:marTop w:val="0"/>
      <w:marBottom w:val="0"/>
      <w:divBdr>
        <w:top w:val="none" w:sz="0" w:space="0" w:color="auto"/>
        <w:left w:val="none" w:sz="0" w:space="0" w:color="auto"/>
        <w:bottom w:val="none" w:sz="0" w:space="0" w:color="auto"/>
        <w:right w:val="none" w:sz="0" w:space="0" w:color="auto"/>
      </w:divBdr>
    </w:div>
    <w:div w:id="1374306703">
      <w:bodyDiv w:val="1"/>
      <w:marLeft w:val="0"/>
      <w:marRight w:val="0"/>
      <w:marTop w:val="0"/>
      <w:marBottom w:val="0"/>
      <w:divBdr>
        <w:top w:val="none" w:sz="0" w:space="0" w:color="auto"/>
        <w:left w:val="none" w:sz="0" w:space="0" w:color="auto"/>
        <w:bottom w:val="none" w:sz="0" w:space="0" w:color="auto"/>
        <w:right w:val="none" w:sz="0" w:space="0" w:color="auto"/>
      </w:divBdr>
    </w:div>
    <w:div w:id="1376739143">
      <w:bodyDiv w:val="1"/>
      <w:marLeft w:val="0"/>
      <w:marRight w:val="0"/>
      <w:marTop w:val="0"/>
      <w:marBottom w:val="0"/>
      <w:divBdr>
        <w:top w:val="none" w:sz="0" w:space="0" w:color="auto"/>
        <w:left w:val="none" w:sz="0" w:space="0" w:color="auto"/>
        <w:bottom w:val="none" w:sz="0" w:space="0" w:color="auto"/>
        <w:right w:val="none" w:sz="0" w:space="0" w:color="auto"/>
      </w:divBdr>
    </w:div>
    <w:div w:id="1382437924">
      <w:bodyDiv w:val="1"/>
      <w:marLeft w:val="0"/>
      <w:marRight w:val="0"/>
      <w:marTop w:val="0"/>
      <w:marBottom w:val="0"/>
      <w:divBdr>
        <w:top w:val="none" w:sz="0" w:space="0" w:color="auto"/>
        <w:left w:val="none" w:sz="0" w:space="0" w:color="auto"/>
        <w:bottom w:val="none" w:sz="0" w:space="0" w:color="auto"/>
        <w:right w:val="none" w:sz="0" w:space="0" w:color="auto"/>
      </w:divBdr>
    </w:div>
    <w:div w:id="1392801605">
      <w:bodyDiv w:val="1"/>
      <w:marLeft w:val="0"/>
      <w:marRight w:val="0"/>
      <w:marTop w:val="0"/>
      <w:marBottom w:val="0"/>
      <w:divBdr>
        <w:top w:val="none" w:sz="0" w:space="0" w:color="auto"/>
        <w:left w:val="none" w:sz="0" w:space="0" w:color="auto"/>
        <w:bottom w:val="none" w:sz="0" w:space="0" w:color="auto"/>
        <w:right w:val="none" w:sz="0" w:space="0" w:color="auto"/>
      </w:divBdr>
    </w:div>
    <w:div w:id="1395201501">
      <w:bodyDiv w:val="1"/>
      <w:marLeft w:val="0"/>
      <w:marRight w:val="0"/>
      <w:marTop w:val="0"/>
      <w:marBottom w:val="0"/>
      <w:divBdr>
        <w:top w:val="none" w:sz="0" w:space="0" w:color="auto"/>
        <w:left w:val="none" w:sz="0" w:space="0" w:color="auto"/>
        <w:bottom w:val="none" w:sz="0" w:space="0" w:color="auto"/>
        <w:right w:val="none" w:sz="0" w:space="0" w:color="auto"/>
      </w:divBdr>
    </w:div>
    <w:div w:id="1413818917">
      <w:bodyDiv w:val="1"/>
      <w:marLeft w:val="0"/>
      <w:marRight w:val="0"/>
      <w:marTop w:val="0"/>
      <w:marBottom w:val="0"/>
      <w:divBdr>
        <w:top w:val="none" w:sz="0" w:space="0" w:color="auto"/>
        <w:left w:val="none" w:sz="0" w:space="0" w:color="auto"/>
        <w:bottom w:val="none" w:sz="0" w:space="0" w:color="auto"/>
        <w:right w:val="none" w:sz="0" w:space="0" w:color="auto"/>
      </w:divBdr>
    </w:div>
    <w:div w:id="1425880688">
      <w:bodyDiv w:val="1"/>
      <w:marLeft w:val="0"/>
      <w:marRight w:val="0"/>
      <w:marTop w:val="0"/>
      <w:marBottom w:val="0"/>
      <w:divBdr>
        <w:top w:val="none" w:sz="0" w:space="0" w:color="auto"/>
        <w:left w:val="none" w:sz="0" w:space="0" w:color="auto"/>
        <w:bottom w:val="none" w:sz="0" w:space="0" w:color="auto"/>
        <w:right w:val="none" w:sz="0" w:space="0" w:color="auto"/>
      </w:divBdr>
    </w:div>
    <w:div w:id="1426995613">
      <w:bodyDiv w:val="1"/>
      <w:marLeft w:val="0"/>
      <w:marRight w:val="0"/>
      <w:marTop w:val="0"/>
      <w:marBottom w:val="0"/>
      <w:divBdr>
        <w:top w:val="none" w:sz="0" w:space="0" w:color="auto"/>
        <w:left w:val="none" w:sz="0" w:space="0" w:color="auto"/>
        <w:bottom w:val="none" w:sz="0" w:space="0" w:color="auto"/>
        <w:right w:val="none" w:sz="0" w:space="0" w:color="auto"/>
      </w:divBdr>
    </w:div>
    <w:div w:id="1431699711">
      <w:bodyDiv w:val="1"/>
      <w:marLeft w:val="0"/>
      <w:marRight w:val="0"/>
      <w:marTop w:val="0"/>
      <w:marBottom w:val="0"/>
      <w:divBdr>
        <w:top w:val="none" w:sz="0" w:space="0" w:color="auto"/>
        <w:left w:val="none" w:sz="0" w:space="0" w:color="auto"/>
        <w:bottom w:val="none" w:sz="0" w:space="0" w:color="auto"/>
        <w:right w:val="none" w:sz="0" w:space="0" w:color="auto"/>
      </w:divBdr>
    </w:div>
    <w:div w:id="1433819630">
      <w:bodyDiv w:val="1"/>
      <w:marLeft w:val="0"/>
      <w:marRight w:val="0"/>
      <w:marTop w:val="0"/>
      <w:marBottom w:val="0"/>
      <w:divBdr>
        <w:top w:val="none" w:sz="0" w:space="0" w:color="auto"/>
        <w:left w:val="none" w:sz="0" w:space="0" w:color="auto"/>
        <w:bottom w:val="none" w:sz="0" w:space="0" w:color="auto"/>
        <w:right w:val="none" w:sz="0" w:space="0" w:color="auto"/>
      </w:divBdr>
    </w:div>
    <w:div w:id="1438869780">
      <w:bodyDiv w:val="1"/>
      <w:marLeft w:val="0"/>
      <w:marRight w:val="0"/>
      <w:marTop w:val="0"/>
      <w:marBottom w:val="0"/>
      <w:divBdr>
        <w:top w:val="none" w:sz="0" w:space="0" w:color="auto"/>
        <w:left w:val="none" w:sz="0" w:space="0" w:color="auto"/>
        <w:bottom w:val="none" w:sz="0" w:space="0" w:color="auto"/>
        <w:right w:val="none" w:sz="0" w:space="0" w:color="auto"/>
      </w:divBdr>
    </w:div>
    <w:div w:id="1466193387">
      <w:bodyDiv w:val="1"/>
      <w:marLeft w:val="0"/>
      <w:marRight w:val="0"/>
      <w:marTop w:val="0"/>
      <w:marBottom w:val="0"/>
      <w:divBdr>
        <w:top w:val="none" w:sz="0" w:space="0" w:color="auto"/>
        <w:left w:val="none" w:sz="0" w:space="0" w:color="auto"/>
        <w:bottom w:val="none" w:sz="0" w:space="0" w:color="auto"/>
        <w:right w:val="none" w:sz="0" w:space="0" w:color="auto"/>
      </w:divBdr>
    </w:div>
    <w:div w:id="1473211688">
      <w:bodyDiv w:val="1"/>
      <w:marLeft w:val="0"/>
      <w:marRight w:val="0"/>
      <w:marTop w:val="0"/>
      <w:marBottom w:val="0"/>
      <w:divBdr>
        <w:top w:val="none" w:sz="0" w:space="0" w:color="auto"/>
        <w:left w:val="none" w:sz="0" w:space="0" w:color="auto"/>
        <w:bottom w:val="none" w:sz="0" w:space="0" w:color="auto"/>
        <w:right w:val="none" w:sz="0" w:space="0" w:color="auto"/>
      </w:divBdr>
    </w:div>
    <w:div w:id="1481538103">
      <w:bodyDiv w:val="1"/>
      <w:marLeft w:val="0"/>
      <w:marRight w:val="0"/>
      <w:marTop w:val="0"/>
      <w:marBottom w:val="0"/>
      <w:divBdr>
        <w:top w:val="none" w:sz="0" w:space="0" w:color="auto"/>
        <w:left w:val="none" w:sz="0" w:space="0" w:color="auto"/>
        <w:bottom w:val="none" w:sz="0" w:space="0" w:color="auto"/>
        <w:right w:val="none" w:sz="0" w:space="0" w:color="auto"/>
      </w:divBdr>
    </w:div>
    <w:div w:id="1484396565">
      <w:bodyDiv w:val="1"/>
      <w:marLeft w:val="0"/>
      <w:marRight w:val="0"/>
      <w:marTop w:val="0"/>
      <w:marBottom w:val="0"/>
      <w:divBdr>
        <w:top w:val="none" w:sz="0" w:space="0" w:color="auto"/>
        <w:left w:val="none" w:sz="0" w:space="0" w:color="auto"/>
        <w:bottom w:val="none" w:sz="0" w:space="0" w:color="auto"/>
        <w:right w:val="none" w:sz="0" w:space="0" w:color="auto"/>
      </w:divBdr>
    </w:div>
    <w:div w:id="1484659991">
      <w:bodyDiv w:val="1"/>
      <w:marLeft w:val="0"/>
      <w:marRight w:val="0"/>
      <w:marTop w:val="0"/>
      <w:marBottom w:val="0"/>
      <w:divBdr>
        <w:top w:val="none" w:sz="0" w:space="0" w:color="auto"/>
        <w:left w:val="none" w:sz="0" w:space="0" w:color="auto"/>
        <w:bottom w:val="none" w:sz="0" w:space="0" w:color="auto"/>
        <w:right w:val="none" w:sz="0" w:space="0" w:color="auto"/>
      </w:divBdr>
    </w:div>
    <w:div w:id="1496530160">
      <w:bodyDiv w:val="1"/>
      <w:marLeft w:val="0"/>
      <w:marRight w:val="0"/>
      <w:marTop w:val="0"/>
      <w:marBottom w:val="0"/>
      <w:divBdr>
        <w:top w:val="none" w:sz="0" w:space="0" w:color="auto"/>
        <w:left w:val="none" w:sz="0" w:space="0" w:color="auto"/>
        <w:bottom w:val="none" w:sz="0" w:space="0" w:color="auto"/>
        <w:right w:val="none" w:sz="0" w:space="0" w:color="auto"/>
      </w:divBdr>
    </w:div>
    <w:div w:id="1497113001">
      <w:bodyDiv w:val="1"/>
      <w:marLeft w:val="0"/>
      <w:marRight w:val="0"/>
      <w:marTop w:val="0"/>
      <w:marBottom w:val="0"/>
      <w:divBdr>
        <w:top w:val="none" w:sz="0" w:space="0" w:color="auto"/>
        <w:left w:val="none" w:sz="0" w:space="0" w:color="auto"/>
        <w:bottom w:val="none" w:sz="0" w:space="0" w:color="auto"/>
        <w:right w:val="none" w:sz="0" w:space="0" w:color="auto"/>
      </w:divBdr>
    </w:div>
    <w:div w:id="1509102878">
      <w:bodyDiv w:val="1"/>
      <w:marLeft w:val="0"/>
      <w:marRight w:val="0"/>
      <w:marTop w:val="0"/>
      <w:marBottom w:val="0"/>
      <w:divBdr>
        <w:top w:val="none" w:sz="0" w:space="0" w:color="auto"/>
        <w:left w:val="none" w:sz="0" w:space="0" w:color="auto"/>
        <w:bottom w:val="none" w:sz="0" w:space="0" w:color="auto"/>
        <w:right w:val="none" w:sz="0" w:space="0" w:color="auto"/>
      </w:divBdr>
    </w:div>
    <w:div w:id="1512184281">
      <w:bodyDiv w:val="1"/>
      <w:marLeft w:val="0"/>
      <w:marRight w:val="0"/>
      <w:marTop w:val="0"/>
      <w:marBottom w:val="0"/>
      <w:divBdr>
        <w:top w:val="none" w:sz="0" w:space="0" w:color="auto"/>
        <w:left w:val="none" w:sz="0" w:space="0" w:color="auto"/>
        <w:bottom w:val="none" w:sz="0" w:space="0" w:color="auto"/>
        <w:right w:val="none" w:sz="0" w:space="0" w:color="auto"/>
      </w:divBdr>
    </w:div>
    <w:div w:id="1529685488">
      <w:bodyDiv w:val="1"/>
      <w:marLeft w:val="0"/>
      <w:marRight w:val="0"/>
      <w:marTop w:val="0"/>
      <w:marBottom w:val="0"/>
      <w:divBdr>
        <w:top w:val="none" w:sz="0" w:space="0" w:color="auto"/>
        <w:left w:val="none" w:sz="0" w:space="0" w:color="auto"/>
        <w:bottom w:val="none" w:sz="0" w:space="0" w:color="auto"/>
        <w:right w:val="none" w:sz="0" w:space="0" w:color="auto"/>
      </w:divBdr>
    </w:div>
    <w:div w:id="1534347810">
      <w:bodyDiv w:val="1"/>
      <w:marLeft w:val="0"/>
      <w:marRight w:val="0"/>
      <w:marTop w:val="0"/>
      <w:marBottom w:val="0"/>
      <w:divBdr>
        <w:top w:val="none" w:sz="0" w:space="0" w:color="auto"/>
        <w:left w:val="none" w:sz="0" w:space="0" w:color="auto"/>
        <w:bottom w:val="none" w:sz="0" w:space="0" w:color="auto"/>
        <w:right w:val="none" w:sz="0" w:space="0" w:color="auto"/>
      </w:divBdr>
    </w:div>
    <w:div w:id="1538663511">
      <w:bodyDiv w:val="1"/>
      <w:marLeft w:val="0"/>
      <w:marRight w:val="0"/>
      <w:marTop w:val="0"/>
      <w:marBottom w:val="0"/>
      <w:divBdr>
        <w:top w:val="none" w:sz="0" w:space="0" w:color="auto"/>
        <w:left w:val="none" w:sz="0" w:space="0" w:color="auto"/>
        <w:bottom w:val="none" w:sz="0" w:space="0" w:color="auto"/>
        <w:right w:val="none" w:sz="0" w:space="0" w:color="auto"/>
      </w:divBdr>
    </w:div>
    <w:div w:id="1541894892">
      <w:bodyDiv w:val="1"/>
      <w:marLeft w:val="0"/>
      <w:marRight w:val="0"/>
      <w:marTop w:val="0"/>
      <w:marBottom w:val="0"/>
      <w:divBdr>
        <w:top w:val="none" w:sz="0" w:space="0" w:color="auto"/>
        <w:left w:val="none" w:sz="0" w:space="0" w:color="auto"/>
        <w:bottom w:val="none" w:sz="0" w:space="0" w:color="auto"/>
        <w:right w:val="none" w:sz="0" w:space="0" w:color="auto"/>
      </w:divBdr>
    </w:div>
    <w:div w:id="1600409783">
      <w:bodyDiv w:val="1"/>
      <w:marLeft w:val="0"/>
      <w:marRight w:val="0"/>
      <w:marTop w:val="0"/>
      <w:marBottom w:val="0"/>
      <w:divBdr>
        <w:top w:val="none" w:sz="0" w:space="0" w:color="auto"/>
        <w:left w:val="none" w:sz="0" w:space="0" w:color="auto"/>
        <w:bottom w:val="none" w:sz="0" w:space="0" w:color="auto"/>
        <w:right w:val="none" w:sz="0" w:space="0" w:color="auto"/>
      </w:divBdr>
    </w:div>
    <w:div w:id="1608273638">
      <w:bodyDiv w:val="1"/>
      <w:marLeft w:val="0"/>
      <w:marRight w:val="0"/>
      <w:marTop w:val="0"/>
      <w:marBottom w:val="0"/>
      <w:divBdr>
        <w:top w:val="none" w:sz="0" w:space="0" w:color="auto"/>
        <w:left w:val="none" w:sz="0" w:space="0" w:color="auto"/>
        <w:bottom w:val="none" w:sz="0" w:space="0" w:color="auto"/>
        <w:right w:val="none" w:sz="0" w:space="0" w:color="auto"/>
      </w:divBdr>
    </w:div>
    <w:div w:id="1610163324">
      <w:bodyDiv w:val="1"/>
      <w:marLeft w:val="0"/>
      <w:marRight w:val="0"/>
      <w:marTop w:val="0"/>
      <w:marBottom w:val="0"/>
      <w:divBdr>
        <w:top w:val="none" w:sz="0" w:space="0" w:color="auto"/>
        <w:left w:val="none" w:sz="0" w:space="0" w:color="auto"/>
        <w:bottom w:val="none" w:sz="0" w:space="0" w:color="auto"/>
        <w:right w:val="none" w:sz="0" w:space="0" w:color="auto"/>
      </w:divBdr>
    </w:div>
    <w:div w:id="1611358651">
      <w:bodyDiv w:val="1"/>
      <w:marLeft w:val="0"/>
      <w:marRight w:val="0"/>
      <w:marTop w:val="0"/>
      <w:marBottom w:val="0"/>
      <w:divBdr>
        <w:top w:val="none" w:sz="0" w:space="0" w:color="auto"/>
        <w:left w:val="none" w:sz="0" w:space="0" w:color="auto"/>
        <w:bottom w:val="none" w:sz="0" w:space="0" w:color="auto"/>
        <w:right w:val="none" w:sz="0" w:space="0" w:color="auto"/>
      </w:divBdr>
    </w:div>
    <w:div w:id="1621954122">
      <w:bodyDiv w:val="1"/>
      <w:marLeft w:val="0"/>
      <w:marRight w:val="0"/>
      <w:marTop w:val="0"/>
      <w:marBottom w:val="0"/>
      <w:divBdr>
        <w:top w:val="none" w:sz="0" w:space="0" w:color="auto"/>
        <w:left w:val="none" w:sz="0" w:space="0" w:color="auto"/>
        <w:bottom w:val="none" w:sz="0" w:space="0" w:color="auto"/>
        <w:right w:val="none" w:sz="0" w:space="0" w:color="auto"/>
      </w:divBdr>
    </w:div>
    <w:div w:id="1625192769">
      <w:bodyDiv w:val="1"/>
      <w:marLeft w:val="0"/>
      <w:marRight w:val="0"/>
      <w:marTop w:val="0"/>
      <w:marBottom w:val="0"/>
      <w:divBdr>
        <w:top w:val="none" w:sz="0" w:space="0" w:color="auto"/>
        <w:left w:val="none" w:sz="0" w:space="0" w:color="auto"/>
        <w:bottom w:val="none" w:sz="0" w:space="0" w:color="auto"/>
        <w:right w:val="none" w:sz="0" w:space="0" w:color="auto"/>
      </w:divBdr>
    </w:div>
    <w:div w:id="1636719206">
      <w:bodyDiv w:val="1"/>
      <w:marLeft w:val="0"/>
      <w:marRight w:val="0"/>
      <w:marTop w:val="0"/>
      <w:marBottom w:val="0"/>
      <w:divBdr>
        <w:top w:val="none" w:sz="0" w:space="0" w:color="auto"/>
        <w:left w:val="none" w:sz="0" w:space="0" w:color="auto"/>
        <w:bottom w:val="none" w:sz="0" w:space="0" w:color="auto"/>
        <w:right w:val="none" w:sz="0" w:space="0" w:color="auto"/>
      </w:divBdr>
    </w:div>
    <w:div w:id="1660647549">
      <w:bodyDiv w:val="1"/>
      <w:marLeft w:val="0"/>
      <w:marRight w:val="0"/>
      <w:marTop w:val="0"/>
      <w:marBottom w:val="0"/>
      <w:divBdr>
        <w:top w:val="none" w:sz="0" w:space="0" w:color="auto"/>
        <w:left w:val="none" w:sz="0" w:space="0" w:color="auto"/>
        <w:bottom w:val="none" w:sz="0" w:space="0" w:color="auto"/>
        <w:right w:val="none" w:sz="0" w:space="0" w:color="auto"/>
      </w:divBdr>
    </w:div>
    <w:div w:id="1679310192">
      <w:bodyDiv w:val="1"/>
      <w:marLeft w:val="0"/>
      <w:marRight w:val="0"/>
      <w:marTop w:val="0"/>
      <w:marBottom w:val="0"/>
      <w:divBdr>
        <w:top w:val="none" w:sz="0" w:space="0" w:color="auto"/>
        <w:left w:val="none" w:sz="0" w:space="0" w:color="auto"/>
        <w:bottom w:val="none" w:sz="0" w:space="0" w:color="auto"/>
        <w:right w:val="none" w:sz="0" w:space="0" w:color="auto"/>
      </w:divBdr>
    </w:div>
    <w:div w:id="1687364680">
      <w:bodyDiv w:val="1"/>
      <w:marLeft w:val="0"/>
      <w:marRight w:val="0"/>
      <w:marTop w:val="0"/>
      <w:marBottom w:val="0"/>
      <w:divBdr>
        <w:top w:val="none" w:sz="0" w:space="0" w:color="auto"/>
        <w:left w:val="none" w:sz="0" w:space="0" w:color="auto"/>
        <w:bottom w:val="none" w:sz="0" w:space="0" w:color="auto"/>
        <w:right w:val="none" w:sz="0" w:space="0" w:color="auto"/>
      </w:divBdr>
    </w:div>
    <w:div w:id="1689061659">
      <w:bodyDiv w:val="1"/>
      <w:marLeft w:val="0"/>
      <w:marRight w:val="0"/>
      <w:marTop w:val="0"/>
      <w:marBottom w:val="0"/>
      <w:divBdr>
        <w:top w:val="none" w:sz="0" w:space="0" w:color="auto"/>
        <w:left w:val="none" w:sz="0" w:space="0" w:color="auto"/>
        <w:bottom w:val="none" w:sz="0" w:space="0" w:color="auto"/>
        <w:right w:val="none" w:sz="0" w:space="0" w:color="auto"/>
      </w:divBdr>
    </w:div>
    <w:div w:id="1727292384">
      <w:bodyDiv w:val="1"/>
      <w:marLeft w:val="0"/>
      <w:marRight w:val="0"/>
      <w:marTop w:val="0"/>
      <w:marBottom w:val="0"/>
      <w:divBdr>
        <w:top w:val="none" w:sz="0" w:space="0" w:color="auto"/>
        <w:left w:val="none" w:sz="0" w:space="0" w:color="auto"/>
        <w:bottom w:val="none" w:sz="0" w:space="0" w:color="auto"/>
        <w:right w:val="none" w:sz="0" w:space="0" w:color="auto"/>
      </w:divBdr>
    </w:div>
    <w:div w:id="1732579701">
      <w:bodyDiv w:val="1"/>
      <w:marLeft w:val="0"/>
      <w:marRight w:val="0"/>
      <w:marTop w:val="0"/>
      <w:marBottom w:val="0"/>
      <w:divBdr>
        <w:top w:val="none" w:sz="0" w:space="0" w:color="auto"/>
        <w:left w:val="none" w:sz="0" w:space="0" w:color="auto"/>
        <w:bottom w:val="none" w:sz="0" w:space="0" w:color="auto"/>
        <w:right w:val="none" w:sz="0" w:space="0" w:color="auto"/>
      </w:divBdr>
    </w:div>
    <w:div w:id="1733386586">
      <w:bodyDiv w:val="1"/>
      <w:marLeft w:val="0"/>
      <w:marRight w:val="0"/>
      <w:marTop w:val="0"/>
      <w:marBottom w:val="0"/>
      <w:divBdr>
        <w:top w:val="none" w:sz="0" w:space="0" w:color="auto"/>
        <w:left w:val="none" w:sz="0" w:space="0" w:color="auto"/>
        <w:bottom w:val="none" w:sz="0" w:space="0" w:color="auto"/>
        <w:right w:val="none" w:sz="0" w:space="0" w:color="auto"/>
      </w:divBdr>
    </w:div>
    <w:div w:id="1753505625">
      <w:bodyDiv w:val="1"/>
      <w:marLeft w:val="0"/>
      <w:marRight w:val="0"/>
      <w:marTop w:val="0"/>
      <w:marBottom w:val="0"/>
      <w:divBdr>
        <w:top w:val="none" w:sz="0" w:space="0" w:color="auto"/>
        <w:left w:val="none" w:sz="0" w:space="0" w:color="auto"/>
        <w:bottom w:val="none" w:sz="0" w:space="0" w:color="auto"/>
        <w:right w:val="none" w:sz="0" w:space="0" w:color="auto"/>
      </w:divBdr>
    </w:div>
    <w:div w:id="1758012197">
      <w:bodyDiv w:val="1"/>
      <w:marLeft w:val="0"/>
      <w:marRight w:val="0"/>
      <w:marTop w:val="0"/>
      <w:marBottom w:val="0"/>
      <w:divBdr>
        <w:top w:val="none" w:sz="0" w:space="0" w:color="auto"/>
        <w:left w:val="none" w:sz="0" w:space="0" w:color="auto"/>
        <w:bottom w:val="none" w:sz="0" w:space="0" w:color="auto"/>
        <w:right w:val="none" w:sz="0" w:space="0" w:color="auto"/>
      </w:divBdr>
    </w:div>
    <w:div w:id="1764910961">
      <w:bodyDiv w:val="1"/>
      <w:marLeft w:val="0"/>
      <w:marRight w:val="0"/>
      <w:marTop w:val="0"/>
      <w:marBottom w:val="0"/>
      <w:divBdr>
        <w:top w:val="none" w:sz="0" w:space="0" w:color="auto"/>
        <w:left w:val="none" w:sz="0" w:space="0" w:color="auto"/>
        <w:bottom w:val="none" w:sz="0" w:space="0" w:color="auto"/>
        <w:right w:val="none" w:sz="0" w:space="0" w:color="auto"/>
      </w:divBdr>
    </w:div>
    <w:div w:id="1774857041">
      <w:bodyDiv w:val="1"/>
      <w:marLeft w:val="0"/>
      <w:marRight w:val="0"/>
      <w:marTop w:val="0"/>
      <w:marBottom w:val="0"/>
      <w:divBdr>
        <w:top w:val="none" w:sz="0" w:space="0" w:color="auto"/>
        <w:left w:val="none" w:sz="0" w:space="0" w:color="auto"/>
        <w:bottom w:val="none" w:sz="0" w:space="0" w:color="auto"/>
        <w:right w:val="none" w:sz="0" w:space="0" w:color="auto"/>
      </w:divBdr>
    </w:div>
    <w:div w:id="1780375366">
      <w:bodyDiv w:val="1"/>
      <w:marLeft w:val="0"/>
      <w:marRight w:val="0"/>
      <w:marTop w:val="0"/>
      <w:marBottom w:val="0"/>
      <w:divBdr>
        <w:top w:val="none" w:sz="0" w:space="0" w:color="auto"/>
        <w:left w:val="none" w:sz="0" w:space="0" w:color="auto"/>
        <w:bottom w:val="none" w:sz="0" w:space="0" w:color="auto"/>
        <w:right w:val="none" w:sz="0" w:space="0" w:color="auto"/>
      </w:divBdr>
    </w:div>
    <w:div w:id="1780835574">
      <w:bodyDiv w:val="1"/>
      <w:marLeft w:val="0"/>
      <w:marRight w:val="0"/>
      <w:marTop w:val="0"/>
      <w:marBottom w:val="0"/>
      <w:divBdr>
        <w:top w:val="none" w:sz="0" w:space="0" w:color="auto"/>
        <w:left w:val="none" w:sz="0" w:space="0" w:color="auto"/>
        <w:bottom w:val="none" w:sz="0" w:space="0" w:color="auto"/>
        <w:right w:val="none" w:sz="0" w:space="0" w:color="auto"/>
      </w:divBdr>
    </w:div>
    <w:div w:id="1801192563">
      <w:bodyDiv w:val="1"/>
      <w:marLeft w:val="0"/>
      <w:marRight w:val="0"/>
      <w:marTop w:val="0"/>
      <w:marBottom w:val="0"/>
      <w:divBdr>
        <w:top w:val="none" w:sz="0" w:space="0" w:color="auto"/>
        <w:left w:val="none" w:sz="0" w:space="0" w:color="auto"/>
        <w:bottom w:val="none" w:sz="0" w:space="0" w:color="auto"/>
        <w:right w:val="none" w:sz="0" w:space="0" w:color="auto"/>
      </w:divBdr>
    </w:div>
    <w:div w:id="1803502081">
      <w:bodyDiv w:val="1"/>
      <w:marLeft w:val="0"/>
      <w:marRight w:val="0"/>
      <w:marTop w:val="0"/>
      <w:marBottom w:val="0"/>
      <w:divBdr>
        <w:top w:val="none" w:sz="0" w:space="0" w:color="auto"/>
        <w:left w:val="none" w:sz="0" w:space="0" w:color="auto"/>
        <w:bottom w:val="none" w:sz="0" w:space="0" w:color="auto"/>
        <w:right w:val="none" w:sz="0" w:space="0" w:color="auto"/>
      </w:divBdr>
    </w:div>
    <w:div w:id="1806583726">
      <w:bodyDiv w:val="1"/>
      <w:marLeft w:val="0"/>
      <w:marRight w:val="0"/>
      <w:marTop w:val="0"/>
      <w:marBottom w:val="0"/>
      <w:divBdr>
        <w:top w:val="none" w:sz="0" w:space="0" w:color="auto"/>
        <w:left w:val="none" w:sz="0" w:space="0" w:color="auto"/>
        <w:bottom w:val="none" w:sz="0" w:space="0" w:color="auto"/>
        <w:right w:val="none" w:sz="0" w:space="0" w:color="auto"/>
      </w:divBdr>
    </w:div>
    <w:div w:id="1812475540">
      <w:bodyDiv w:val="1"/>
      <w:marLeft w:val="0"/>
      <w:marRight w:val="0"/>
      <w:marTop w:val="0"/>
      <w:marBottom w:val="0"/>
      <w:divBdr>
        <w:top w:val="none" w:sz="0" w:space="0" w:color="auto"/>
        <w:left w:val="none" w:sz="0" w:space="0" w:color="auto"/>
        <w:bottom w:val="none" w:sz="0" w:space="0" w:color="auto"/>
        <w:right w:val="none" w:sz="0" w:space="0" w:color="auto"/>
      </w:divBdr>
    </w:div>
    <w:div w:id="1814256527">
      <w:bodyDiv w:val="1"/>
      <w:marLeft w:val="0"/>
      <w:marRight w:val="0"/>
      <w:marTop w:val="0"/>
      <w:marBottom w:val="0"/>
      <w:divBdr>
        <w:top w:val="none" w:sz="0" w:space="0" w:color="auto"/>
        <w:left w:val="none" w:sz="0" w:space="0" w:color="auto"/>
        <w:bottom w:val="none" w:sz="0" w:space="0" w:color="auto"/>
        <w:right w:val="none" w:sz="0" w:space="0" w:color="auto"/>
      </w:divBdr>
    </w:div>
    <w:div w:id="1819690276">
      <w:bodyDiv w:val="1"/>
      <w:marLeft w:val="0"/>
      <w:marRight w:val="0"/>
      <w:marTop w:val="0"/>
      <w:marBottom w:val="0"/>
      <w:divBdr>
        <w:top w:val="none" w:sz="0" w:space="0" w:color="auto"/>
        <w:left w:val="none" w:sz="0" w:space="0" w:color="auto"/>
        <w:bottom w:val="none" w:sz="0" w:space="0" w:color="auto"/>
        <w:right w:val="none" w:sz="0" w:space="0" w:color="auto"/>
      </w:divBdr>
    </w:div>
    <w:div w:id="1822843352">
      <w:bodyDiv w:val="1"/>
      <w:marLeft w:val="0"/>
      <w:marRight w:val="0"/>
      <w:marTop w:val="0"/>
      <w:marBottom w:val="0"/>
      <w:divBdr>
        <w:top w:val="none" w:sz="0" w:space="0" w:color="auto"/>
        <w:left w:val="none" w:sz="0" w:space="0" w:color="auto"/>
        <w:bottom w:val="none" w:sz="0" w:space="0" w:color="auto"/>
        <w:right w:val="none" w:sz="0" w:space="0" w:color="auto"/>
      </w:divBdr>
    </w:div>
    <w:div w:id="1823620509">
      <w:bodyDiv w:val="1"/>
      <w:marLeft w:val="0"/>
      <w:marRight w:val="0"/>
      <w:marTop w:val="0"/>
      <w:marBottom w:val="0"/>
      <w:divBdr>
        <w:top w:val="none" w:sz="0" w:space="0" w:color="auto"/>
        <w:left w:val="none" w:sz="0" w:space="0" w:color="auto"/>
        <w:bottom w:val="none" w:sz="0" w:space="0" w:color="auto"/>
        <w:right w:val="none" w:sz="0" w:space="0" w:color="auto"/>
      </w:divBdr>
    </w:div>
    <w:div w:id="1831873012">
      <w:bodyDiv w:val="1"/>
      <w:marLeft w:val="0"/>
      <w:marRight w:val="0"/>
      <w:marTop w:val="0"/>
      <w:marBottom w:val="0"/>
      <w:divBdr>
        <w:top w:val="none" w:sz="0" w:space="0" w:color="auto"/>
        <w:left w:val="none" w:sz="0" w:space="0" w:color="auto"/>
        <w:bottom w:val="none" w:sz="0" w:space="0" w:color="auto"/>
        <w:right w:val="none" w:sz="0" w:space="0" w:color="auto"/>
      </w:divBdr>
    </w:div>
    <w:div w:id="1839615124">
      <w:bodyDiv w:val="1"/>
      <w:marLeft w:val="0"/>
      <w:marRight w:val="0"/>
      <w:marTop w:val="0"/>
      <w:marBottom w:val="0"/>
      <w:divBdr>
        <w:top w:val="none" w:sz="0" w:space="0" w:color="auto"/>
        <w:left w:val="none" w:sz="0" w:space="0" w:color="auto"/>
        <w:bottom w:val="none" w:sz="0" w:space="0" w:color="auto"/>
        <w:right w:val="none" w:sz="0" w:space="0" w:color="auto"/>
      </w:divBdr>
    </w:div>
    <w:div w:id="1840776309">
      <w:bodyDiv w:val="1"/>
      <w:marLeft w:val="0"/>
      <w:marRight w:val="0"/>
      <w:marTop w:val="0"/>
      <w:marBottom w:val="0"/>
      <w:divBdr>
        <w:top w:val="none" w:sz="0" w:space="0" w:color="auto"/>
        <w:left w:val="none" w:sz="0" w:space="0" w:color="auto"/>
        <w:bottom w:val="none" w:sz="0" w:space="0" w:color="auto"/>
        <w:right w:val="none" w:sz="0" w:space="0" w:color="auto"/>
      </w:divBdr>
    </w:div>
    <w:div w:id="1855849613">
      <w:bodyDiv w:val="1"/>
      <w:marLeft w:val="0"/>
      <w:marRight w:val="0"/>
      <w:marTop w:val="0"/>
      <w:marBottom w:val="0"/>
      <w:divBdr>
        <w:top w:val="none" w:sz="0" w:space="0" w:color="auto"/>
        <w:left w:val="none" w:sz="0" w:space="0" w:color="auto"/>
        <w:bottom w:val="none" w:sz="0" w:space="0" w:color="auto"/>
        <w:right w:val="none" w:sz="0" w:space="0" w:color="auto"/>
      </w:divBdr>
    </w:div>
    <w:div w:id="1858421672">
      <w:bodyDiv w:val="1"/>
      <w:marLeft w:val="0"/>
      <w:marRight w:val="0"/>
      <w:marTop w:val="0"/>
      <w:marBottom w:val="0"/>
      <w:divBdr>
        <w:top w:val="none" w:sz="0" w:space="0" w:color="auto"/>
        <w:left w:val="none" w:sz="0" w:space="0" w:color="auto"/>
        <w:bottom w:val="none" w:sz="0" w:space="0" w:color="auto"/>
        <w:right w:val="none" w:sz="0" w:space="0" w:color="auto"/>
      </w:divBdr>
    </w:div>
    <w:div w:id="1859470046">
      <w:bodyDiv w:val="1"/>
      <w:marLeft w:val="0"/>
      <w:marRight w:val="0"/>
      <w:marTop w:val="0"/>
      <w:marBottom w:val="0"/>
      <w:divBdr>
        <w:top w:val="none" w:sz="0" w:space="0" w:color="auto"/>
        <w:left w:val="none" w:sz="0" w:space="0" w:color="auto"/>
        <w:bottom w:val="none" w:sz="0" w:space="0" w:color="auto"/>
        <w:right w:val="none" w:sz="0" w:space="0" w:color="auto"/>
      </w:divBdr>
    </w:div>
    <w:div w:id="1860005088">
      <w:bodyDiv w:val="1"/>
      <w:marLeft w:val="0"/>
      <w:marRight w:val="0"/>
      <w:marTop w:val="0"/>
      <w:marBottom w:val="0"/>
      <w:divBdr>
        <w:top w:val="none" w:sz="0" w:space="0" w:color="auto"/>
        <w:left w:val="none" w:sz="0" w:space="0" w:color="auto"/>
        <w:bottom w:val="none" w:sz="0" w:space="0" w:color="auto"/>
        <w:right w:val="none" w:sz="0" w:space="0" w:color="auto"/>
      </w:divBdr>
    </w:div>
    <w:div w:id="1871994126">
      <w:bodyDiv w:val="1"/>
      <w:marLeft w:val="0"/>
      <w:marRight w:val="0"/>
      <w:marTop w:val="0"/>
      <w:marBottom w:val="0"/>
      <w:divBdr>
        <w:top w:val="none" w:sz="0" w:space="0" w:color="auto"/>
        <w:left w:val="none" w:sz="0" w:space="0" w:color="auto"/>
        <w:bottom w:val="none" w:sz="0" w:space="0" w:color="auto"/>
        <w:right w:val="none" w:sz="0" w:space="0" w:color="auto"/>
      </w:divBdr>
    </w:div>
    <w:div w:id="1893729847">
      <w:bodyDiv w:val="1"/>
      <w:marLeft w:val="0"/>
      <w:marRight w:val="0"/>
      <w:marTop w:val="0"/>
      <w:marBottom w:val="0"/>
      <w:divBdr>
        <w:top w:val="none" w:sz="0" w:space="0" w:color="auto"/>
        <w:left w:val="none" w:sz="0" w:space="0" w:color="auto"/>
        <w:bottom w:val="none" w:sz="0" w:space="0" w:color="auto"/>
        <w:right w:val="none" w:sz="0" w:space="0" w:color="auto"/>
      </w:divBdr>
    </w:div>
    <w:div w:id="1894540467">
      <w:bodyDiv w:val="1"/>
      <w:marLeft w:val="0"/>
      <w:marRight w:val="0"/>
      <w:marTop w:val="0"/>
      <w:marBottom w:val="0"/>
      <w:divBdr>
        <w:top w:val="none" w:sz="0" w:space="0" w:color="auto"/>
        <w:left w:val="none" w:sz="0" w:space="0" w:color="auto"/>
        <w:bottom w:val="none" w:sz="0" w:space="0" w:color="auto"/>
        <w:right w:val="none" w:sz="0" w:space="0" w:color="auto"/>
      </w:divBdr>
    </w:div>
    <w:div w:id="1895698812">
      <w:bodyDiv w:val="1"/>
      <w:marLeft w:val="0"/>
      <w:marRight w:val="0"/>
      <w:marTop w:val="0"/>
      <w:marBottom w:val="0"/>
      <w:divBdr>
        <w:top w:val="none" w:sz="0" w:space="0" w:color="auto"/>
        <w:left w:val="none" w:sz="0" w:space="0" w:color="auto"/>
        <w:bottom w:val="none" w:sz="0" w:space="0" w:color="auto"/>
        <w:right w:val="none" w:sz="0" w:space="0" w:color="auto"/>
      </w:divBdr>
    </w:div>
    <w:div w:id="1897429612">
      <w:bodyDiv w:val="1"/>
      <w:marLeft w:val="0"/>
      <w:marRight w:val="0"/>
      <w:marTop w:val="0"/>
      <w:marBottom w:val="0"/>
      <w:divBdr>
        <w:top w:val="none" w:sz="0" w:space="0" w:color="auto"/>
        <w:left w:val="none" w:sz="0" w:space="0" w:color="auto"/>
        <w:bottom w:val="none" w:sz="0" w:space="0" w:color="auto"/>
        <w:right w:val="none" w:sz="0" w:space="0" w:color="auto"/>
      </w:divBdr>
    </w:div>
    <w:div w:id="1909143836">
      <w:bodyDiv w:val="1"/>
      <w:marLeft w:val="0"/>
      <w:marRight w:val="0"/>
      <w:marTop w:val="0"/>
      <w:marBottom w:val="0"/>
      <w:divBdr>
        <w:top w:val="none" w:sz="0" w:space="0" w:color="auto"/>
        <w:left w:val="none" w:sz="0" w:space="0" w:color="auto"/>
        <w:bottom w:val="none" w:sz="0" w:space="0" w:color="auto"/>
        <w:right w:val="none" w:sz="0" w:space="0" w:color="auto"/>
      </w:divBdr>
    </w:div>
    <w:div w:id="1909487672">
      <w:bodyDiv w:val="1"/>
      <w:marLeft w:val="0"/>
      <w:marRight w:val="0"/>
      <w:marTop w:val="0"/>
      <w:marBottom w:val="0"/>
      <w:divBdr>
        <w:top w:val="none" w:sz="0" w:space="0" w:color="auto"/>
        <w:left w:val="none" w:sz="0" w:space="0" w:color="auto"/>
        <w:bottom w:val="none" w:sz="0" w:space="0" w:color="auto"/>
        <w:right w:val="none" w:sz="0" w:space="0" w:color="auto"/>
      </w:divBdr>
    </w:div>
    <w:div w:id="1915242908">
      <w:bodyDiv w:val="1"/>
      <w:marLeft w:val="0"/>
      <w:marRight w:val="0"/>
      <w:marTop w:val="0"/>
      <w:marBottom w:val="0"/>
      <w:divBdr>
        <w:top w:val="none" w:sz="0" w:space="0" w:color="auto"/>
        <w:left w:val="none" w:sz="0" w:space="0" w:color="auto"/>
        <w:bottom w:val="none" w:sz="0" w:space="0" w:color="auto"/>
        <w:right w:val="none" w:sz="0" w:space="0" w:color="auto"/>
      </w:divBdr>
    </w:div>
    <w:div w:id="1924533089">
      <w:bodyDiv w:val="1"/>
      <w:marLeft w:val="0"/>
      <w:marRight w:val="0"/>
      <w:marTop w:val="0"/>
      <w:marBottom w:val="0"/>
      <w:divBdr>
        <w:top w:val="none" w:sz="0" w:space="0" w:color="auto"/>
        <w:left w:val="none" w:sz="0" w:space="0" w:color="auto"/>
        <w:bottom w:val="none" w:sz="0" w:space="0" w:color="auto"/>
        <w:right w:val="none" w:sz="0" w:space="0" w:color="auto"/>
      </w:divBdr>
    </w:div>
    <w:div w:id="1943493409">
      <w:bodyDiv w:val="1"/>
      <w:marLeft w:val="0"/>
      <w:marRight w:val="0"/>
      <w:marTop w:val="0"/>
      <w:marBottom w:val="0"/>
      <w:divBdr>
        <w:top w:val="none" w:sz="0" w:space="0" w:color="auto"/>
        <w:left w:val="none" w:sz="0" w:space="0" w:color="auto"/>
        <w:bottom w:val="none" w:sz="0" w:space="0" w:color="auto"/>
        <w:right w:val="none" w:sz="0" w:space="0" w:color="auto"/>
      </w:divBdr>
    </w:div>
    <w:div w:id="1971737979">
      <w:bodyDiv w:val="1"/>
      <w:marLeft w:val="0"/>
      <w:marRight w:val="0"/>
      <w:marTop w:val="0"/>
      <w:marBottom w:val="0"/>
      <w:divBdr>
        <w:top w:val="none" w:sz="0" w:space="0" w:color="auto"/>
        <w:left w:val="none" w:sz="0" w:space="0" w:color="auto"/>
        <w:bottom w:val="none" w:sz="0" w:space="0" w:color="auto"/>
        <w:right w:val="none" w:sz="0" w:space="0" w:color="auto"/>
      </w:divBdr>
    </w:div>
    <w:div w:id="1978216114">
      <w:bodyDiv w:val="1"/>
      <w:marLeft w:val="0"/>
      <w:marRight w:val="0"/>
      <w:marTop w:val="0"/>
      <w:marBottom w:val="0"/>
      <w:divBdr>
        <w:top w:val="none" w:sz="0" w:space="0" w:color="auto"/>
        <w:left w:val="none" w:sz="0" w:space="0" w:color="auto"/>
        <w:bottom w:val="none" w:sz="0" w:space="0" w:color="auto"/>
        <w:right w:val="none" w:sz="0" w:space="0" w:color="auto"/>
      </w:divBdr>
    </w:div>
    <w:div w:id="1981957775">
      <w:bodyDiv w:val="1"/>
      <w:marLeft w:val="0"/>
      <w:marRight w:val="0"/>
      <w:marTop w:val="0"/>
      <w:marBottom w:val="0"/>
      <w:divBdr>
        <w:top w:val="none" w:sz="0" w:space="0" w:color="auto"/>
        <w:left w:val="none" w:sz="0" w:space="0" w:color="auto"/>
        <w:bottom w:val="none" w:sz="0" w:space="0" w:color="auto"/>
        <w:right w:val="none" w:sz="0" w:space="0" w:color="auto"/>
      </w:divBdr>
    </w:div>
    <w:div w:id="1992828224">
      <w:bodyDiv w:val="1"/>
      <w:marLeft w:val="0"/>
      <w:marRight w:val="0"/>
      <w:marTop w:val="0"/>
      <w:marBottom w:val="0"/>
      <w:divBdr>
        <w:top w:val="none" w:sz="0" w:space="0" w:color="auto"/>
        <w:left w:val="none" w:sz="0" w:space="0" w:color="auto"/>
        <w:bottom w:val="none" w:sz="0" w:space="0" w:color="auto"/>
        <w:right w:val="none" w:sz="0" w:space="0" w:color="auto"/>
      </w:divBdr>
    </w:div>
    <w:div w:id="1998872631">
      <w:bodyDiv w:val="1"/>
      <w:marLeft w:val="0"/>
      <w:marRight w:val="0"/>
      <w:marTop w:val="0"/>
      <w:marBottom w:val="0"/>
      <w:divBdr>
        <w:top w:val="none" w:sz="0" w:space="0" w:color="auto"/>
        <w:left w:val="none" w:sz="0" w:space="0" w:color="auto"/>
        <w:bottom w:val="none" w:sz="0" w:space="0" w:color="auto"/>
        <w:right w:val="none" w:sz="0" w:space="0" w:color="auto"/>
      </w:divBdr>
    </w:div>
    <w:div w:id="2006394401">
      <w:bodyDiv w:val="1"/>
      <w:marLeft w:val="0"/>
      <w:marRight w:val="0"/>
      <w:marTop w:val="0"/>
      <w:marBottom w:val="0"/>
      <w:divBdr>
        <w:top w:val="none" w:sz="0" w:space="0" w:color="auto"/>
        <w:left w:val="none" w:sz="0" w:space="0" w:color="auto"/>
        <w:bottom w:val="none" w:sz="0" w:space="0" w:color="auto"/>
        <w:right w:val="none" w:sz="0" w:space="0" w:color="auto"/>
      </w:divBdr>
    </w:div>
    <w:div w:id="2013681730">
      <w:bodyDiv w:val="1"/>
      <w:marLeft w:val="0"/>
      <w:marRight w:val="0"/>
      <w:marTop w:val="0"/>
      <w:marBottom w:val="0"/>
      <w:divBdr>
        <w:top w:val="none" w:sz="0" w:space="0" w:color="auto"/>
        <w:left w:val="none" w:sz="0" w:space="0" w:color="auto"/>
        <w:bottom w:val="none" w:sz="0" w:space="0" w:color="auto"/>
        <w:right w:val="none" w:sz="0" w:space="0" w:color="auto"/>
      </w:divBdr>
    </w:div>
    <w:div w:id="2045976876">
      <w:bodyDiv w:val="1"/>
      <w:marLeft w:val="0"/>
      <w:marRight w:val="0"/>
      <w:marTop w:val="0"/>
      <w:marBottom w:val="0"/>
      <w:divBdr>
        <w:top w:val="none" w:sz="0" w:space="0" w:color="auto"/>
        <w:left w:val="none" w:sz="0" w:space="0" w:color="auto"/>
        <w:bottom w:val="none" w:sz="0" w:space="0" w:color="auto"/>
        <w:right w:val="none" w:sz="0" w:space="0" w:color="auto"/>
      </w:divBdr>
    </w:div>
    <w:div w:id="2049599370">
      <w:bodyDiv w:val="1"/>
      <w:marLeft w:val="0"/>
      <w:marRight w:val="0"/>
      <w:marTop w:val="0"/>
      <w:marBottom w:val="0"/>
      <w:divBdr>
        <w:top w:val="none" w:sz="0" w:space="0" w:color="auto"/>
        <w:left w:val="none" w:sz="0" w:space="0" w:color="auto"/>
        <w:bottom w:val="none" w:sz="0" w:space="0" w:color="auto"/>
        <w:right w:val="none" w:sz="0" w:space="0" w:color="auto"/>
      </w:divBdr>
    </w:div>
    <w:div w:id="2051029894">
      <w:bodyDiv w:val="1"/>
      <w:marLeft w:val="0"/>
      <w:marRight w:val="0"/>
      <w:marTop w:val="0"/>
      <w:marBottom w:val="0"/>
      <w:divBdr>
        <w:top w:val="none" w:sz="0" w:space="0" w:color="auto"/>
        <w:left w:val="none" w:sz="0" w:space="0" w:color="auto"/>
        <w:bottom w:val="none" w:sz="0" w:space="0" w:color="auto"/>
        <w:right w:val="none" w:sz="0" w:space="0" w:color="auto"/>
      </w:divBdr>
    </w:div>
    <w:div w:id="2065912119">
      <w:bodyDiv w:val="1"/>
      <w:marLeft w:val="0"/>
      <w:marRight w:val="0"/>
      <w:marTop w:val="0"/>
      <w:marBottom w:val="0"/>
      <w:divBdr>
        <w:top w:val="none" w:sz="0" w:space="0" w:color="auto"/>
        <w:left w:val="none" w:sz="0" w:space="0" w:color="auto"/>
        <w:bottom w:val="none" w:sz="0" w:space="0" w:color="auto"/>
        <w:right w:val="none" w:sz="0" w:space="0" w:color="auto"/>
      </w:divBdr>
    </w:div>
    <w:div w:id="2071228211">
      <w:bodyDiv w:val="1"/>
      <w:marLeft w:val="0"/>
      <w:marRight w:val="0"/>
      <w:marTop w:val="0"/>
      <w:marBottom w:val="0"/>
      <w:divBdr>
        <w:top w:val="none" w:sz="0" w:space="0" w:color="auto"/>
        <w:left w:val="none" w:sz="0" w:space="0" w:color="auto"/>
        <w:bottom w:val="none" w:sz="0" w:space="0" w:color="auto"/>
        <w:right w:val="none" w:sz="0" w:space="0" w:color="auto"/>
      </w:divBdr>
    </w:div>
    <w:div w:id="2073700260">
      <w:bodyDiv w:val="1"/>
      <w:marLeft w:val="0"/>
      <w:marRight w:val="0"/>
      <w:marTop w:val="0"/>
      <w:marBottom w:val="0"/>
      <w:divBdr>
        <w:top w:val="none" w:sz="0" w:space="0" w:color="auto"/>
        <w:left w:val="none" w:sz="0" w:space="0" w:color="auto"/>
        <w:bottom w:val="none" w:sz="0" w:space="0" w:color="auto"/>
        <w:right w:val="none" w:sz="0" w:space="0" w:color="auto"/>
      </w:divBdr>
    </w:div>
    <w:div w:id="2085490870">
      <w:bodyDiv w:val="1"/>
      <w:marLeft w:val="0"/>
      <w:marRight w:val="0"/>
      <w:marTop w:val="0"/>
      <w:marBottom w:val="0"/>
      <w:divBdr>
        <w:top w:val="none" w:sz="0" w:space="0" w:color="auto"/>
        <w:left w:val="none" w:sz="0" w:space="0" w:color="auto"/>
        <w:bottom w:val="none" w:sz="0" w:space="0" w:color="auto"/>
        <w:right w:val="none" w:sz="0" w:space="0" w:color="auto"/>
      </w:divBdr>
    </w:div>
    <w:div w:id="2086415170">
      <w:bodyDiv w:val="1"/>
      <w:marLeft w:val="0"/>
      <w:marRight w:val="0"/>
      <w:marTop w:val="0"/>
      <w:marBottom w:val="0"/>
      <w:divBdr>
        <w:top w:val="none" w:sz="0" w:space="0" w:color="auto"/>
        <w:left w:val="none" w:sz="0" w:space="0" w:color="auto"/>
        <w:bottom w:val="none" w:sz="0" w:space="0" w:color="auto"/>
        <w:right w:val="none" w:sz="0" w:space="0" w:color="auto"/>
      </w:divBdr>
    </w:div>
    <w:div w:id="2104495355">
      <w:bodyDiv w:val="1"/>
      <w:marLeft w:val="0"/>
      <w:marRight w:val="0"/>
      <w:marTop w:val="0"/>
      <w:marBottom w:val="0"/>
      <w:divBdr>
        <w:top w:val="none" w:sz="0" w:space="0" w:color="auto"/>
        <w:left w:val="none" w:sz="0" w:space="0" w:color="auto"/>
        <w:bottom w:val="none" w:sz="0" w:space="0" w:color="auto"/>
        <w:right w:val="none" w:sz="0" w:space="0" w:color="auto"/>
      </w:divBdr>
    </w:div>
    <w:div w:id="2134400203">
      <w:bodyDiv w:val="1"/>
      <w:marLeft w:val="0"/>
      <w:marRight w:val="0"/>
      <w:marTop w:val="0"/>
      <w:marBottom w:val="0"/>
      <w:divBdr>
        <w:top w:val="none" w:sz="0" w:space="0" w:color="auto"/>
        <w:left w:val="none" w:sz="0" w:space="0" w:color="auto"/>
        <w:bottom w:val="none" w:sz="0" w:space="0" w:color="auto"/>
        <w:right w:val="none" w:sz="0" w:space="0" w:color="auto"/>
      </w:divBdr>
    </w:div>
    <w:div w:id="2137092524">
      <w:bodyDiv w:val="1"/>
      <w:marLeft w:val="0"/>
      <w:marRight w:val="0"/>
      <w:marTop w:val="0"/>
      <w:marBottom w:val="0"/>
      <w:divBdr>
        <w:top w:val="none" w:sz="0" w:space="0" w:color="auto"/>
        <w:left w:val="none" w:sz="0" w:space="0" w:color="auto"/>
        <w:bottom w:val="none" w:sz="0" w:space="0" w:color="auto"/>
        <w:right w:val="none" w:sz="0" w:space="0" w:color="auto"/>
      </w:divBdr>
    </w:div>
    <w:div w:id="2139101658">
      <w:bodyDiv w:val="1"/>
      <w:marLeft w:val="0"/>
      <w:marRight w:val="0"/>
      <w:marTop w:val="0"/>
      <w:marBottom w:val="0"/>
      <w:divBdr>
        <w:top w:val="none" w:sz="0" w:space="0" w:color="auto"/>
        <w:left w:val="none" w:sz="0" w:space="0" w:color="auto"/>
        <w:bottom w:val="none" w:sz="0" w:space="0" w:color="auto"/>
        <w:right w:val="none" w:sz="0" w:space="0" w:color="auto"/>
      </w:divBdr>
    </w:div>
    <w:div w:id="214094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chart" Target="charts/chart2.xml"/><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footer" Target="footer8.xml"/><Relationship Id="rId97"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yperlink" Target="https://plot.ly/~wijnandijzermans/42.embed"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microsoft.com/office/2007/relationships/hdphoto" Target="media/hdphoto4.wdp"/><Relationship Id="rId82" Type="http://schemas.openxmlformats.org/officeDocument/2006/relationships/image" Target="media/image60.png"/><Relationship Id="rId90" Type="http://schemas.openxmlformats.org/officeDocument/2006/relationships/image" Target="media/image66.png"/><Relationship Id="rId95" Type="http://schemas.openxmlformats.org/officeDocument/2006/relationships/image" Target="media/image67.png"/><Relationship Id="rId19" Type="http://schemas.openxmlformats.org/officeDocument/2006/relationships/footer" Target="footer4.xml"/><Relationship Id="rId14" Type="http://schemas.microsoft.com/office/2007/relationships/hdphoto" Target="media/hdphoto1.wdp"/><Relationship Id="rId22" Type="http://schemas.openxmlformats.org/officeDocument/2006/relationships/footer" Target="footer6.xml"/><Relationship Id="rId27" Type="http://schemas.microsoft.com/office/2007/relationships/hdphoto" Target="media/hdphoto2.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microsoft.com/office/2007/relationships/hdphoto" Target="media/hdphoto3.wdp"/><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2.jpg"/><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10.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header" Target="head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oter" Target="footer7.xml"/><Relationship Id="rId91" Type="http://schemas.openxmlformats.org/officeDocument/2006/relationships/image" Target="cid:image003.png@01D3D572.566A9550" TargetMode="Externa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chart" Target="charts/chart1.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oter" Target="footer1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eader" Target="header4.xml"/><Relationship Id="rId39"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jnand%20IJzermans\ShareFile\Personal%20Folders\MSc%20Thesis\9.%20MTBS%20Templates\MTBS_05_Template_Report_2017%20(new).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50688332109569E-2"/>
          <c:y val="4.9548514201280584E-2"/>
          <c:w val="0.68960256456836544"/>
          <c:h val="0.80465175804756484"/>
        </c:manualLayout>
      </c:layout>
      <c:scatterChart>
        <c:scatterStyle val="lineMarker"/>
        <c:varyColors val="0"/>
        <c:ser>
          <c:idx val="0"/>
          <c:order val="0"/>
          <c:tx>
            <c:v>Agribulk</c:v>
          </c:tx>
          <c:spPr>
            <a:ln w="25400" cap="rnd">
              <a:noFill/>
              <a:round/>
            </a:ln>
            <a:effectLst/>
          </c:spPr>
          <c:marker>
            <c:symbol val="diamond"/>
            <c:size val="5"/>
            <c:spPr>
              <a:solidFill>
                <a:schemeClr val="tx1"/>
              </a:solidFill>
              <a:ln w="9525">
                <a:noFill/>
              </a:ln>
              <a:effectLst/>
            </c:spPr>
          </c:marker>
          <c:xVal>
            <c:numRef>
              <c:f>'[Chart in Microsoft Word]Sheet1'!$F$94:$F$112</c:f>
              <c:numCache>
                <c:formatCode>#,##0.00_);\(#,##0.00\);"-  ";" "@" "</c:formatCode>
                <c:ptCount val="19"/>
                <c:pt idx="0">
                  <c:v>14.7</c:v>
                </c:pt>
                <c:pt idx="1">
                  <c:v>14.7</c:v>
                </c:pt>
                <c:pt idx="2">
                  <c:v>14.7</c:v>
                </c:pt>
                <c:pt idx="3">
                  <c:v>19.504999999999999</c:v>
                </c:pt>
                <c:pt idx="4">
                  <c:v>19.504999999999999</c:v>
                </c:pt>
                <c:pt idx="5">
                  <c:v>20</c:v>
                </c:pt>
                <c:pt idx="6">
                  <c:v>23.25</c:v>
                </c:pt>
                <c:pt idx="7">
                  <c:v>23.25</c:v>
                </c:pt>
                <c:pt idx="8">
                  <c:v>23.799999999999997</c:v>
                </c:pt>
                <c:pt idx="9">
                  <c:v>24.3</c:v>
                </c:pt>
                <c:pt idx="10">
                  <c:v>26.6</c:v>
                </c:pt>
                <c:pt idx="11">
                  <c:v>28</c:v>
                </c:pt>
                <c:pt idx="12">
                  <c:v>28</c:v>
                </c:pt>
                <c:pt idx="13">
                  <c:v>31.5</c:v>
                </c:pt>
                <c:pt idx="14">
                  <c:v>31.5</c:v>
                </c:pt>
                <c:pt idx="15">
                  <c:v>31.5</c:v>
                </c:pt>
                <c:pt idx="16">
                  <c:v>33.599999999999994</c:v>
                </c:pt>
                <c:pt idx="17">
                  <c:v>33.599999999999994</c:v>
                </c:pt>
                <c:pt idx="18">
                  <c:v>33.599999999999994</c:v>
                </c:pt>
              </c:numCache>
            </c:numRef>
          </c:xVal>
          <c:yVal>
            <c:numRef>
              <c:f>'[Chart in Microsoft Word]Sheet1'!$A$94:$A$112</c:f>
              <c:numCache>
                <c:formatCode>###0.0_);\(###0.0\);"-  ";" "@" "</c:formatCode>
                <c:ptCount val="19"/>
                <c:pt idx="0">
                  <c:v>25</c:v>
                </c:pt>
                <c:pt idx="1">
                  <c:v>25</c:v>
                </c:pt>
                <c:pt idx="2">
                  <c:v>25</c:v>
                </c:pt>
                <c:pt idx="3">
                  <c:v>30</c:v>
                </c:pt>
                <c:pt idx="4">
                  <c:v>30</c:v>
                </c:pt>
                <c:pt idx="5">
                  <c:v>32</c:v>
                </c:pt>
                <c:pt idx="6">
                  <c:v>35</c:v>
                </c:pt>
                <c:pt idx="7">
                  <c:v>35</c:v>
                </c:pt>
                <c:pt idx="8">
                  <c:v>36</c:v>
                </c:pt>
                <c:pt idx="9">
                  <c:v>36</c:v>
                </c:pt>
                <c:pt idx="10">
                  <c:v>39.799999999999997</c:v>
                </c:pt>
                <c:pt idx="11">
                  <c:v>42</c:v>
                </c:pt>
                <c:pt idx="12">
                  <c:v>42</c:v>
                </c:pt>
                <c:pt idx="13">
                  <c:v>49.5</c:v>
                </c:pt>
                <c:pt idx="14">
                  <c:v>49.5</c:v>
                </c:pt>
                <c:pt idx="15">
                  <c:v>49.5</c:v>
                </c:pt>
                <c:pt idx="16">
                  <c:v>51.2</c:v>
                </c:pt>
                <c:pt idx="17">
                  <c:v>51.2</c:v>
                </c:pt>
                <c:pt idx="18">
                  <c:v>53.6</c:v>
                </c:pt>
              </c:numCache>
            </c:numRef>
          </c:yVal>
          <c:smooth val="0"/>
          <c:extLst>
            <c:ext xmlns:c16="http://schemas.microsoft.com/office/drawing/2014/chart" uri="{C3380CC4-5D6E-409C-BE32-E72D297353CC}">
              <c16:uniqueId val="{00000000-515B-430C-A4DB-EB5517B0A8B2}"/>
            </c:ext>
          </c:extLst>
        </c:ser>
        <c:ser>
          <c:idx val="1"/>
          <c:order val="1"/>
          <c:tx>
            <c:v>Coal </c:v>
          </c:tx>
          <c:spPr>
            <a:ln w="25400" cap="rnd">
              <a:noFill/>
              <a:round/>
            </a:ln>
            <a:effectLst/>
          </c:spPr>
          <c:marker>
            <c:symbol val="x"/>
            <c:size val="4"/>
            <c:spPr>
              <a:noFill/>
              <a:ln w="9525">
                <a:solidFill>
                  <a:schemeClr val="tx1"/>
                </a:solidFill>
              </a:ln>
              <a:effectLst/>
            </c:spPr>
          </c:marker>
          <c:xVal>
            <c:numRef>
              <c:f>'[Chart in Microsoft Word]Sheet1'!$F$116:$F$132</c:f>
              <c:numCache>
                <c:formatCode>#,##0.00_);\(#,##0.00\);"-  ";" "@" "</c:formatCode>
                <c:ptCount val="17"/>
                <c:pt idx="0">
                  <c:v>9.9449999999999985</c:v>
                </c:pt>
                <c:pt idx="1">
                  <c:v>14</c:v>
                </c:pt>
                <c:pt idx="2">
                  <c:v>16.650000000000002</c:v>
                </c:pt>
                <c:pt idx="3">
                  <c:v>16.5</c:v>
                </c:pt>
                <c:pt idx="4">
                  <c:v>19.350000000000001</c:v>
                </c:pt>
                <c:pt idx="5">
                  <c:v>21.619999999999997</c:v>
                </c:pt>
                <c:pt idx="6">
                  <c:v>20.399999999999999</c:v>
                </c:pt>
                <c:pt idx="7">
                  <c:v>24</c:v>
                </c:pt>
                <c:pt idx="8">
                  <c:v>28</c:v>
                </c:pt>
                <c:pt idx="9">
                  <c:v>28.5</c:v>
                </c:pt>
                <c:pt idx="10">
                  <c:v>29.75</c:v>
                </c:pt>
                <c:pt idx="11">
                  <c:v>33.25</c:v>
                </c:pt>
                <c:pt idx="12">
                  <c:v>32.85</c:v>
                </c:pt>
                <c:pt idx="13">
                  <c:v>30</c:v>
                </c:pt>
                <c:pt idx="14">
                  <c:v>40.020000000000003</c:v>
                </c:pt>
                <c:pt idx="15">
                  <c:v>44.2</c:v>
                </c:pt>
                <c:pt idx="16">
                  <c:v>41.86</c:v>
                </c:pt>
              </c:numCache>
            </c:numRef>
          </c:xVal>
          <c:yVal>
            <c:numRef>
              <c:f>'[Chart in Microsoft Word]Sheet1'!$A$116:$A$132</c:f>
              <c:numCache>
                <c:formatCode>###0.0_);\(###0.0\);"-  ";" "@" "</c:formatCode>
                <c:ptCount val="17"/>
                <c:pt idx="0">
                  <c:v>16</c:v>
                </c:pt>
                <c:pt idx="1">
                  <c:v>22</c:v>
                </c:pt>
                <c:pt idx="2">
                  <c:v>25</c:v>
                </c:pt>
                <c:pt idx="3">
                  <c:v>25</c:v>
                </c:pt>
                <c:pt idx="4">
                  <c:v>30</c:v>
                </c:pt>
                <c:pt idx="5">
                  <c:v>32</c:v>
                </c:pt>
                <c:pt idx="6">
                  <c:v>32</c:v>
                </c:pt>
                <c:pt idx="7">
                  <c:v>35</c:v>
                </c:pt>
                <c:pt idx="8">
                  <c:v>41.2</c:v>
                </c:pt>
                <c:pt idx="9">
                  <c:v>42</c:v>
                </c:pt>
                <c:pt idx="10">
                  <c:v>43.8</c:v>
                </c:pt>
                <c:pt idx="11">
                  <c:v>50</c:v>
                </c:pt>
                <c:pt idx="12">
                  <c:v>50</c:v>
                </c:pt>
                <c:pt idx="13">
                  <c:v>51</c:v>
                </c:pt>
                <c:pt idx="14">
                  <c:v>63</c:v>
                </c:pt>
                <c:pt idx="15">
                  <c:v>63</c:v>
                </c:pt>
                <c:pt idx="16">
                  <c:v>63</c:v>
                </c:pt>
              </c:numCache>
            </c:numRef>
          </c:yVal>
          <c:smooth val="0"/>
          <c:extLst>
            <c:ext xmlns:c16="http://schemas.microsoft.com/office/drawing/2014/chart" uri="{C3380CC4-5D6E-409C-BE32-E72D297353CC}">
              <c16:uniqueId val="{00000001-515B-430C-A4DB-EB5517B0A8B2}"/>
            </c:ext>
          </c:extLst>
        </c:ser>
        <c:ser>
          <c:idx val="2"/>
          <c:order val="2"/>
          <c:tx>
            <c:v>Iron Ore</c:v>
          </c:tx>
          <c:spPr>
            <a:ln w="25400" cap="rnd">
              <a:noFill/>
              <a:round/>
            </a:ln>
            <a:effectLst/>
          </c:spPr>
          <c:marker>
            <c:symbol val="square"/>
            <c:size val="4"/>
            <c:spPr>
              <a:noFill/>
              <a:ln w="9525">
                <a:solidFill>
                  <a:schemeClr val="tx1"/>
                </a:solidFill>
              </a:ln>
              <a:effectLst/>
            </c:spPr>
          </c:marker>
          <c:xVal>
            <c:numRef>
              <c:f>'[Chart in Microsoft Word]Sheet1'!$F$136:$F$155</c:f>
              <c:numCache>
                <c:formatCode>#,##0.00_);\(#,##0.00\);"-  ";" "@" "</c:formatCode>
                <c:ptCount val="20"/>
                <c:pt idx="0">
                  <c:v>16.5</c:v>
                </c:pt>
                <c:pt idx="1">
                  <c:v>13.42</c:v>
                </c:pt>
                <c:pt idx="2">
                  <c:v>20.639999999999997</c:v>
                </c:pt>
                <c:pt idx="3">
                  <c:v>24.6</c:v>
                </c:pt>
                <c:pt idx="4">
                  <c:v>24.6</c:v>
                </c:pt>
                <c:pt idx="5">
                  <c:v>25.2</c:v>
                </c:pt>
                <c:pt idx="6">
                  <c:v>25.2</c:v>
                </c:pt>
                <c:pt idx="7">
                  <c:v>27.25</c:v>
                </c:pt>
                <c:pt idx="8">
                  <c:v>27.25</c:v>
                </c:pt>
                <c:pt idx="9">
                  <c:v>31.25</c:v>
                </c:pt>
                <c:pt idx="10">
                  <c:v>31.080000000000002</c:v>
                </c:pt>
                <c:pt idx="11">
                  <c:v>35</c:v>
                </c:pt>
                <c:pt idx="12">
                  <c:v>35.200000000000003</c:v>
                </c:pt>
                <c:pt idx="13">
                  <c:v>36</c:v>
                </c:pt>
                <c:pt idx="14">
                  <c:v>36.4</c:v>
                </c:pt>
                <c:pt idx="15">
                  <c:v>35.64</c:v>
                </c:pt>
                <c:pt idx="16">
                  <c:v>35.64</c:v>
                </c:pt>
                <c:pt idx="17">
                  <c:v>43.2</c:v>
                </c:pt>
                <c:pt idx="18">
                  <c:v>45.449999999999996</c:v>
                </c:pt>
                <c:pt idx="19">
                  <c:v>45.248000000000005</c:v>
                </c:pt>
              </c:numCache>
            </c:numRef>
          </c:xVal>
          <c:yVal>
            <c:numRef>
              <c:f>'[Chart in Microsoft Word]Sheet1'!$A$136:$A$155</c:f>
              <c:numCache>
                <c:formatCode>###0.0_);\(###0.0\);"-  ";" "@" "</c:formatCode>
                <c:ptCount val="20"/>
                <c:pt idx="0">
                  <c:v>22</c:v>
                </c:pt>
                <c:pt idx="1">
                  <c:v>22</c:v>
                </c:pt>
                <c:pt idx="2">
                  <c:v>30</c:v>
                </c:pt>
                <c:pt idx="3">
                  <c:v>35</c:v>
                </c:pt>
                <c:pt idx="4">
                  <c:v>35</c:v>
                </c:pt>
                <c:pt idx="5">
                  <c:v>38</c:v>
                </c:pt>
                <c:pt idx="6">
                  <c:v>38</c:v>
                </c:pt>
                <c:pt idx="7">
                  <c:v>40</c:v>
                </c:pt>
                <c:pt idx="8">
                  <c:v>40</c:v>
                </c:pt>
                <c:pt idx="9">
                  <c:v>42</c:v>
                </c:pt>
                <c:pt idx="10">
                  <c:v>45</c:v>
                </c:pt>
                <c:pt idx="11">
                  <c:v>50</c:v>
                </c:pt>
                <c:pt idx="12">
                  <c:v>50</c:v>
                </c:pt>
                <c:pt idx="13">
                  <c:v>51</c:v>
                </c:pt>
                <c:pt idx="14">
                  <c:v>51.4</c:v>
                </c:pt>
                <c:pt idx="15">
                  <c:v>52</c:v>
                </c:pt>
                <c:pt idx="16">
                  <c:v>52</c:v>
                </c:pt>
                <c:pt idx="17">
                  <c:v>61</c:v>
                </c:pt>
                <c:pt idx="18">
                  <c:v>63</c:v>
                </c:pt>
                <c:pt idx="19">
                  <c:v>63</c:v>
                </c:pt>
              </c:numCache>
            </c:numRef>
          </c:yVal>
          <c:smooth val="0"/>
          <c:extLst>
            <c:ext xmlns:c16="http://schemas.microsoft.com/office/drawing/2014/chart" uri="{C3380CC4-5D6E-409C-BE32-E72D297353CC}">
              <c16:uniqueId val="{00000002-515B-430C-A4DB-EB5517B0A8B2}"/>
            </c:ext>
          </c:extLst>
        </c:ser>
        <c:ser>
          <c:idx val="3"/>
          <c:order val="3"/>
          <c:tx>
            <c:v>Wood pellets</c:v>
          </c:tx>
          <c:spPr>
            <a:ln w="25400" cap="rnd">
              <a:noFill/>
              <a:round/>
            </a:ln>
            <a:effectLst/>
          </c:spPr>
          <c:marker>
            <c:symbol val="circle"/>
            <c:size val="4"/>
            <c:spPr>
              <a:noFill/>
              <a:ln w="9525">
                <a:solidFill>
                  <a:schemeClr val="tx1"/>
                </a:solidFill>
              </a:ln>
              <a:effectLst/>
            </c:spPr>
          </c:marker>
          <c:xVal>
            <c:numRef>
              <c:f>'[Chart in Microsoft Word]Sheet1'!$F$159:$F$164</c:f>
              <c:numCache>
                <c:formatCode>#,##0.00_);\(#,##0.00\);"-  ";" "@" "</c:formatCode>
                <c:ptCount val="6"/>
                <c:pt idx="0">
                  <c:v>5.7749999999999995</c:v>
                </c:pt>
                <c:pt idx="1">
                  <c:v>17.149999999999999</c:v>
                </c:pt>
                <c:pt idx="2">
                  <c:v>17.55</c:v>
                </c:pt>
                <c:pt idx="3">
                  <c:v>15.200000000000001</c:v>
                </c:pt>
                <c:pt idx="4">
                  <c:v>20</c:v>
                </c:pt>
                <c:pt idx="5">
                  <c:v>24</c:v>
                </c:pt>
              </c:numCache>
            </c:numRef>
          </c:xVal>
          <c:yVal>
            <c:numRef>
              <c:f>'[Chart in Microsoft Word]Sheet1'!$A$159:$A$164</c:f>
              <c:numCache>
                <c:formatCode>###0.0_);\(###0.0\);"-  ";" "@" "</c:formatCode>
                <c:ptCount val="6"/>
                <c:pt idx="0">
                  <c:v>15.1</c:v>
                </c:pt>
                <c:pt idx="1">
                  <c:v>28</c:v>
                </c:pt>
                <c:pt idx="2">
                  <c:v>29</c:v>
                </c:pt>
                <c:pt idx="3">
                  <c:v>38</c:v>
                </c:pt>
                <c:pt idx="4">
                  <c:v>38</c:v>
                </c:pt>
                <c:pt idx="5">
                  <c:v>43</c:v>
                </c:pt>
              </c:numCache>
            </c:numRef>
          </c:yVal>
          <c:smooth val="0"/>
          <c:extLst>
            <c:ext xmlns:c16="http://schemas.microsoft.com/office/drawing/2014/chart" uri="{C3380CC4-5D6E-409C-BE32-E72D297353CC}">
              <c16:uniqueId val="{00000003-515B-430C-A4DB-EB5517B0A8B2}"/>
            </c:ext>
          </c:extLst>
        </c:ser>
        <c:ser>
          <c:idx val="4"/>
          <c:order val="4"/>
          <c:tx>
            <c:v>Other Dry Bulk</c:v>
          </c:tx>
          <c:spPr>
            <a:ln w="25400" cap="rnd">
              <a:noFill/>
              <a:round/>
            </a:ln>
            <a:effectLst/>
          </c:spPr>
          <c:marker>
            <c:symbol val="plus"/>
            <c:size val="5"/>
            <c:spPr>
              <a:noFill/>
              <a:ln w="9525">
                <a:solidFill>
                  <a:schemeClr val="tx1"/>
                </a:solidFill>
              </a:ln>
              <a:effectLst/>
            </c:spPr>
          </c:marker>
          <c:xVal>
            <c:numRef>
              <c:f>'[Chart in Microsoft Word]Sheet1'!$F$168:$F$190</c:f>
              <c:numCache>
                <c:formatCode>#,##0.00_);\(#,##0.00\);"-  ";" "@" "</c:formatCode>
                <c:ptCount val="23"/>
                <c:pt idx="0">
                  <c:v>15.52</c:v>
                </c:pt>
                <c:pt idx="1">
                  <c:v>25.8</c:v>
                </c:pt>
                <c:pt idx="2">
                  <c:v>30</c:v>
                </c:pt>
                <c:pt idx="3">
                  <c:v>45.6</c:v>
                </c:pt>
                <c:pt idx="4">
                  <c:v>24.05</c:v>
                </c:pt>
                <c:pt idx="5">
                  <c:v>30.799999999999997</c:v>
                </c:pt>
                <c:pt idx="6">
                  <c:v>15.6</c:v>
                </c:pt>
                <c:pt idx="7">
                  <c:v>25.6</c:v>
                </c:pt>
                <c:pt idx="8">
                  <c:v>37.125</c:v>
                </c:pt>
                <c:pt idx="9">
                  <c:v>10.5</c:v>
                </c:pt>
                <c:pt idx="10">
                  <c:v>17</c:v>
                </c:pt>
                <c:pt idx="11">
                  <c:v>20</c:v>
                </c:pt>
                <c:pt idx="12">
                  <c:v>24</c:v>
                </c:pt>
                <c:pt idx="13">
                  <c:v>34</c:v>
                </c:pt>
                <c:pt idx="14">
                  <c:v>41.8</c:v>
                </c:pt>
                <c:pt idx="15">
                  <c:v>42</c:v>
                </c:pt>
                <c:pt idx="16">
                  <c:v>27.200000000000003</c:v>
                </c:pt>
                <c:pt idx="17">
                  <c:v>27.200000000000003</c:v>
                </c:pt>
                <c:pt idx="18">
                  <c:v>16.799999999999997</c:v>
                </c:pt>
                <c:pt idx="19">
                  <c:v>27.84</c:v>
                </c:pt>
                <c:pt idx="20">
                  <c:v>15.52</c:v>
                </c:pt>
                <c:pt idx="21">
                  <c:v>33.6</c:v>
                </c:pt>
                <c:pt idx="22">
                  <c:v>16</c:v>
                </c:pt>
              </c:numCache>
            </c:numRef>
          </c:xVal>
          <c:yVal>
            <c:numRef>
              <c:f>'[Chart in Microsoft Word]Sheet1'!$A$168:$A$190</c:f>
              <c:numCache>
                <c:formatCode>###0.0_);\(###0.0\);"-  ";" "@" "</c:formatCode>
                <c:ptCount val="23"/>
                <c:pt idx="0">
                  <c:v>25</c:v>
                </c:pt>
                <c:pt idx="1">
                  <c:v>38</c:v>
                </c:pt>
                <c:pt idx="2">
                  <c:v>42.5</c:v>
                </c:pt>
                <c:pt idx="3">
                  <c:v>69</c:v>
                </c:pt>
                <c:pt idx="4">
                  <c:v>36</c:v>
                </c:pt>
                <c:pt idx="5">
                  <c:v>46.5</c:v>
                </c:pt>
                <c:pt idx="6">
                  <c:v>25</c:v>
                </c:pt>
                <c:pt idx="7">
                  <c:v>38</c:v>
                </c:pt>
                <c:pt idx="8">
                  <c:v>52</c:v>
                </c:pt>
                <c:pt idx="9">
                  <c:v>16</c:v>
                </c:pt>
                <c:pt idx="10">
                  <c:v>25</c:v>
                </c:pt>
                <c:pt idx="11">
                  <c:v>30</c:v>
                </c:pt>
                <c:pt idx="12">
                  <c:v>35.5</c:v>
                </c:pt>
                <c:pt idx="13">
                  <c:v>50.5</c:v>
                </c:pt>
                <c:pt idx="14">
                  <c:v>62.9</c:v>
                </c:pt>
                <c:pt idx="15">
                  <c:v>63</c:v>
                </c:pt>
                <c:pt idx="16">
                  <c:v>39.700000000000003</c:v>
                </c:pt>
                <c:pt idx="17">
                  <c:v>39.700000000000003</c:v>
                </c:pt>
                <c:pt idx="18">
                  <c:v>26</c:v>
                </c:pt>
                <c:pt idx="19">
                  <c:v>40</c:v>
                </c:pt>
                <c:pt idx="20">
                  <c:v>25</c:v>
                </c:pt>
                <c:pt idx="21">
                  <c:v>50</c:v>
                </c:pt>
                <c:pt idx="22">
                  <c:v>25</c:v>
                </c:pt>
              </c:numCache>
            </c:numRef>
          </c:yVal>
          <c:smooth val="0"/>
          <c:extLst>
            <c:ext xmlns:c16="http://schemas.microsoft.com/office/drawing/2014/chart" uri="{C3380CC4-5D6E-409C-BE32-E72D297353CC}">
              <c16:uniqueId val="{00000004-515B-430C-A4DB-EB5517B0A8B2}"/>
            </c:ext>
          </c:extLst>
        </c:ser>
        <c:ser>
          <c:idx val="5"/>
          <c:order val="5"/>
          <c:tx>
            <c:v>Total Data Set</c:v>
          </c:tx>
          <c:spPr>
            <a:ln w="25400" cap="rnd">
              <a:noFill/>
              <a:round/>
            </a:ln>
            <a:effectLst/>
          </c:spPr>
          <c:marker>
            <c:symbol val="none"/>
          </c:marker>
          <c:trendline>
            <c:spPr>
              <a:ln w="19050" cap="rnd">
                <a:solidFill>
                  <a:schemeClr val="bg1">
                    <a:lumMod val="50000"/>
                  </a:schemeClr>
                </a:solidFill>
                <a:prstDash val="sysDot"/>
              </a:ln>
              <a:effectLst/>
            </c:spPr>
            <c:trendlineType val="linear"/>
            <c:dispRSqr val="0"/>
            <c:dispEq val="0"/>
          </c:trendline>
          <c:xVal>
            <c:numRef>
              <c:f>'[Chart in Microsoft Word]Sheet1'!$F$5:$F$89</c:f>
              <c:numCache>
                <c:formatCode>#,##0.00_);\(#,##0.00\);"-  ";" "@" "</c:formatCode>
                <c:ptCount val="80"/>
                <c:pt idx="0">
                  <c:v>9.9449999999999985</c:v>
                </c:pt>
                <c:pt idx="1">
                  <c:v>0</c:v>
                </c:pt>
                <c:pt idx="2">
                  <c:v>10.5</c:v>
                </c:pt>
                <c:pt idx="3">
                  <c:v>14</c:v>
                </c:pt>
                <c:pt idx="4">
                  <c:v>16.5</c:v>
                </c:pt>
                <c:pt idx="5">
                  <c:v>13.42</c:v>
                </c:pt>
                <c:pt idx="6">
                  <c:v>14.7</c:v>
                </c:pt>
                <c:pt idx="7">
                  <c:v>14.7</c:v>
                </c:pt>
                <c:pt idx="8">
                  <c:v>14.7</c:v>
                </c:pt>
                <c:pt idx="9">
                  <c:v>16.650000000000002</c:v>
                </c:pt>
                <c:pt idx="10">
                  <c:v>16.5</c:v>
                </c:pt>
                <c:pt idx="11">
                  <c:v>15.52</c:v>
                </c:pt>
                <c:pt idx="12">
                  <c:v>15.6</c:v>
                </c:pt>
                <c:pt idx="13">
                  <c:v>17</c:v>
                </c:pt>
                <c:pt idx="14">
                  <c:v>15.52</c:v>
                </c:pt>
                <c:pt idx="15">
                  <c:v>16</c:v>
                </c:pt>
                <c:pt idx="16">
                  <c:v>16.799999999999997</c:v>
                </c:pt>
                <c:pt idx="17">
                  <c:v>19.504999999999999</c:v>
                </c:pt>
                <c:pt idx="18">
                  <c:v>19.504999999999999</c:v>
                </c:pt>
                <c:pt idx="19">
                  <c:v>19.350000000000001</c:v>
                </c:pt>
                <c:pt idx="20">
                  <c:v>20.639999999999997</c:v>
                </c:pt>
                <c:pt idx="21">
                  <c:v>20</c:v>
                </c:pt>
                <c:pt idx="22">
                  <c:v>20</c:v>
                </c:pt>
                <c:pt idx="23">
                  <c:v>21.619999999999997</c:v>
                </c:pt>
                <c:pt idx="24">
                  <c:v>20.399999999999999</c:v>
                </c:pt>
                <c:pt idx="25">
                  <c:v>23.25</c:v>
                </c:pt>
                <c:pt idx="26">
                  <c:v>23.25</c:v>
                </c:pt>
                <c:pt idx="27">
                  <c:v>24</c:v>
                </c:pt>
                <c:pt idx="28">
                  <c:v>24.6</c:v>
                </c:pt>
                <c:pt idx="29">
                  <c:v>24.6</c:v>
                </c:pt>
                <c:pt idx="30">
                  <c:v>24</c:v>
                </c:pt>
                <c:pt idx="31">
                  <c:v>23.799999999999997</c:v>
                </c:pt>
                <c:pt idx="32">
                  <c:v>24.3</c:v>
                </c:pt>
                <c:pt idx="33">
                  <c:v>24.05</c:v>
                </c:pt>
                <c:pt idx="34">
                  <c:v>25.2</c:v>
                </c:pt>
                <c:pt idx="35">
                  <c:v>25.2</c:v>
                </c:pt>
                <c:pt idx="36">
                  <c:v>25.8</c:v>
                </c:pt>
                <c:pt idx="37">
                  <c:v>25.6</c:v>
                </c:pt>
                <c:pt idx="38">
                  <c:v>27.200000000000003</c:v>
                </c:pt>
                <c:pt idx="39">
                  <c:v>27.200000000000003</c:v>
                </c:pt>
                <c:pt idx="40">
                  <c:v>26.6</c:v>
                </c:pt>
                <c:pt idx="41">
                  <c:v>27.25</c:v>
                </c:pt>
                <c:pt idx="42">
                  <c:v>27.25</c:v>
                </c:pt>
                <c:pt idx="43">
                  <c:v>27.84</c:v>
                </c:pt>
                <c:pt idx="44">
                  <c:v>28</c:v>
                </c:pt>
                <c:pt idx="45">
                  <c:v>28</c:v>
                </c:pt>
                <c:pt idx="46">
                  <c:v>28</c:v>
                </c:pt>
                <c:pt idx="47">
                  <c:v>28.5</c:v>
                </c:pt>
                <c:pt idx="48">
                  <c:v>31.25</c:v>
                </c:pt>
                <c:pt idx="49">
                  <c:v>30</c:v>
                </c:pt>
                <c:pt idx="50">
                  <c:v>29.75</c:v>
                </c:pt>
                <c:pt idx="51">
                  <c:v>31.080000000000002</c:v>
                </c:pt>
                <c:pt idx="52">
                  <c:v>30.799999999999997</c:v>
                </c:pt>
                <c:pt idx="53">
                  <c:v>31.5</c:v>
                </c:pt>
                <c:pt idx="54">
                  <c:v>31.5</c:v>
                </c:pt>
                <c:pt idx="55">
                  <c:v>31.5</c:v>
                </c:pt>
                <c:pt idx="56">
                  <c:v>33.25</c:v>
                </c:pt>
                <c:pt idx="57">
                  <c:v>32.85</c:v>
                </c:pt>
                <c:pt idx="58">
                  <c:v>35</c:v>
                </c:pt>
                <c:pt idx="59">
                  <c:v>35.200000000000003</c:v>
                </c:pt>
                <c:pt idx="60">
                  <c:v>33.6</c:v>
                </c:pt>
                <c:pt idx="61">
                  <c:v>34</c:v>
                </c:pt>
                <c:pt idx="62">
                  <c:v>30</c:v>
                </c:pt>
                <c:pt idx="63">
                  <c:v>36</c:v>
                </c:pt>
                <c:pt idx="64">
                  <c:v>33.599999999999994</c:v>
                </c:pt>
                <c:pt idx="65">
                  <c:v>33.599999999999994</c:v>
                </c:pt>
                <c:pt idx="66">
                  <c:v>36.4</c:v>
                </c:pt>
                <c:pt idx="67">
                  <c:v>35.64</c:v>
                </c:pt>
                <c:pt idx="68">
                  <c:v>35.64</c:v>
                </c:pt>
                <c:pt idx="69">
                  <c:v>37.125</c:v>
                </c:pt>
                <c:pt idx="70">
                  <c:v>33.599999999999994</c:v>
                </c:pt>
                <c:pt idx="71">
                  <c:v>43.2</c:v>
                </c:pt>
                <c:pt idx="72">
                  <c:v>41.8</c:v>
                </c:pt>
                <c:pt idx="73">
                  <c:v>40.020000000000003</c:v>
                </c:pt>
                <c:pt idx="74">
                  <c:v>44.2</c:v>
                </c:pt>
                <c:pt idx="75">
                  <c:v>41.86</c:v>
                </c:pt>
                <c:pt idx="76">
                  <c:v>45.449999999999996</c:v>
                </c:pt>
                <c:pt idx="77">
                  <c:v>45.248000000000005</c:v>
                </c:pt>
                <c:pt idx="78">
                  <c:v>42</c:v>
                </c:pt>
                <c:pt idx="79">
                  <c:v>45.6</c:v>
                </c:pt>
              </c:numCache>
            </c:numRef>
          </c:xVal>
          <c:yVal>
            <c:numRef>
              <c:f>'[Chart in Microsoft Word]Sheet1'!$A$5:$A$89</c:f>
              <c:numCache>
                <c:formatCode>General</c:formatCode>
                <c:ptCount val="80"/>
                <c:pt idx="0" formatCode="###0.0_);\(###0.0\);&quot;-  &quot;;&quot; &quot;@&quot; &quot;">
                  <c:v>16</c:v>
                </c:pt>
                <c:pt idx="2" formatCode="###0.0_);\(###0.0\);&quot;-  &quot;;&quot; &quot;@&quot; &quot;">
                  <c:v>16</c:v>
                </c:pt>
                <c:pt idx="3" formatCode="###0.0_);\(###0.0\);&quot;-  &quot;;&quot; &quot;@&quot; &quot;">
                  <c:v>22</c:v>
                </c:pt>
                <c:pt idx="4" formatCode="###0.0_);\(###0.0\);&quot;-  &quot;;&quot; &quot;@&quot; &quot;">
                  <c:v>22</c:v>
                </c:pt>
                <c:pt idx="5" formatCode="###0.0_);\(###0.0\);&quot;-  &quot;;&quot; &quot;@&quot; &quot;">
                  <c:v>22</c:v>
                </c:pt>
                <c:pt idx="6" formatCode="###0.0_);\(###0.0\);&quot;-  &quot;;&quot; &quot;@&quot; &quot;">
                  <c:v>25</c:v>
                </c:pt>
                <c:pt idx="7" formatCode="###0.0_);\(###0.0\);&quot;-  &quot;;&quot; &quot;@&quot; &quot;">
                  <c:v>25</c:v>
                </c:pt>
                <c:pt idx="8" formatCode="###0.0_);\(###0.0\);&quot;-  &quot;;&quot; &quot;@&quot; &quot;">
                  <c:v>25</c:v>
                </c:pt>
                <c:pt idx="9" formatCode="###0.0_);\(###0.0\);&quot;-  &quot;;&quot; &quot;@&quot; &quot;">
                  <c:v>25</c:v>
                </c:pt>
                <c:pt idx="10" formatCode="###0.0_);\(###0.0\);&quot;-  &quot;;&quot; &quot;@&quot; &quot;">
                  <c:v>25</c:v>
                </c:pt>
                <c:pt idx="11" formatCode="###0.0_);\(###0.0\);&quot;-  &quot;;&quot; &quot;@&quot; &quot;">
                  <c:v>25</c:v>
                </c:pt>
                <c:pt idx="12" formatCode="###0.0_);\(###0.0\);&quot;-  &quot;;&quot; &quot;@&quot; &quot;">
                  <c:v>25</c:v>
                </c:pt>
                <c:pt idx="13" formatCode="###0.0_);\(###0.0\);&quot;-  &quot;;&quot; &quot;@&quot; &quot;">
                  <c:v>25</c:v>
                </c:pt>
                <c:pt idx="14" formatCode="###0.0_);\(###0.0\);&quot;-  &quot;;&quot; &quot;@&quot; &quot;">
                  <c:v>25</c:v>
                </c:pt>
                <c:pt idx="15" formatCode="###0.0_);\(###0.0\);&quot;-  &quot;;&quot; &quot;@&quot; &quot;">
                  <c:v>25</c:v>
                </c:pt>
                <c:pt idx="16" formatCode="###0.0_);\(###0.0\);&quot;-  &quot;;&quot; &quot;@&quot; &quot;">
                  <c:v>26</c:v>
                </c:pt>
                <c:pt idx="17" formatCode="###0.0_);\(###0.0\);&quot;-  &quot;;&quot; &quot;@&quot; &quot;">
                  <c:v>30</c:v>
                </c:pt>
                <c:pt idx="18" formatCode="###0.0_);\(###0.0\);&quot;-  &quot;;&quot; &quot;@&quot; &quot;">
                  <c:v>30</c:v>
                </c:pt>
                <c:pt idx="19" formatCode="###0.0_);\(###0.0\);&quot;-  &quot;;&quot; &quot;@&quot; &quot;">
                  <c:v>30</c:v>
                </c:pt>
                <c:pt idx="20" formatCode="###0.0_);\(###0.0\);&quot;-  &quot;;&quot; &quot;@&quot; &quot;">
                  <c:v>30</c:v>
                </c:pt>
                <c:pt idx="21" formatCode="###0.0_);\(###0.0\);&quot;-  &quot;;&quot; &quot;@&quot; &quot;">
                  <c:v>30</c:v>
                </c:pt>
                <c:pt idx="22" formatCode="###0.0_);\(###0.0\);&quot;-  &quot;;&quot; &quot;@&quot; &quot;">
                  <c:v>32</c:v>
                </c:pt>
                <c:pt idx="23" formatCode="###0.0_);\(###0.0\);&quot;-  &quot;;&quot; &quot;@&quot; &quot;">
                  <c:v>32</c:v>
                </c:pt>
                <c:pt idx="24" formatCode="###0.0_);\(###0.0\);&quot;-  &quot;;&quot; &quot;@&quot; &quot;">
                  <c:v>32</c:v>
                </c:pt>
                <c:pt idx="25" formatCode="###0.0_);\(###0.0\);&quot;-  &quot;;&quot; &quot;@&quot; &quot;">
                  <c:v>35</c:v>
                </c:pt>
                <c:pt idx="26" formatCode="###0.0_);\(###0.0\);&quot;-  &quot;;&quot; &quot;@&quot; &quot;">
                  <c:v>35</c:v>
                </c:pt>
                <c:pt idx="27" formatCode="###0.0_);\(###0.0\);&quot;-  &quot;;&quot; &quot;@&quot; &quot;">
                  <c:v>35</c:v>
                </c:pt>
                <c:pt idx="28" formatCode="###0.0_);\(###0.0\);&quot;-  &quot;;&quot; &quot;@&quot; &quot;">
                  <c:v>35</c:v>
                </c:pt>
                <c:pt idx="29" formatCode="###0.0_);\(###0.0\);&quot;-  &quot;;&quot; &quot;@&quot; &quot;">
                  <c:v>35</c:v>
                </c:pt>
                <c:pt idx="30" formatCode="###0.0_);\(###0.0\);&quot;-  &quot;;&quot; &quot;@&quot; &quot;">
                  <c:v>35.5</c:v>
                </c:pt>
                <c:pt idx="31" formatCode="###0.0_);\(###0.0\);&quot;-  &quot;;&quot; &quot;@&quot; &quot;">
                  <c:v>36</c:v>
                </c:pt>
                <c:pt idx="32" formatCode="###0.0_);\(###0.0\);&quot;-  &quot;;&quot; &quot;@&quot; &quot;">
                  <c:v>36</c:v>
                </c:pt>
                <c:pt idx="33" formatCode="###0.0_);\(###0.0\);&quot;-  &quot;;&quot; &quot;@&quot; &quot;">
                  <c:v>36</c:v>
                </c:pt>
                <c:pt idx="34" formatCode="###0.0_);\(###0.0\);&quot;-  &quot;;&quot; &quot;@&quot; &quot;">
                  <c:v>38</c:v>
                </c:pt>
                <c:pt idx="35" formatCode="###0.0_);\(###0.0\);&quot;-  &quot;;&quot; &quot;@&quot; &quot;">
                  <c:v>38</c:v>
                </c:pt>
                <c:pt idx="36" formatCode="###0.0_);\(###0.0\);&quot;-  &quot;;&quot; &quot;@&quot; &quot;">
                  <c:v>38</c:v>
                </c:pt>
                <c:pt idx="37" formatCode="###0.0_);\(###0.0\);&quot;-  &quot;;&quot; &quot;@&quot; &quot;">
                  <c:v>38</c:v>
                </c:pt>
                <c:pt idx="38" formatCode="###0.0_);\(###0.0\);&quot;-  &quot;;&quot; &quot;@&quot; &quot;">
                  <c:v>39.700000000000003</c:v>
                </c:pt>
                <c:pt idx="39" formatCode="###0.0_);\(###0.0\);&quot;-  &quot;;&quot; &quot;@&quot; &quot;">
                  <c:v>39.700000000000003</c:v>
                </c:pt>
                <c:pt idx="40" formatCode="###0.0_);\(###0.0\);&quot;-  &quot;;&quot; &quot;@&quot; &quot;">
                  <c:v>39.799999999999997</c:v>
                </c:pt>
                <c:pt idx="41" formatCode="###0.0_);\(###0.0\);&quot;-  &quot;;&quot; &quot;@&quot; &quot;">
                  <c:v>40</c:v>
                </c:pt>
                <c:pt idx="42" formatCode="###0.0_);\(###0.0\);&quot;-  &quot;;&quot; &quot;@&quot; &quot;">
                  <c:v>40</c:v>
                </c:pt>
                <c:pt idx="43" formatCode="###0.0_);\(###0.0\);&quot;-  &quot;;&quot; &quot;@&quot; &quot;">
                  <c:v>40</c:v>
                </c:pt>
                <c:pt idx="44" formatCode="###0.0_);\(###0.0\);&quot;-  &quot;;&quot; &quot;@&quot; &quot;">
                  <c:v>41.2</c:v>
                </c:pt>
                <c:pt idx="45" formatCode="###0.0_);\(###0.0\);&quot;-  &quot;;&quot; &quot;@&quot; &quot;">
                  <c:v>42</c:v>
                </c:pt>
                <c:pt idx="46" formatCode="###0.0_);\(###0.0\);&quot;-  &quot;;&quot; &quot;@&quot; &quot;">
                  <c:v>42</c:v>
                </c:pt>
                <c:pt idx="47" formatCode="###0.0_);\(###0.0\);&quot;-  &quot;;&quot; &quot;@&quot; &quot;">
                  <c:v>42</c:v>
                </c:pt>
                <c:pt idx="48" formatCode="###0.0_);\(###0.0\);&quot;-  &quot;;&quot; &quot;@&quot; &quot;">
                  <c:v>42</c:v>
                </c:pt>
                <c:pt idx="49" formatCode="###0.0_);\(###0.0\);&quot;-  &quot;;&quot; &quot;@&quot; &quot;">
                  <c:v>42.5</c:v>
                </c:pt>
                <c:pt idx="50" formatCode="###0.0_);\(###0.0\);&quot;-  &quot;;&quot; &quot;@&quot; &quot;">
                  <c:v>43.8</c:v>
                </c:pt>
                <c:pt idx="51" formatCode="###0.0_);\(###0.0\);&quot;-  &quot;;&quot; &quot;@&quot; &quot;">
                  <c:v>45</c:v>
                </c:pt>
                <c:pt idx="52" formatCode="###0.0_);\(###0.0\);&quot;-  &quot;;&quot; &quot;@&quot; &quot;">
                  <c:v>46.5</c:v>
                </c:pt>
                <c:pt idx="53" formatCode="###0.0_);\(###0.0\);&quot;-  &quot;;&quot; &quot;@&quot; &quot;">
                  <c:v>49.5</c:v>
                </c:pt>
                <c:pt idx="54" formatCode="###0.0_);\(###0.0\);&quot;-  &quot;;&quot; &quot;@&quot; &quot;">
                  <c:v>49.5</c:v>
                </c:pt>
                <c:pt idx="55" formatCode="###0.0_);\(###0.0\);&quot;-  &quot;;&quot; &quot;@&quot; &quot;">
                  <c:v>49.5</c:v>
                </c:pt>
                <c:pt idx="56" formatCode="###0.0_);\(###0.0\);&quot;-  &quot;;&quot; &quot;@&quot; &quot;">
                  <c:v>50</c:v>
                </c:pt>
                <c:pt idx="57" formatCode="###0.0_);\(###0.0\);&quot;-  &quot;;&quot; &quot;@&quot; &quot;">
                  <c:v>50</c:v>
                </c:pt>
                <c:pt idx="58" formatCode="###0.0_);\(###0.0\);&quot;-  &quot;;&quot; &quot;@&quot; &quot;">
                  <c:v>50</c:v>
                </c:pt>
                <c:pt idx="59" formatCode="###0.0_);\(###0.0\);&quot;-  &quot;;&quot; &quot;@&quot; &quot;">
                  <c:v>50</c:v>
                </c:pt>
                <c:pt idx="60" formatCode="###0.0_);\(###0.0\);&quot;-  &quot;;&quot; &quot;@&quot; &quot;">
                  <c:v>50</c:v>
                </c:pt>
                <c:pt idx="61" formatCode="###0.0_);\(###0.0\);&quot;-  &quot;;&quot; &quot;@&quot; &quot;">
                  <c:v>50.5</c:v>
                </c:pt>
                <c:pt idx="62" formatCode="###0.0_);\(###0.0\);&quot;-  &quot;;&quot; &quot;@&quot; &quot;">
                  <c:v>51</c:v>
                </c:pt>
                <c:pt idx="63" formatCode="###0.0_);\(###0.0\);&quot;-  &quot;;&quot; &quot;@&quot; &quot;">
                  <c:v>51</c:v>
                </c:pt>
                <c:pt idx="64" formatCode="###0.0_);\(###0.0\);&quot;-  &quot;;&quot; &quot;@&quot; &quot;">
                  <c:v>51.2</c:v>
                </c:pt>
                <c:pt idx="65" formatCode="###0.0_);\(###0.0\);&quot;-  &quot;;&quot; &quot;@&quot; &quot;">
                  <c:v>51.2</c:v>
                </c:pt>
                <c:pt idx="66" formatCode="###0.0_);\(###0.0\);&quot;-  &quot;;&quot; &quot;@&quot; &quot;">
                  <c:v>51.4</c:v>
                </c:pt>
                <c:pt idx="67" formatCode="###0.0_);\(###0.0\);&quot;-  &quot;;&quot; &quot;@&quot; &quot;">
                  <c:v>52</c:v>
                </c:pt>
                <c:pt idx="68" formatCode="###0.0_);\(###0.0\);&quot;-  &quot;;&quot; &quot;@&quot; &quot;">
                  <c:v>52</c:v>
                </c:pt>
                <c:pt idx="69" formatCode="###0.0_);\(###0.0\);&quot;-  &quot;;&quot; &quot;@&quot; &quot;">
                  <c:v>52</c:v>
                </c:pt>
                <c:pt idx="70" formatCode="###0.0_);\(###0.0\);&quot;-  &quot;;&quot; &quot;@&quot; &quot;">
                  <c:v>53.6</c:v>
                </c:pt>
                <c:pt idx="71" formatCode="###0.0_);\(###0.0\);&quot;-  &quot;;&quot; &quot;@&quot; &quot;">
                  <c:v>61</c:v>
                </c:pt>
                <c:pt idx="72" formatCode="###0.0_);\(###0.0\);&quot;-  &quot;;&quot; &quot;@&quot; &quot;">
                  <c:v>62.9</c:v>
                </c:pt>
                <c:pt idx="73" formatCode="###0.0_);\(###0.0\);&quot;-  &quot;;&quot; &quot;@&quot; &quot;">
                  <c:v>63</c:v>
                </c:pt>
                <c:pt idx="74" formatCode="###0.0_);\(###0.0\);&quot;-  &quot;;&quot; &quot;@&quot; &quot;">
                  <c:v>63</c:v>
                </c:pt>
                <c:pt idx="75" formatCode="###0.0_);\(###0.0\);&quot;-  &quot;;&quot; &quot;@&quot; &quot;">
                  <c:v>63</c:v>
                </c:pt>
                <c:pt idx="76" formatCode="###0.0_);\(###0.0\);&quot;-  &quot;;&quot; &quot;@&quot; &quot;">
                  <c:v>63</c:v>
                </c:pt>
                <c:pt idx="77" formatCode="###0.0_);\(###0.0\);&quot;-  &quot;;&quot; &quot;@&quot; &quot;">
                  <c:v>63</c:v>
                </c:pt>
                <c:pt idx="78" formatCode="###0.0_);\(###0.0\);&quot;-  &quot;;&quot; &quot;@&quot; &quot;">
                  <c:v>63</c:v>
                </c:pt>
                <c:pt idx="79" formatCode="###0.0_);\(###0.0\);&quot;-  &quot;;&quot; &quot;@&quot; &quot;">
                  <c:v>69</c:v>
                </c:pt>
              </c:numCache>
            </c:numRef>
          </c:yVal>
          <c:smooth val="0"/>
          <c:extLst>
            <c:ext xmlns:c16="http://schemas.microsoft.com/office/drawing/2014/chart" uri="{C3380CC4-5D6E-409C-BE32-E72D297353CC}">
              <c16:uniqueId val="{00000006-515B-430C-A4DB-EB5517B0A8B2}"/>
            </c:ext>
          </c:extLst>
        </c:ser>
        <c:dLbls>
          <c:showLegendKey val="0"/>
          <c:showVal val="0"/>
          <c:showCatName val="0"/>
          <c:showSerName val="0"/>
          <c:showPercent val="0"/>
          <c:showBubbleSize val="0"/>
        </c:dLbls>
        <c:axId val="647349208"/>
        <c:axId val="647349536"/>
      </c:scatterChart>
      <c:valAx>
        <c:axId val="647349208"/>
        <c:scaling>
          <c:orientation val="minMax"/>
          <c:max val="5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Crane</a:t>
                </a:r>
                <a:r>
                  <a:rPr lang="en-US" baseline="0"/>
                  <a:t> payload</a:t>
                </a:r>
                <a:r>
                  <a:rPr lang="en-US"/>
                  <a:t> (t/grab cycle)</a:t>
                </a:r>
              </a:p>
            </c:rich>
          </c:tx>
          <c:layout>
            <c:manualLayout>
              <c:xMode val="edge"/>
              <c:yMode val="edge"/>
              <c:x val="0.3679886912944767"/>
              <c:y val="0.920848334719925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49536"/>
        <c:crosses val="autoZero"/>
        <c:crossBetween val="midCat"/>
      </c:valAx>
      <c:valAx>
        <c:axId val="647349536"/>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Crane lifting</a:t>
                </a:r>
                <a:r>
                  <a:rPr lang="en-US" baseline="0"/>
                  <a:t> capacity (t)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49208"/>
        <c:crosses val="autoZero"/>
        <c:crossBetween val="midCat"/>
      </c:valAx>
      <c:spPr>
        <a:noFill/>
        <a:ln>
          <a:noFill/>
        </a:ln>
        <a:effectLst/>
      </c:spPr>
    </c:plotArea>
    <c:legend>
      <c:legendPos val="r"/>
      <c:layout>
        <c:manualLayout>
          <c:xMode val="edge"/>
          <c:yMode val="edge"/>
          <c:x val="0.77092820678861507"/>
          <c:y val="0.35218219213322355"/>
          <c:w val="0.22025247891307159"/>
          <c:h val="0.401204135197386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45084930421432"/>
          <c:y val="7.4490740740740746E-2"/>
          <c:w val="0.60473854229759738"/>
          <c:h val="0.8310495042286381"/>
        </c:manualLayout>
      </c:layout>
      <c:scatterChart>
        <c:scatterStyle val="lineMarker"/>
        <c:varyColors val="0"/>
        <c:ser>
          <c:idx val="0"/>
          <c:order val="0"/>
          <c:tx>
            <c:v>Other manufacturers</c:v>
          </c:tx>
          <c:spPr>
            <a:ln w="25400" cap="rnd">
              <a:noFill/>
              <a:round/>
            </a:ln>
            <a:effectLst/>
          </c:spPr>
          <c:marker>
            <c:symbol val="x"/>
            <c:size val="3"/>
            <c:spPr>
              <a:noFill/>
              <a:ln w="9525">
                <a:solidFill>
                  <a:schemeClr val="tx1"/>
                </a:solidFill>
              </a:ln>
              <a:effectLst/>
            </c:spPr>
          </c:marker>
          <c:xVal>
            <c:numRef>
              <c:f>Sheet1!$A$2:$A$9</c:f>
              <c:numCache>
                <c:formatCode>#,##0_);\(#,##0\);"-  ";" "@" "</c:formatCode>
                <c:ptCount val="8"/>
                <c:pt idx="0">
                  <c:v>5</c:v>
                </c:pt>
                <c:pt idx="1">
                  <c:v>1</c:v>
                </c:pt>
                <c:pt idx="2">
                  <c:v>7</c:v>
                </c:pt>
                <c:pt idx="3">
                  <c:v>10</c:v>
                </c:pt>
                <c:pt idx="4">
                  <c:v>4</c:v>
                </c:pt>
                <c:pt idx="5">
                  <c:v>8</c:v>
                </c:pt>
                <c:pt idx="6">
                  <c:v>11</c:v>
                </c:pt>
                <c:pt idx="7">
                  <c:v>2</c:v>
                </c:pt>
              </c:numCache>
            </c:numRef>
          </c:xVal>
          <c:yVal>
            <c:numRef>
              <c:f>Sheet1!$G$2:$G$9</c:f>
              <c:numCache>
                <c:formatCode>#,##0_);\(#,##0\);"-  ";" "@" "</c:formatCode>
                <c:ptCount val="8"/>
                <c:pt idx="0">
                  <c:v>480.19207683073233</c:v>
                </c:pt>
                <c:pt idx="1">
                  <c:v>400</c:v>
                </c:pt>
                <c:pt idx="2">
                  <c:v>533.33333333333337</c:v>
                </c:pt>
                <c:pt idx="3">
                  <c:v>800</c:v>
                </c:pt>
                <c:pt idx="4">
                  <c:v>1066.6666666666667</c:v>
                </c:pt>
                <c:pt idx="5">
                  <c:v>1466.6666666666667</c:v>
                </c:pt>
                <c:pt idx="6">
                  <c:v>1733.3333333333333</c:v>
                </c:pt>
                <c:pt idx="7">
                  <c:v>869.56521739130426</c:v>
                </c:pt>
              </c:numCache>
            </c:numRef>
          </c:yVal>
          <c:smooth val="0"/>
          <c:extLst>
            <c:ext xmlns:c16="http://schemas.microsoft.com/office/drawing/2014/chart" uri="{C3380CC4-5D6E-409C-BE32-E72D297353CC}">
              <c16:uniqueId val="{00000000-77EA-45CB-922F-56B3A40DC9F1}"/>
            </c:ext>
          </c:extLst>
        </c:ser>
        <c:ser>
          <c:idx val="3"/>
          <c:order val="1"/>
          <c:tx>
            <c:v>Siwertell models</c:v>
          </c:tx>
          <c:spPr>
            <a:ln w="25400" cap="rnd">
              <a:noFill/>
              <a:round/>
            </a:ln>
            <a:effectLst/>
          </c:spPr>
          <c:marker>
            <c:symbol val="diamond"/>
            <c:size val="5"/>
            <c:spPr>
              <a:noFill/>
              <a:ln w="9525">
                <a:solidFill>
                  <a:schemeClr val="tx1"/>
                </a:solidFill>
              </a:ln>
              <a:effectLst/>
            </c:spPr>
          </c:marker>
          <c:xVal>
            <c:numRef>
              <c:f>Sheet1!$A$10:$A$12</c:f>
              <c:numCache>
                <c:formatCode>#,##0_);\(#,##0\);"-  ";" "@" "</c:formatCode>
                <c:ptCount val="3"/>
                <c:pt idx="0">
                  <c:v>9</c:v>
                </c:pt>
                <c:pt idx="1">
                  <c:v>3</c:v>
                </c:pt>
                <c:pt idx="2">
                  <c:v>6</c:v>
                </c:pt>
              </c:numCache>
            </c:numRef>
          </c:xVal>
          <c:yVal>
            <c:numRef>
              <c:f>Sheet1!$G$10:$G$12</c:f>
              <c:numCache>
                <c:formatCode>#,##0_);\(#,##0\);"-  ";" "@" "</c:formatCode>
                <c:ptCount val="3"/>
                <c:pt idx="0">
                  <c:v>531.20849933598936</c:v>
                </c:pt>
                <c:pt idx="1">
                  <c:v>400</c:v>
                </c:pt>
                <c:pt idx="2">
                  <c:v>1964.285714285714</c:v>
                </c:pt>
              </c:numCache>
            </c:numRef>
          </c:yVal>
          <c:smooth val="0"/>
          <c:extLst>
            <c:ext xmlns:c16="http://schemas.microsoft.com/office/drawing/2014/chart" uri="{C3380CC4-5D6E-409C-BE32-E72D297353CC}">
              <c16:uniqueId val="{00000001-77EA-45CB-922F-56B3A40DC9F1}"/>
            </c:ext>
          </c:extLst>
        </c:ser>
        <c:ser>
          <c:idx val="1"/>
          <c:order val="2"/>
          <c:spPr>
            <a:ln w="19050" cap="rnd">
              <a:solidFill>
                <a:schemeClr val="bg1">
                  <a:lumMod val="85000"/>
                </a:schemeClr>
              </a:solidFill>
              <a:round/>
            </a:ln>
            <a:effectLst/>
          </c:spPr>
          <c:marker>
            <c:symbol val="none"/>
          </c:marker>
          <c:xVal>
            <c:numRef>
              <c:f>Sheet1!$A$2:$A$14</c:f>
              <c:numCache>
                <c:formatCode>#,##0_);\(#,##0\);"-  ";" "@" "</c:formatCode>
                <c:ptCount val="13"/>
                <c:pt idx="0">
                  <c:v>5</c:v>
                </c:pt>
                <c:pt idx="1">
                  <c:v>1</c:v>
                </c:pt>
                <c:pt idx="2">
                  <c:v>7</c:v>
                </c:pt>
                <c:pt idx="3">
                  <c:v>10</c:v>
                </c:pt>
                <c:pt idx="4">
                  <c:v>4</c:v>
                </c:pt>
                <c:pt idx="5">
                  <c:v>8</c:v>
                </c:pt>
                <c:pt idx="6">
                  <c:v>11</c:v>
                </c:pt>
                <c:pt idx="7">
                  <c:v>2</c:v>
                </c:pt>
                <c:pt idx="8">
                  <c:v>9</c:v>
                </c:pt>
                <c:pt idx="9">
                  <c:v>3</c:v>
                </c:pt>
                <c:pt idx="10">
                  <c:v>6</c:v>
                </c:pt>
                <c:pt idx="11">
                  <c:v>0</c:v>
                </c:pt>
                <c:pt idx="12">
                  <c:v>12</c:v>
                </c:pt>
              </c:numCache>
            </c:numRef>
          </c:xVal>
          <c:yVal>
            <c:numRef>
              <c:f>Sheet1!$I$2:$I$14</c:f>
              <c:numCache>
                <c:formatCode>#,##0_);\(#,##0\);"-  ";" "@" "</c:formatCode>
                <c:ptCount val="13"/>
                <c:pt idx="0">
                  <c:v>400</c:v>
                </c:pt>
                <c:pt idx="1">
                  <c:v>400</c:v>
                </c:pt>
                <c:pt idx="2">
                  <c:v>400</c:v>
                </c:pt>
                <c:pt idx="3">
                  <c:v>400</c:v>
                </c:pt>
                <c:pt idx="4">
                  <c:v>400</c:v>
                </c:pt>
                <c:pt idx="5">
                  <c:v>400</c:v>
                </c:pt>
                <c:pt idx="6">
                  <c:v>400</c:v>
                </c:pt>
                <c:pt idx="7">
                  <c:v>400</c:v>
                </c:pt>
                <c:pt idx="8">
                  <c:v>400</c:v>
                </c:pt>
                <c:pt idx="9">
                  <c:v>400</c:v>
                </c:pt>
                <c:pt idx="10">
                  <c:v>400</c:v>
                </c:pt>
                <c:pt idx="11">
                  <c:v>400</c:v>
                </c:pt>
                <c:pt idx="12">
                  <c:v>400</c:v>
                </c:pt>
              </c:numCache>
            </c:numRef>
          </c:yVal>
          <c:smooth val="0"/>
          <c:extLst>
            <c:ext xmlns:c16="http://schemas.microsoft.com/office/drawing/2014/chart" uri="{C3380CC4-5D6E-409C-BE32-E72D297353CC}">
              <c16:uniqueId val="{00000002-77EA-45CB-922F-56B3A40DC9F1}"/>
            </c:ext>
          </c:extLst>
        </c:ser>
        <c:ser>
          <c:idx val="2"/>
          <c:order val="3"/>
          <c:spPr>
            <a:ln w="19050" cap="rnd">
              <a:solidFill>
                <a:schemeClr val="bg1">
                  <a:lumMod val="85000"/>
                </a:schemeClr>
              </a:solidFill>
              <a:round/>
            </a:ln>
            <a:effectLst/>
          </c:spPr>
          <c:marker>
            <c:symbol val="none"/>
          </c:marker>
          <c:xVal>
            <c:numRef>
              <c:f>Sheet1!$A$2:$A$14</c:f>
              <c:numCache>
                <c:formatCode>#,##0_);\(#,##0\);"-  ";" "@" "</c:formatCode>
                <c:ptCount val="13"/>
                <c:pt idx="0">
                  <c:v>5</c:v>
                </c:pt>
                <c:pt idx="1">
                  <c:v>1</c:v>
                </c:pt>
                <c:pt idx="2">
                  <c:v>7</c:v>
                </c:pt>
                <c:pt idx="3">
                  <c:v>10</c:v>
                </c:pt>
                <c:pt idx="4">
                  <c:v>4</c:v>
                </c:pt>
                <c:pt idx="5">
                  <c:v>8</c:v>
                </c:pt>
                <c:pt idx="6">
                  <c:v>11</c:v>
                </c:pt>
                <c:pt idx="7">
                  <c:v>2</c:v>
                </c:pt>
                <c:pt idx="8">
                  <c:v>9</c:v>
                </c:pt>
                <c:pt idx="9">
                  <c:v>3</c:v>
                </c:pt>
                <c:pt idx="10">
                  <c:v>6</c:v>
                </c:pt>
                <c:pt idx="11">
                  <c:v>0</c:v>
                </c:pt>
                <c:pt idx="12">
                  <c:v>12</c:v>
                </c:pt>
              </c:numCache>
            </c:numRef>
          </c:xVal>
          <c:yVal>
            <c:numRef>
              <c:f>Sheet1!$J$2:$J$14</c:f>
              <c:numCache>
                <c:formatCode>#,##0_);\(#,##0\);"-  ";" "@" "</c:formatCode>
                <c:ptCount val="13"/>
                <c:pt idx="0">
                  <c:v>1964.285714285714</c:v>
                </c:pt>
                <c:pt idx="1">
                  <c:v>1964.285714285714</c:v>
                </c:pt>
                <c:pt idx="2">
                  <c:v>1964.285714285714</c:v>
                </c:pt>
                <c:pt idx="3">
                  <c:v>1964.285714285714</c:v>
                </c:pt>
                <c:pt idx="4">
                  <c:v>1964.285714285714</c:v>
                </c:pt>
                <c:pt idx="5">
                  <c:v>1964.285714285714</c:v>
                </c:pt>
                <c:pt idx="6">
                  <c:v>1964.285714285714</c:v>
                </c:pt>
                <c:pt idx="7">
                  <c:v>1964.285714285714</c:v>
                </c:pt>
                <c:pt idx="8">
                  <c:v>1964.285714285714</c:v>
                </c:pt>
                <c:pt idx="9">
                  <c:v>1964.285714285714</c:v>
                </c:pt>
                <c:pt idx="10">
                  <c:v>1964.285714285714</c:v>
                </c:pt>
                <c:pt idx="11">
                  <c:v>1964.285714285714</c:v>
                </c:pt>
                <c:pt idx="12">
                  <c:v>1964.285714285714</c:v>
                </c:pt>
              </c:numCache>
            </c:numRef>
          </c:yVal>
          <c:smooth val="0"/>
          <c:extLst>
            <c:ext xmlns:c16="http://schemas.microsoft.com/office/drawing/2014/chart" uri="{C3380CC4-5D6E-409C-BE32-E72D297353CC}">
              <c16:uniqueId val="{00000003-77EA-45CB-922F-56B3A40DC9F1}"/>
            </c:ext>
          </c:extLst>
        </c:ser>
        <c:dLbls>
          <c:showLegendKey val="0"/>
          <c:showVal val="0"/>
          <c:showCatName val="0"/>
          <c:showSerName val="0"/>
          <c:showPercent val="0"/>
          <c:showBubbleSize val="0"/>
        </c:dLbls>
        <c:axId val="183355696"/>
        <c:axId val="720022160"/>
      </c:scatterChart>
      <c:valAx>
        <c:axId val="183355696"/>
        <c:scaling>
          <c:orientation val="minMax"/>
          <c:max val="12"/>
        </c:scaling>
        <c:delete val="1"/>
        <c:axPos val="b"/>
        <c:numFmt formatCode="0" sourceLinked="0"/>
        <c:majorTickMark val="out"/>
        <c:minorTickMark val="none"/>
        <c:tickLblPos val="nextTo"/>
        <c:crossAx val="720022160"/>
        <c:crosses val="autoZero"/>
        <c:crossBetween val="midCat"/>
      </c:valAx>
      <c:valAx>
        <c:axId val="7200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Capacity [m</a:t>
                </a:r>
                <a:r>
                  <a:rPr lang="en-US" baseline="30000"/>
                  <a:t>3</a:t>
                </a:r>
                <a:r>
                  <a:rPr lang="en-US"/>
                  <a:t> /</a:t>
                </a:r>
                <a:r>
                  <a:rPr lang="en-US" baseline="0"/>
                  <a:t> h]</a:t>
                </a:r>
                <a:endParaRPr lang="en-US"/>
              </a:p>
            </c:rich>
          </c:tx>
          <c:layout>
            <c:manualLayout>
              <c:xMode val="edge"/>
              <c:yMode val="edge"/>
              <c:x val="3.0099649308542309E-2"/>
              <c:y val="0.318811606882473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_);\(#,##0\);&quot;-  &quot;;&quot; &quot;@&quot; &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55696"/>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75752336840247914"/>
          <c:y val="0.3206007582385535"/>
          <c:w val="0.23575394252189064"/>
          <c:h val="0.40509477981918918"/>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TBS_2016">
      <a:dk1>
        <a:sysClr val="windowText" lastClr="000000"/>
      </a:dk1>
      <a:lt1>
        <a:sysClr val="window" lastClr="FFFFFF"/>
      </a:lt1>
      <a:dk2>
        <a:srgbClr val="165AA4"/>
      </a:dk2>
      <a:lt2>
        <a:srgbClr val="9B9D9E"/>
      </a:lt2>
      <a:accent1>
        <a:srgbClr val="165AA4"/>
      </a:accent1>
      <a:accent2>
        <a:srgbClr val="7D96C3"/>
      </a:accent2>
      <a:accent3>
        <a:srgbClr val="17375E"/>
      </a:accent3>
      <a:accent4>
        <a:srgbClr val="5D4789"/>
      </a:accent4>
      <a:accent5>
        <a:srgbClr val="92D050"/>
      </a:accent5>
      <a:accent6>
        <a:srgbClr val="D3A72B"/>
      </a:accent6>
      <a:hlink>
        <a:srgbClr val="214E9E"/>
      </a:hlink>
      <a:folHlink>
        <a:srgbClr val="593166"/>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C5A5078B-1319-44E7-8946-E30C646C7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MTBS_05_Template_Report_2017 (new)</Template>
  <TotalTime>7001</TotalTime>
  <Pages>86</Pages>
  <Words>32001</Words>
  <Characters>182412</Characters>
  <Application>Microsoft Office Word</Application>
  <DocSecurity>0</DocSecurity>
  <Lines>1520</Lines>
  <Paragraphs>427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Wijnand IJzermans</dc:creator>
  <cp:keywords/>
  <dc:description/>
  <cp:lastModifiedBy>Wijnand IJzermans</cp:lastModifiedBy>
  <cp:revision>39</cp:revision>
  <cp:lastPrinted>2018-11-15T09:26:00Z</cp:lastPrinted>
  <dcterms:created xsi:type="dcterms:W3CDTF">2018-10-15T11:40:00Z</dcterms:created>
  <dcterms:modified xsi:type="dcterms:W3CDTF">2018-11-15T17:03:00Z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2048</vt:i4>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ef66413f-dcd5-3cf6-bc7b-6bf8392059fe</vt:lpwstr>
  </property>
  <property fmtid="{D5CDD505-2E9C-101B-9397-08002B2CF9AE}" pid="25" name="Mendeley Citation Style_1">
    <vt:lpwstr>http://www.zotero.org/styles/nature</vt:lpwstr>
  </property>
</Properties>
</file>